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12C" w:rsidRDefault="009A712C" w:rsidP="00EE06C1">
      <w:pPr>
        <w:ind w:firstLineChars="50" w:firstLine="883"/>
        <w:rPr>
          <w:rFonts w:hint="eastAsia"/>
          <w:b/>
          <w:kern w:val="36"/>
          <w:sz w:val="176"/>
          <w:szCs w:val="176"/>
        </w:rPr>
      </w:pPr>
      <w:r w:rsidRPr="00EE06C1">
        <w:rPr>
          <w:rFonts w:hint="eastAsia"/>
          <w:b/>
          <w:kern w:val="36"/>
          <w:sz w:val="176"/>
          <w:szCs w:val="176"/>
        </w:rPr>
        <w:t>港口管理</w:t>
      </w:r>
    </w:p>
    <w:p w:rsidR="00B056B7" w:rsidRDefault="00B056B7" w:rsidP="00B056B7">
      <w:pPr>
        <w:ind w:firstLineChars="350" w:firstLine="1265"/>
        <w:rPr>
          <w:rFonts w:asciiTheme="majorEastAsia" w:eastAsiaTheme="majorEastAsia" w:hAnsiTheme="majorEastAsia" w:hint="eastAsia"/>
          <w:b/>
          <w:sz w:val="36"/>
          <w:szCs w:val="36"/>
        </w:rPr>
      </w:pPr>
      <w:r w:rsidRPr="00B056B7">
        <w:rPr>
          <w:rFonts w:asciiTheme="majorEastAsia" w:eastAsiaTheme="majorEastAsia" w:hAnsiTheme="majorEastAsia"/>
          <w:b/>
          <w:sz w:val="36"/>
          <w:szCs w:val="36"/>
        </w:rPr>
        <w:t>杭州海关、宁波海关携手共进 助力宁波</w:t>
      </w:r>
    </w:p>
    <w:p w:rsidR="00B056B7" w:rsidRDefault="00B056B7" w:rsidP="00B056B7">
      <w:pPr>
        <w:ind w:firstLineChars="600" w:firstLine="2168"/>
        <w:rPr>
          <w:rFonts w:asciiTheme="majorEastAsia" w:eastAsiaTheme="majorEastAsia" w:hAnsiTheme="majorEastAsia" w:hint="eastAsia"/>
          <w:b/>
          <w:sz w:val="36"/>
          <w:szCs w:val="36"/>
        </w:rPr>
      </w:pPr>
      <w:r w:rsidRPr="00B056B7">
        <w:rPr>
          <w:rFonts w:asciiTheme="majorEastAsia" w:eastAsiaTheme="majorEastAsia" w:hAnsiTheme="majorEastAsia"/>
          <w:b/>
          <w:sz w:val="36"/>
          <w:szCs w:val="36"/>
        </w:rPr>
        <w:t>舟山港打造世界一流强港</w:t>
      </w:r>
    </w:p>
    <w:p w:rsidR="00B056B7" w:rsidRDefault="00B056B7" w:rsidP="00B056B7">
      <w:pPr>
        <w:pStyle w:val="2"/>
        <w:ind w:firstLineChars="600" w:firstLine="1440"/>
        <w:rPr>
          <w:rFonts w:hint="eastAsia"/>
          <w:b w:val="0"/>
          <w:sz w:val="24"/>
          <w:szCs w:val="24"/>
        </w:rPr>
      </w:pPr>
      <w:r w:rsidRPr="00F50F91">
        <w:rPr>
          <w:rFonts w:hint="eastAsia"/>
          <w:b w:val="0"/>
          <w:bCs w:val="0"/>
          <w:sz w:val="24"/>
          <w:szCs w:val="24"/>
        </w:rPr>
        <w:t>文章来源：中国海关网        更新时间：</w:t>
      </w:r>
      <w:r>
        <w:rPr>
          <w:rFonts w:hint="eastAsia"/>
          <w:b w:val="0"/>
          <w:bCs w:val="0"/>
          <w:sz w:val="24"/>
          <w:szCs w:val="24"/>
        </w:rPr>
        <w:t>2021-02</w:t>
      </w:r>
      <w:r w:rsidRPr="00F50F91">
        <w:rPr>
          <w:rFonts w:hint="eastAsia"/>
          <w:b w:val="0"/>
          <w:bCs w:val="0"/>
          <w:sz w:val="24"/>
          <w:szCs w:val="24"/>
        </w:rPr>
        <w:t>-</w:t>
      </w:r>
      <w:r>
        <w:rPr>
          <w:rFonts w:hint="eastAsia"/>
          <w:b w:val="0"/>
          <w:sz w:val="24"/>
          <w:szCs w:val="24"/>
        </w:rPr>
        <w:t>24</w:t>
      </w:r>
    </w:p>
    <w:p w:rsidR="00B056B7" w:rsidRPr="00B056B7" w:rsidRDefault="00B056B7" w:rsidP="00B056B7">
      <w:pPr>
        <w:spacing w:line="360" w:lineRule="auto"/>
        <w:ind w:firstLineChars="200" w:firstLine="480"/>
        <w:rPr>
          <w:rFonts w:asciiTheme="minorEastAsia" w:hAnsiTheme="minorEastAsia"/>
          <w:sz w:val="24"/>
          <w:szCs w:val="24"/>
        </w:rPr>
      </w:pPr>
      <w:r w:rsidRPr="00B056B7">
        <w:rPr>
          <w:rFonts w:asciiTheme="minorEastAsia" w:hAnsiTheme="minorEastAsia" w:hint="eastAsia"/>
          <w:sz w:val="24"/>
          <w:szCs w:val="24"/>
        </w:rPr>
        <w:t>2月20日上午，杭州海关、宁波海关在宁波舟山港集团召开政策宣讲会，专题介绍杭甬两关支持宁波舟山港打造世界一流强港建设22条举措，省内30余家货代、船代企业到场参加。宣讲会现场，企业与海关、宁波舟山港集团通过面对面的交流，更快速地熟悉了海关政策措施。</w:t>
      </w:r>
    </w:p>
    <w:p w:rsidR="00B056B7" w:rsidRPr="00B056B7" w:rsidRDefault="00762C35" w:rsidP="00762C35">
      <w:pPr>
        <w:spacing w:line="360" w:lineRule="auto"/>
        <w:rPr>
          <w:rFonts w:hint="eastAsia"/>
        </w:rPr>
      </w:pPr>
      <w:r>
        <w:rPr>
          <w:rFonts w:hint="eastAsia"/>
          <w:noProof/>
        </w:rPr>
        <w:drawing>
          <wp:inline distT="0" distB="0" distL="0" distR="0">
            <wp:extent cx="5274310" cy="3531738"/>
            <wp:effectExtent l="19050" t="0" r="2540" b="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8" cstate="print"/>
                    <a:srcRect/>
                    <a:stretch>
                      <a:fillRect/>
                    </a:stretch>
                  </pic:blipFill>
                  <pic:spPr bwMode="auto">
                    <a:xfrm>
                      <a:off x="0" y="0"/>
                      <a:ext cx="5274310" cy="3531738"/>
                    </a:xfrm>
                    <a:prstGeom prst="rect">
                      <a:avLst/>
                    </a:prstGeom>
                    <a:noFill/>
                    <a:ln w="9525">
                      <a:noFill/>
                      <a:miter lim="800000"/>
                      <a:headEnd/>
                      <a:tailEnd/>
                    </a:ln>
                  </pic:spPr>
                </pic:pic>
              </a:graphicData>
            </a:graphic>
          </wp:inline>
        </w:drawing>
      </w:r>
      <w:r w:rsidR="00B056B7" w:rsidRPr="00762C35">
        <w:rPr>
          <w:rFonts w:asciiTheme="minorEastAsia" w:hAnsiTheme="minorEastAsia" w:hint="eastAsia"/>
          <w:sz w:val="24"/>
          <w:szCs w:val="24"/>
        </w:rPr>
        <w:t>在海关总署的支持下，杭州海关、宁波海关密切配合，在助力宁波舟山港打造世界一流强港方面展现海关新担当。两关在2020年推出系列支持措施的基础上，今年再次出台了支持宁波舟山港打造世界一流强港建设十二方面共22条举措，重点从构建杭甬两关一体化监管格局、支持自贸试验区扩区发展、强化通关协作</w:t>
      </w:r>
      <w:r w:rsidR="00B056B7" w:rsidRPr="00762C35">
        <w:rPr>
          <w:rFonts w:asciiTheme="minorEastAsia" w:hAnsiTheme="minorEastAsia" w:hint="eastAsia"/>
          <w:sz w:val="24"/>
          <w:szCs w:val="24"/>
        </w:rPr>
        <w:lastRenderedPageBreak/>
        <w:t>压缩通关时间、支持支线港口和内河港口发展、支持浙江省出口市场采购贸易发展等方面展开合作。</w:t>
      </w:r>
    </w:p>
    <w:p w:rsidR="00B056B7" w:rsidRPr="00B056B7" w:rsidRDefault="00762C35" w:rsidP="00B056B7">
      <w:pPr>
        <w:spacing w:line="360" w:lineRule="auto"/>
        <w:rPr>
          <w:rFonts w:asciiTheme="minorEastAsia" w:hAnsiTheme="minorEastAsia" w:hint="eastAsia"/>
          <w:sz w:val="24"/>
          <w:szCs w:val="24"/>
        </w:rPr>
      </w:pPr>
      <w:r>
        <w:rPr>
          <w:rFonts w:asciiTheme="minorEastAsia" w:hAnsiTheme="minorEastAsia" w:hint="eastAsia"/>
          <w:noProof/>
          <w:sz w:val="24"/>
          <w:szCs w:val="24"/>
        </w:rPr>
        <w:drawing>
          <wp:inline distT="0" distB="0" distL="0" distR="0">
            <wp:extent cx="5274310" cy="3531738"/>
            <wp:effectExtent l="19050" t="0" r="254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9" cstate="print"/>
                    <a:srcRect/>
                    <a:stretch>
                      <a:fillRect/>
                    </a:stretch>
                  </pic:blipFill>
                  <pic:spPr bwMode="auto">
                    <a:xfrm>
                      <a:off x="0" y="0"/>
                      <a:ext cx="5274310" cy="3531738"/>
                    </a:xfrm>
                    <a:prstGeom prst="rect">
                      <a:avLst/>
                    </a:prstGeom>
                    <a:noFill/>
                    <a:ln w="9525">
                      <a:noFill/>
                      <a:miter lim="800000"/>
                      <a:headEnd/>
                      <a:tailEnd/>
                    </a:ln>
                  </pic:spPr>
                </pic:pic>
              </a:graphicData>
            </a:graphic>
          </wp:inline>
        </w:drawing>
      </w:r>
      <w:r>
        <w:rPr>
          <w:rFonts w:asciiTheme="minorEastAsia" w:hAnsiTheme="minorEastAsia" w:hint="eastAsia"/>
          <w:sz w:val="24"/>
          <w:szCs w:val="24"/>
        </w:rPr>
        <w:t xml:space="preserve">    </w:t>
      </w:r>
      <w:r w:rsidR="00B056B7" w:rsidRPr="00B056B7">
        <w:rPr>
          <w:rFonts w:asciiTheme="minorEastAsia" w:hAnsiTheme="minorEastAsia" w:hint="eastAsia"/>
          <w:sz w:val="24"/>
          <w:szCs w:val="24"/>
        </w:rPr>
        <w:t>杭甬两关积极围绕建设数字浙江为目标，将数字化改革作为新发展阶段全面深化改革的总抓手，以“简手续”“缩流程”为工作发力点和努力方向，持续简化转关监管模式，以支持支线港口和内河港口发展：对需要水路多次中转的货物，允许企业一次办理全程转关手续，并全面实施转关审放自动化，助力温州、嘉兴、台州等沿海支线港口和杭州、湖州等内河港口发展，共同打造省内“一体两翼多联”运输格局。</w:t>
      </w:r>
    </w:p>
    <w:p w:rsidR="00B056B7" w:rsidRPr="00B056B7" w:rsidRDefault="00B056B7" w:rsidP="00B056B7">
      <w:pPr>
        <w:spacing w:line="360" w:lineRule="auto"/>
        <w:rPr>
          <w:rFonts w:asciiTheme="minorEastAsia" w:hAnsiTheme="minorEastAsia" w:hint="eastAsia"/>
          <w:sz w:val="24"/>
          <w:szCs w:val="24"/>
        </w:rPr>
      </w:pPr>
      <w:r w:rsidRPr="00B056B7">
        <w:rPr>
          <w:rFonts w:asciiTheme="minorEastAsia" w:hAnsiTheme="minorEastAsia" w:hint="eastAsia"/>
          <w:sz w:val="24"/>
          <w:szCs w:val="24"/>
        </w:rPr>
        <w:t xml:space="preserve">　　宁波东南物流集团副总经理甄闯说：“以前我们从湖州启运经乍浦到宁波换装大船出口，需要在湖州和乍浦分别办理海关手续，整体手续和成本都比较高，现在通过海关的新举措，我们可以在‘单一窗口’办理全程通关手续，一次性解决这个问题，这对我们企业今年的发展来说也是一个大的利好，预计在新措施下我们公司有望实现20-30%的业务增长。”</w:t>
      </w:r>
    </w:p>
    <w:p w:rsidR="00B056B7" w:rsidRPr="00B056B7" w:rsidRDefault="00B056B7" w:rsidP="00B056B7">
      <w:pPr>
        <w:spacing w:line="360" w:lineRule="auto"/>
        <w:rPr>
          <w:rFonts w:asciiTheme="minorEastAsia" w:hAnsiTheme="minorEastAsia" w:hint="eastAsia"/>
          <w:sz w:val="24"/>
          <w:szCs w:val="24"/>
        </w:rPr>
      </w:pPr>
      <w:r w:rsidRPr="00B056B7">
        <w:rPr>
          <w:rFonts w:asciiTheme="minorEastAsia" w:hAnsiTheme="minorEastAsia" w:hint="eastAsia"/>
          <w:sz w:val="24"/>
          <w:szCs w:val="24"/>
        </w:rPr>
        <w:t xml:space="preserve">　　义乌方舟货运代理有限公司业务负责人陈肖涛也表示：“海关对应用安全智能锁的出口转关货物实施全程作业无纸化和全天候自动核销对我们货代企业实在是重大利好。今后，我们只需要通过‘单一窗口’提交电子申报单，就能完成通关手续，有望实现转关业务办理‘零跑腿’。”</w:t>
      </w:r>
    </w:p>
    <w:p w:rsidR="00B056B7" w:rsidRPr="00B056B7" w:rsidRDefault="00762C35" w:rsidP="00B056B7">
      <w:pPr>
        <w:spacing w:line="360" w:lineRule="auto"/>
        <w:rPr>
          <w:rFonts w:asciiTheme="minorEastAsia" w:hAnsiTheme="minorEastAsia" w:hint="eastAsia"/>
          <w:sz w:val="24"/>
          <w:szCs w:val="24"/>
        </w:rPr>
      </w:pPr>
      <w:r>
        <w:rPr>
          <w:rFonts w:asciiTheme="minorEastAsia" w:hAnsiTheme="minorEastAsia" w:hint="eastAsia"/>
          <w:noProof/>
          <w:sz w:val="24"/>
          <w:szCs w:val="24"/>
        </w:rPr>
        <w:lastRenderedPageBreak/>
        <w:drawing>
          <wp:inline distT="0" distB="0" distL="0" distR="0">
            <wp:extent cx="5372100" cy="3590925"/>
            <wp:effectExtent l="19050" t="0" r="0" b="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0" cstate="print"/>
                    <a:srcRect/>
                    <a:stretch>
                      <a:fillRect/>
                    </a:stretch>
                  </pic:blipFill>
                  <pic:spPr bwMode="auto">
                    <a:xfrm>
                      <a:off x="0" y="0"/>
                      <a:ext cx="5372100" cy="3590925"/>
                    </a:xfrm>
                    <a:prstGeom prst="rect">
                      <a:avLst/>
                    </a:prstGeom>
                    <a:noFill/>
                    <a:ln w="9525">
                      <a:noFill/>
                      <a:miter lim="800000"/>
                      <a:headEnd/>
                      <a:tailEnd/>
                    </a:ln>
                  </pic:spPr>
                </pic:pic>
              </a:graphicData>
            </a:graphic>
          </wp:inline>
        </w:drawing>
      </w:r>
      <w:r w:rsidRPr="00B056B7">
        <w:rPr>
          <w:rFonts w:asciiTheme="minorEastAsia" w:hAnsiTheme="minorEastAsia" w:hint="eastAsia"/>
          <w:sz w:val="24"/>
          <w:szCs w:val="24"/>
        </w:rPr>
        <w:t xml:space="preserve"> </w:t>
      </w:r>
      <w:r>
        <w:rPr>
          <w:rFonts w:asciiTheme="minorEastAsia" w:hAnsiTheme="minorEastAsia" w:hint="eastAsia"/>
          <w:sz w:val="24"/>
          <w:szCs w:val="24"/>
        </w:rPr>
        <w:t xml:space="preserve">   </w:t>
      </w:r>
      <w:r w:rsidR="00B056B7" w:rsidRPr="00B056B7">
        <w:rPr>
          <w:rFonts w:asciiTheme="minorEastAsia" w:hAnsiTheme="minorEastAsia" w:hint="eastAsia"/>
          <w:sz w:val="24"/>
          <w:szCs w:val="24"/>
        </w:rPr>
        <w:t>“海关新推出的22条举措，体现出很强的政策性和针对性，每条措施都是全新的‘药引子’，真正打通执行过程中的‘最后一公里’。以本次出台的保税油跨关区供应无纸化作业为例，至少能够为进出境船舶在宁波口岸的单次注油作业节省半个工作日左右的时间，为船公司节省很大一笔泊位使用成本，我们的泊位利用率也更高了，也将进一步助力吸引和优化航线布局，海关为我们完成年度既定目标打了一剂‘强心针’。”宁波舟山港集团业务部副部长陈胜说。</w:t>
      </w:r>
    </w:p>
    <w:p w:rsidR="00B056B7" w:rsidRPr="00B056B7" w:rsidRDefault="00B056B7" w:rsidP="00B056B7">
      <w:pPr>
        <w:spacing w:line="360" w:lineRule="auto"/>
        <w:rPr>
          <w:rFonts w:asciiTheme="minorEastAsia" w:hAnsiTheme="minorEastAsia" w:hint="eastAsia"/>
          <w:sz w:val="24"/>
          <w:szCs w:val="24"/>
        </w:rPr>
      </w:pPr>
      <w:r w:rsidRPr="00B056B7">
        <w:rPr>
          <w:rFonts w:asciiTheme="minorEastAsia" w:hAnsiTheme="minorEastAsia" w:hint="eastAsia"/>
          <w:sz w:val="24"/>
          <w:szCs w:val="24"/>
        </w:rPr>
        <w:t xml:space="preserve">　　下一步，杭州海关、宁波海关将重点通过加强两关执法合作、监管风险联防联控，进一步构建杭甬两关一体化监管格局，支持自贸试验区扩区发展，强化通关协作压缩通关时间，支持海河联运等多式联运业务发展，促进浙江省外贸新业态持续健康发展，助推宁波舟山港打造成为世界一流强港。</w:t>
      </w:r>
    </w:p>
    <w:p w:rsidR="00B056B7" w:rsidRDefault="00B056B7" w:rsidP="00B056B7">
      <w:pPr>
        <w:pStyle w:val="2"/>
        <w:ind w:firstLineChars="600" w:firstLine="1440"/>
        <w:rPr>
          <w:b w:val="0"/>
          <w:sz w:val="24"/>
          <w:szCs w:val="24"/>
        </w:rPr>
      </w:pPr>
    </w:p>
    <w:p w:rsidR="00B056B7" w:rsidRPr="00B056B7" w:rsidRDefault="00B056B7" w:rsidP="00B056B7">
      <w:pPr>
        <w:ind w:firstLineChars="600" w:firstLine="2168"/>
        <w:rPr>
          <w:rFonts w:asciiTheme="majorEastAsia" w:eastAsiaTheme="majorEastAsia" w:hAnsiTheme="majorEastAsia"/>
          <w:b/>
          <w:sz w:val="36"/>
          <w:szCs w:val="36"/>
        </w:rPr>
      </w:pPr>
    </w:p>
    <w:p w:rsidR="00B056B7" w:rsidRDefault="00B056B7" w:rsidP="004B6963">
      <w:pPr>
        <w:spacing w:line="360" w:lineRule="auto"/>
        <w:ind w:firstLineChars="300" w:firstLine="1084"/>
        <w:rPr>
          <w:rFonts w:asciiTheme="majorEastAsia" w:eastAsiaTheme="majorEastAsia" w:hAnsiTheme="majorEastAsia" w:hint="eastAsia"/>
          <w:b/>
          <w:sz w:val="36"/>
          <w:szCs w:val="36"/>
        </w:rPr>
      </w:pPr>
    </w:p>
    <w:p w:rsidR="00B056B7" w:rsidRDefault="00B056B7" w:rsidP="004B6963">
      <w:pPr>
        <w:spacing w:line="360" w:lineRule="auto"/>
        <w:ind w:firstLineChars="300" w:firstLine="1084"/>
        <w:rPr>
          <w:rFonts w:asciiTheme="majorEastAsia" w:eastAsiaTheme="majorEastAsia" w:hAnsiTheme="majorEastAsia" w:hint="eastAsia"/>
          <w:b/>
          <w:sz w:val="36"/>
          <w:szCs w:val="36"/>
        </w:rPr>
      </w:pPr>
    </w:p>
    <w:p w:rsidR="00B056B7" w:rsidRDefault="00B056B7" w:rsidP="004B6963">
      <w:pPr>
        <w:spacing w:line="360" w:lineRule="auto"/>
        <w:ind w:firstLineChars="300" w:firstLine="1084"/>
        <w:rPr>
          <w:rFonts w:asciiTheme="majorEastAsia" w:eastAsiaTheme="majorEastAsia" w:hAnsiTheme="majorEastAsia" w:hint="eastAsia"/>
          <w:b/>
          <w:sz w:val="36"/>
          <w:szCs w:val="36"/>
        </w:rPr>
      </w:pPr>
    </w:p>
    <w:p w:rsidR="0016376B" w:rsidRPr="0016376B" w:rsidRDefault="0016376B" w:rsidP="0016376B">
      <w:pPr>
        <w:ind w:firstLineChars="200" w:firstLine="723"/>
        <w:rPr>
          <w:rFonts w:asciiTheme="majorEastAsia" w:eastAsiaTheme="majorEastAsia" w:hAnsiTheme="majorEastAsia"/>
          <w:b/>
          <w:sz w:val="36"/>
          <w:szCs w:val="36"/>
        </w:rPr>
      </w:pPr>
      <w:r w:rsidRPr="0016376B">
        <w:rPr>
          <w:rFonts w:asciiTheme="majorEastAsia" w:eastAsiaTheme="majorEastAsia" w:hAnsiTheme="majorEastAsia"/>
          <w:b/>
          <w:sz w:val="36"/>
          <w:szCs w:val="36"/>
        </w:rPr>
        <w:lastRenderedPageBreak/>
        <w:t>“纸黄金”助企站稳“一带一路”沿线市场</w:t>
      </w:r>
    </w:p>
    <w:p w:rsidR="0016376B" w:rsidRDefault="0016376B" w:rsidP="0016376B">
      <w:pPr>
        <w:pStyle w:val="2"/>
        <w:ind w:firstLineChars="600" w:firstLine="1440"/>
        <w:rPr>
          <w:rFonts w:hint="eastAsia"/>
          <w:b w:val="0"/>
          <w:sz w:val="24"/>
          <w:szCs w:val="24"/>
        </w:rPr>
      </w:pPr>
      <w:r w:rsidRPr="00F50F91">
        <w:rPr>
          <w:rFonts w:hint="eastAsia"/>
          <w:b w:val="0"/>
          <w:bCs w:val="0"/>
          <w:sz w:val="24"/>
          <w:szCs w:val="24"/>
        </w:rPr>
        <w:t>文章来源：中国海关网        更新时间：</w:t>
      </w:r>
      <w:r>
        <w:rPr>
          <w:rFonts w:hint="eastAsia"/>
          <w:b w:val="0"/>
          <w:bCs w:val="0"/>
          <w:sz w:val="24"/>
          <w:szCs w:val="24"/>
        </w:rPr>
        <w:t>2021-02</w:t>
      </w:r>
      <w:r w:rsidRPr="00F50F91">
        <w:rPr>
          <w:rFonts w:hint="eastAsia"/>
          <w:b w:val="0"/>
          <w:bCs w:val="0"/>
          <w:sz w:val="24"/>
          <w:szCs w:val="24"/>
        </w:rPr>
        <w:t>-</w:t>
      </w:r>
      <w:r>
        <w:rPr>
          <w:rFonts w:hint="eastAsia"/>
          <w:b w:val="0"/>
          <w:sz w:val="24"/>
          <w:szCs w:val="24"/>
        </w:rPr>
        <w:t>2</w:t>
      </w:r>
      <w:r w:rsidR="00257C92">
        <w:rPr>
          <w:rFonts w:hint="eastAsia"/>
          <w:b w:val="0"/>
          <w:sz w:val="24"/>
          <w:szCs w:val="24"/>
        </w:rPr>
        <w:t>5</w:t>
      </w:r>
    </w:p>
    <w:p w:rsidR="00257C92" w:rsidRPr="00257C92" w:rsidRDefault="00257C92" w:rsidP="00257C92">
      <w:pPr>
        <w:spacing w:line="360" w:lineRule="auto"/>
        <w:ind w:firstLineChars="200" w:firstLine="480"/>
        <w:rPr>
          <w:rFonts w:asciiTheme="minorEastAsia" w:hAnsiTheme="minorEastAsia" w:hint="eastAsia"/>
          <w:sz w:val="24"/>
          <w:szCs w:val="24"/>
        </w:rPr>
      </w:pPr>
      <w:r w:rsidRPr="00257C92">
        <w:rPr>
          <w:rFonts w:asciiTheme="minorEastAsia" w:hAnsiTheme="minorEastAsia" w:hint="eastAsia"/>
          <w:sz w:val="24"/>
          <w:szCs w:val="24"/>
        </w:rPr>
        <w:t>近日，江苏舜天扬州机械进出口有限公司通过“中国国际贸易单一窗口”向南京海关所属扬州海关申请了一份输印尼原产地证书，很快系统显示证书已审核通过，企业自助打印成功后便可将证书邮寄给客户。</w:t>
      </w:r>
    </w:p>
    <w:p w:rsidR="00257C92" w:rsidRPr="00257C92" w:rsidRDefault="00257C92" w:rsidP="00257C92">
      <w:pPr>
        <w:spacing w:line="360" w:lineRule="auto"/>
        <w:rPr>
          <w:rFonts w:asciiTheme="minorEastAsia" w:hAnsiTheme="minorEastAsia" w:hint="eastAsia"/>
          <w:sz w:val="24"/>
          <w:szCs w:val="24"/>
        </w:rPr>
      </w:pPr>
      <w:r w:rsidRPr="00257C92">
        <w:rPr>
          <w:rFonts w:asciiTheme="minorEastAsia" w:hAnsiTheme="minorEastAsia" w:hint="eastAsia"/>
          <w:sz w:val="24"/>
          <w:szCs w:val="24"/>
        </w:rPr>
        <w:t xml:space="preserve">　　“到印尼的船期一般5-7天，自从海关推出了原产地证智能审核和自助打印服务，我们在开船的第一时间就能拿到证书并邮寄给客户。”该企业常经理介绍，这份原产地证书不仅为客户节约了67980元关税，也缩短了货物通关时间，客户非常满意。</w:t>
      </w:r>
    </w:p>
    <w:p w:rsidR="00257C92" w:rsidRPr="00257C92" w:rsidRDefault="00257C92" w:rsidP="00257C92">
      <w:pPr>
        <w:spacing w:line="360" w:lineRule="auto"/>
        <w:rPr>
          <w:rFonts w:asciiTheme="minorEastAsia" w:hAnsiTheme="minorEastAsia" w:hint="eastAsia"/>
          <w:sz w:val="24"/>
          <w:szCs w:val="24"/>
        </w:rPr>
      </w:pPr>
      <w:r>
        <w:rPr>
          <w:rFonts w:asciiTheme="minorEastAsia" w:hAnsiTheme="minorEastAsia" w:hint="eastAsia"/>
          <w:noProof/>
          <w:sz w:val="24"/>
          <w:szCs w:val="24"/>
        </w:rPr>
        <w:drawing>
          <wp:inline distT="0" distB="0" distL="0" distR="0">
            <wp:extent cx="5274310" cy="3500730"/>
            <wp:effectExtent l="19050" t="0" r="2540" b="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1" cstate="print"/>
                    <a:srcRect/>
                    <a:stretch>
                      <a:fillRect/>
                    </a:stretch>
                  </pic:blipFill>
                  <pic:spPr bwMode="auto">
                    <a:xfrm>
                      <a:off x="0" y="0"/>
                      <a:ext cx="5274310" cy="3500730"/>
                    </a:xfrm>
                    <a:prstGeom prst="rect">
                      <a:avLst/>
                    </a:prstGeom>
                    <a:noFill/>
                    <a:ln w="9525">
                      <a:noFill/>
                      <a:miter lim="800000"/>
                      <a:headEnd/>
                      <a:tailEnd/>
                    </a:ln>
                  </pic:spPr>
                </pic:pic>
              </a:graphicData>
            </a:graphic>
          </wp:inline>
        </w:drawing>
      </w:r>
      <w:r>
        <w:rPr>
          <w:rFonts w:asciiTheme="minorEastAsia" w:hAnsiTheme="minorEastAsia" w:hint="eastAsia"/>
          <w:sz w:val="24"/>
          <w:szCs w:val="24"/>
        </w:rPr>
        <w:t xml:space="preserve">    </w:t>
      </w:r>
      <w:r w:rsidRPr="00257C92">
        <w:rPr>
          <w:rFonts w:asciiTheme="minorEastAsia" w:hAnsiTheme="minorEastAsia" w:hint="eastAsia"/>
          <w:sz w:val="24"/>
          <w:szCs w:val="24"/>
        </w:rPr>
        <w:t>原产地证是出口商品在进口国家或地区享受关税减免的主要凭证，在国际贸易中享有“纸黄金”的美誉。企业持有该证可享受比最惠国税率更优惠的关税减让，是企业稳订单、拓市场的重要手段之一。随着“一带一路”倡议的深入推进，“一带一路”沿线市场正在成为我国外贸增长的主力。</w:t>
      </w:r>
    </w:p>
    <w:p w:rsidR="00257C92" w:rsidRPr="00257C92" w:rsidRDefault="00257C92" w:rsidP="00257C92">
      <w:pPr>
        <w:spacing w:line="360" w:lineRule="auto"/>
        <w:rPr>
          <w:rFonts w:asciiTheme="minorEastAsia" w:hAnsiTheme="minorEastAsia" w:hint="eastAsia"/>
          <w:sz w:val="24"/>
          <w:szCs w:val="24"/>
        </w:rPr>
      </w:pPr>
      <w:r w:rsidRPr="00257C92">
        <w:rPr>
          <w:rFonts w:asciiTheme="minorEastAsia" w:hAnsiTheme="minorEastAsia" w:hint="eastAsia"/>
          <w:sz w:val="24"/>
          <w:szCs w:val="24"/>
        </w:rPr>
        <w:t xml:space="preserve">　　高露洁三笑有限公司是扬州地区牙刷出口企业，产品远销80多个国家和地区，其中，东盟是其主要出口市场之一。得益于中国-东盟自贸协定，公司出口东盟地区国家的牙刷制品，凭借原产地证书可以享受进口国零关税。“2020年，</w:t>
      </w:r>
      <w:r w:rsidRPr="00257C92">
        <w:rPr>
          <w:rFonts w:asciiTheme="minorEastAsia" w:hAnsiTheme="minorEastAsia" w:hint="eastAsia"/>
          <w:sz w:val="24"/>
          <w:szCs w:val="24"/>
        </w:rPr>
        <w:lastRenderedPageBreak/>
        <w:t>中国-东盟原产地证书为我们客户节约了2300万元进口国关税，是我们稳定客户的重要凭证。”该公司经理介绍。</w:t>
      </w:r>
    </w:p>
    <w:p w:rsidR="00257C92" w:rsidRPr="00257C92" w:rsidRDefault="00257C92" w:rsidP="00257C92">
      <w:pPr>
        <w:spacing w:line="360" w:lineRule="auto"/>
        <w:rPr>
          <w:rFonts w:asciiTheme="minorEastAsia" w:hAnsiTheme="minorEastAsia" w:hint="eastAsia"/>
          <w:sz w:val="24"/>
          <w:szCs w:val="24"/>
        </w:rPr>
      </w:pPr>
      <w:r w:rsidRPr="00257C92">
        <w:rPr>
          <w:rFonts w:asciiTheme="minorEastAsia" w:hAnsiTheme="minorEastAsia" w:hint="eastAsia"/>
          <w:sz w:val="24"/>
          <w:szCs w:val="24"/>
        </w:rPr>
        <w:t xml:space="preserve">　　为打造口岸营商环境“升级版”，提升企业国际竞争力站稳“一带一路”沿线市场，扬州海关以优化原产地签证为抓手，充分释放政策红利。运用大数据梳理分析辖区内机电、化工、日用等重点出口企业及产品，“点对点”进行最新政策宣讲，帮助企业用好优惠政策。开展线上直播培训，专题讲解“一带一路”沿线国家原产地证书填制要点和国外退证查询风险点，引导企业规范申报，提高证书申报系统通过率。持续推广原产地证书智能审核、自助打印、邮寄签证等便民措施，月度自助打印率从年初的30%提高至90%。</w:t>
      </w:r>
    </w:p>
    <w:p w:rsidR="00B056B7" w:rsidRPr="00257C92" w:rsidRDefault="00257C92" w:rsidP="00257C92">
      <w:pPr>
        <w:spacing w:line="360" w:lineRule="auto"/>
        <w:rPr>
          <w:rFonts w:asciiTheme="minorEastAsia" w:hAnsiTheme="minorEastAsia" w:hint="eastAsia"/>
          <w:sz w:val="24"/>
          <w:szCs w:val="24"/>
        </w:rPr>
      </w:pPr>
      <w:r w:rsidRPr="00257C92">
        <w:rPr>
          <w:rFonts w:asciiTheme="minorEastAsia" w:hAnsiTheme="minorEastAsia" w:hint="eastAsia"/>
          <w:sz w:val="24"/>
          <w:szCs w:val="24"/>
        </w:rPr>
        <w:t xml:space="preserve">　　2021年首月，南京海关对“一带一路”沿线国家和地区共签发原产地证书3.88万份、签证金额22.99亿美元，其中，签证金额同比增长29.01%，实现“开门红”。</w:t>
      </w:r>
    </w:p>
    <w:p w:rsidR="00422CA8" w:rsidRDefault="00422CA8" w:rsidP="00422CA8">
      <w:pPr>
        <w:rPr>
          <w:rFonts w:asciiTheme="majorEastAsia" w:eastAsiaTheme="majorEastAsia" w:hAnsiTheme="majorEastAsia" w:hint="eastAsia"/>
          <w:b/>
          <w:sz w:val="36"/>
          <w:szCs w:val="36"/>
        </w:rPr>
      </w:pPr>
    </w:p>
    <w:p w:rsidR="00422CA8" w:rsidRPr="00422CA8" w:rsidRDefault="00422CA8" w:rsidP="00422CA8">
      <w:pPr>
        <w:ind w:firstLineChars="50" w:firstLine="181"/>
        <w:rPr>
          <w:rFonts w:asciiTheme="majorEastAsia" w:eastAsiaTheme="majorEastAsia" w:hAnsiTheme="majorEastAsia"/>
          <w:b/>
          <w:sz w:val="36"/>
          <w:szCs w:val="36"/>
        </w:rPr>
      </w:pPr>
      <w:r w:rsidRPr="00422CA8">
        <w:rPr>
          <w:rFonts w:asciiTheme="majorEastAsia" w:eastAsiaTheme="majorEastAsia" w:hAnsiTheme="majorEastAsia"/>
          <w:b/>
          <w:sz w:val="36"/>
          <w:szCs w:val="36"/>
        </w:rPr>
        <w:t>春耕正当时 湛江海关全力保障化肥农资稳定进口</w:t>
      </w:r>
    </w:p>
    <w:p w:rsidR="00422CA8" w:rsidRDefault="00422CA8" w:rsidP="00422CA8">
      <w:pPr>
        <w:pStyle w:val="2"/>
        <w:ind w:firstLineChars="600" w:firstLine="1440"/>
        <w:rPr>
          <w:rFonts w:hint="eastAsia"/>
          <w:b w:val="0"/>
          <w:sz w:val="24"/>
          <w:szCs w:val="24"/>
        </w:rPr>
      </w:pPr>
      <w:r w:rsidRPr="00F50F91">
        <w:rPr>
          <w:rFonts w:hint="eastAsia"/>
          <w:b w:val="0"/>
          <w:bCs w:val="0"/>
          <w:sz w:val="24"/>
          <w:szCs w:val="24"/>
        </w:rPr>
        <w:t>文章来源：中国海关网        更新时间：</w:t>
      </w:r>
      <w:r>
        <w:rPr>
          <w:rFonts w:hint="eastAsia"/>
          <w:b w:val="0"/>
          <w:bCs w:val="0"/>
          <w:sz w:val="24"/>
          <w:szCs w:val="24"/>
        </w:rPr>
        <w:t>2021-02</w:t>
      </w:r>
      <w:r w:rsidRPr="00F50F91">
        <w:rPr>
          <w:rFonts w:hint="eastAsia"/>
          <w:b w:val="0"/>
          <w:bCs w:val="0"/>
          <w:sz w:val="24"/>
          <w:szCs w:val="24"/>
        </w:rPr>
        <w:t>-</w:t>
      </w:r>
      <w:r>
        <w:rPr>
          <w:rFonts w:hint="eastAsia"/>
          <w:b w:val="0"/>
          <w:sz w:val="24"/>
          <w:szCs w:val="24"/>
        </w:rPr>
        <w:t>26</w:t>
      </w:r>
    </w:p>
    <w:p w:rsidR="00422CA8" w:rsidRDefault="00422CA8" w:rsidP="00422CA8">
      <w:pPr>
        <w:ind w:left="2835" w:hangingChars="1350" w:hanging="2835"/>
        <w:rPr>
          <w:rFonts w:hint="eastAsia"/>
        </w:rPr>
      </w:pPr>
      <w:r>
        <w:rPr>
          <w:noProof/>
        </w:rPr>
        <w:drawing>
          <wp:inline distT="0" distB="0" distL="0" distR="0">
            <wp:extent cx="5274310" cy="3514001"/>
            <wp:effectExtent l="19050" t="0" r="2540" b="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2" cstate="print"/>
                    <a:srcRect/>
                    <a:stretch>
                      <a:fillRect/>
                    </a:stretch>
                  </pic:blipFill>
                  <pic:spPr bwMode="auto">
                    <a:xfrm>
                      <a:off x="0" y="0"/>
                      <a:ext cx="5274310" cy="3514001"/>
                    </a:xfrm>
                    <a:prstGeom prst="rect">
                      <a:avLst/>
                    </a:prstGeom>
                    <a:noFill/>
                    <a:ln w="9525">
                      <a:noFill/>
                      <a:miter lim="800000"/>
                      <a:headEnd/>
                      <a:tailEnd/>
                    </a:ln>
                  </pic:spPr>
                </pic:pic>
              </a:graphicData>
            </a:graphic>
          </wp:inline>
        </w:drawing>
      </w:r>
      <w:r w:rsidRPr="00422CA8">
        <w:rPr>
          <w:rFonts w:hint="eastAsia"/>
        </w:rPr>
        <w:t>图为：关员现场查验进口硫磺</w:t>
      </w:r>
      <w:r w:rsidRPr="00422CA8">
        <w:rPr>
          <w:rFonts w:hint="eastAsia"/>
        </w:rPr>
        <w:t xml:space="preserve">  </w:t>
      </w:r>
    </w:p>
    <w:p w:rsidR="00422CA8" w:rsidRDefault="00422CA8" w:rsidP="00422CA8">
      <w:pPr>
        <w:ind w:left="2835" w:hangingChars="1350" w:hanging="2835"/>
        <w:rPr>
          <w:rFonts w:hint="eastAsia"/>
        </w:rPr>
      </w:pPr>
    </w:p>
    <w:p w:rsidR="00422CA8" w:rsidRPr="00422CA8" w:rsidRDefault="00422CA8" w:rsidP="00422CA8">
      <w:pPr>
        <w:ind w:left="2835" w:hangingChars="1350" w:hanging="2835"/>
        <w:rPr>
          <w:rFonts w:hint="eastAsia"/>
        </w:rPr>
      </w:pPr>
    </w:p>
    <w:p w:rsidR="00422CA8" w:rsidRPr="00422CA8" w:rsidRDefault="00422CA8" w:rsidP="00422CA8">
      <w:pPr>
        <w:rPr>
          <w:rFonts w:hint="eastAsia"/>
        </w:rPr>
      </w:pPr>
    </w:p>
    <w:p w:rsidR="00422CA8" w:rsidRDefault="00422CA8" w:rsidP="00422CA8">
      <w:pPr>
        <w:rPr>
          <w:rFonts w:hint="eastAsia"/>
        </w:rPr>
      </w:pPr>
      <w:r>
        <w:rPr>
          <w:rFonts w:hint="eastAsia"/>
          <w:noProof/>
        </w:rPr>
        <w:drawing>
          <wp:inline distT="0" distB="0" distL="0" distR="0">
            <wp:extent cx="5274310" cy="3536035"/>
            <wp:effectExtent l="19050" t="0" r="2540" b="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3" cstate="print"/>
                    <a:srcRect/>
                    <a:stretch>
                      <a:fillRect/>
                    </a:stretch>
                  </pic:blipFill>
                  <pic:spPr bwMode="auto">
                    <a:xfrm>
                      <a:off x="0" y="0"/>
                      <a:ext cx="5274310" cy="3536035"/>
                    </a:xfrm>
                    <a:prstGeom prst="rect">
                      <a:avLst/>
                    </a:prstGeom>
                    <a:noFill/>
                    <a:ln w="9525">
                      <a:noFill/>
                      <a:miter lim="800000"/>
                      <a:headEnd/>
                      <a:tailEnd/>
                    </a:ln>
                  </pic:spPr>
                </pic:pic>
              </a:graphicData>
            </a:graphic>
          </wp:inline>
        </w:drawing>
      </w:r>
    </w:p>
    <w:p w:rsidR="00422CA8" w:rsidRPr="00422CA8" w:rsidRDefault="00422CA8" w:rsidP="00422CA8">
      <w:pPr>
        <w:ind w:firstLineChars="1250" w:firstLine="2625"/>
        <w:rPr>
          <w:rFonts w:hint="eastAsia"/>
        </w:rPr>
      </w:pPr>
      <w:r w:rsidRPr="00422CA8">
        <w:rPr>
          <w:rFonts w:hint="eastAsia"/>
        </w:rPr>
        <w:t>图为：关员在码头监卸进口钾肥</w:t>
      </w:r>
      <w:r w:rsidRPr="00422CA8">
        <w:rPr>
          <w:rFonts w:hint="eastAsia"/>
        </w:rPr>
        <w:t xml:space="preserve">  </w:t>
      </w:r>
    </w:p>
    <w:p w:rsidR="00422CA8" w:rsidRPr="00422CA8" w:rsidRDefault="00422CA8" w:rsidP="00422CA8">
      <w:pPr>
        <w:spacing w:line="360" w:lineRule="auto"/>
        <w:rPr>
          <w:rFonts w:asciiTheme="minorEastAsia" w:hAnsiTheme="minorEastAsia" w:hint="eastAsia"/>
          <w:sz w:val="24"/>
          <w:szCs w:val="24"/>
        </w:rPr>
      </w:pPr>
      <w:r w:rsidRPr="00422CA8">
        <w:rPr>
          <w:rFonts w:hint="eastAsia"/>
        </w:rPr>
        <w:t xml:space="preserve">　　</w:t>
      </w:r>
      <w:r w:rsidRPr="00422CA8">
        <w:rPr>
          <w:rFonts w:asciiTheme="minorEastAsia" w:hAnsiTheme="minorEastAsia" w:hint="eastAsia"/>
          <w:sz w:val="24"/>
          <w:szCs w:val="24"/>
        </w:rPr>
        <w:t>“人勤春来早，春耕备耕忙”。2月23日，在湛江海关所属霞山海关关员监管下，靠泊在湛江港码头405泊位的“佳丽妮”轮顺利卸货完毕，该批3.85万吨硫磺将快速进入国内春耕市场。</w:t>
      </w:r>
    </w:p>
    <w:p w:rsidR="00422CA8" w:rsidRPr="00422CA8" w:rsidRDefault="00422CA8" w:rsidP="00422CA8">
      <w:pPr>
        <w:spacing w:line="360" w:lineRule="auto"/>
        <w:rPr>
          <w:rFonts w:asciiTheme="minorEastAsia" w:hAnsiTheme="minorEastAsia" w:hint="eastAsia"/>
          <w:sz w:val="24"/>
          <w:szCs w:val="24"/>
        </w:rPr>
      </w:pPr>
      <w:r w:rsidRPr="00422CA8">
        <w:rPr>
          <w:rFonts w:asciiTheme="minorEastAsia" w:hAnsiTheme="minorEastAsia" w:hint="eastAsia"/>
          <w:sz w:val="24"/>
          <w:szCs w:val="24"/>
        </w:rPr>
        <w:t xml:space="preserve">　　湛江海关所属霞山海关在船舶靠泊后第一时间派员开展登临检疫作业，经检疫合格后，查验关员现场查验，验核相关单证，第一时间办结海关监管手续，予以通关放行，保障该批春耕化肥原料高效通关。</w:t>
      </w:r>
    </w:p>
    <w:p w:rsidR="00422CA8" w:rsidRPr="00422CA8" w:rsidRDefault="00422CA8" w:rsidP="00422CA8">
      <w:pPr>
        <w:spacing w:line="360" w:lineRule="auto"/>
        <w:rPr>
          <w:rFonts w:asciiTheme="minorEastAsia" w:hAnsiTheme="minorEastAsia" w:hint="eastAsia"/>
          <w:sz w:val="24"/>
          <w:szCs w:val="24"/>
        </w:rPr>
      </w:pPr>
      <w:r w:rsidRPr="00422CA8">
        <w:rPr>
          <w:rFonts w:asciiTheme="minorEastAsia" w:hAnsiTheme="minorEastAsia" w:hint="eastAsia"/>
          <w:sz w:val="24"/>
          <w:szCs w:val="24"/>
        </w:rPr>
        <w:t xml:space="preserve">　　为保障农资物品快速通关，湛江海关所属霞山海关主动对接企业，开辟专用咨询接待窗口，第一时间掌握企业进口化肥的抵港时间、数量、企业诉求，设立绿色通道，对春耕化肥原料进口企业提供“7×24小时”预约通关业务，实现春耕农资进口查验“零等待”，切实增强企业获得感。该关严把产品质量关，打击进口农资产品品质、重量欺诈等违法行为，全力保障春耕化肥原料国内市场秩序稳定。</w:t>
      </w:r>
    </w:p>
    <w:p w:rsidR="00422CA8" w:rsidRPr="00422CA8" w:rsidRDefault="00422CA8" w:rsidP="00422CA8">
      <w:pPr>
        <w:rPr>
          <w:rFonts w:hint="eastAsia"/>
        </w:rPr>
      </w:pPr>
    </w:p>
    <w:p w:rsidR="00B056B7" w:rsidRDefault="00B056B7" w:rsidP="004B6963">
      <w:pPr>
        <w:spacing w:line="360" w:lineRule="auto"/>
        <w:ind w:firstLineChars="300" w:firstLine="1084"/>
        <w:rPr>
          <w:rFonts w:asciiTheme="majorEastAsia" w:eastAsiaTheme="majorEastAsia" w:hAnsiTheme="majorEastAsia" w:hint="eastAsia"/>
          <w:b/>
          <w:sz w:val="36"/>
          <w:szCs w:val="36"/>
        </w:rPr>
      </w:pPr>
    </w:p>
    <w:p w:rsidR="00422CA8" w:rsidRDefault="00422CA8" w:rsidP="004B6963">
      <w:pPr>
        <w:spacing w:line="360" w:lineRule="auto"/>
        <w:ind w:firstLineChars="300" w:firstLine="1084"/>
        <w:rPr>
          <w:rFonts w:asciiTheme="majorEastAsia" w:eastAsiaTheme="majorEastAsia" w:hAnsiTheme="majorEastAsia" w:hint="eastAsia"/>
          <w:b/>
          <w:sz w:val="36"/>
          <w:szCs w:val="36"/>
        </w:rPr>
      </w:pPr>
    </w:p>
    <w:p w:rsidR="0053196D" w:rsidRPr="0053196D" w:rsidRDefault="0053196D" w:rsidP="0053196D">
      <w:pPr>
        <w:ind w:firstLineChars="350" w:firstLine="1265"/>
        <w:rPr>
          <w:rFonts w:asciiTheme="majorEastAsia" w:eastAsiaTheme="majorEastAsia" w:hAnsiTheme="majorEastAsia"/>
          <w:b/>
          <w:sz w:val="36"/>
          <w:szCs w:val="36"/>
        </w:rPr>
      </w:pPr>
      <w:r w:rsidRPr="0053196D">
        <w:rPr>
          <w:rFonts w:asciiTheme="majorEastAsia" w:eastAsiaTheme="majorEastAsia" w:hAnsiTheme="majorEastAsia"/>
          <w:b/>
          <w:sz w:val="36"/>
          <w:szCs w:val="36"/>
        </w:rPr>
        <w:lastRenderedPageBreak/>
        <w:t>1月份海关担保放行报关单40.3万份</w:t>
      </w:r>
    </w:p>
    <w:p w:rsidR="0053196D" w:rsidRDefault="0053196D" w:rsidP="0053196D">
      <w:pPr>
        <w:pStyle w:val="2"/>
        <w:ind w:firstLineChars="600" w:firstLine="1440"/>
        <w:rPr>
          <w:rFonts w:hint="eastAsia"/>
          <w:b w:val="0"/>
          <w:sz w:val="24"/>
          <w:szCs w:val="24"/>
        </w:rPr>
      </w:pPr>
      <w:r w:rsidRPr="00F50F91">
        <w:rPr>
          <w:rFonts w:hint="eastAsia"/>
          <w:b w:val="0"/>
          <w:bCs w:val="0"/>
          <w:sz w:val="24"/>
          <w:szCs w:val="24"/>
        </w:rPr>
        <w:t>文章来源：中国海关网        更新时间：</w:t>
      </w:r>
      <w:r>
        <w:rPr>
          <w:rFonts w:hint="eastAsia"/>
          <w:b w:val="0"/>
          <w:bCs w:val="0"/>
          <w:sz w:val="24"/>
          <w:szCs w:val="24"/>
        </w:rPr>
        <w:t>2021-02</w:t>
      </w:r>
      <w:r w:rsidRPr="00F50F91">
        <w:rPr>
          <w:rFonts w:hint="eastAsia"/>
          <w:b w:val="0"/>
          <w:bCs w:val="0"/>
          <w:sz w:val="24"/>
          <w:szCs w:val="24"/>
        </w:rPr>
        <w:t>-</w:t>
      </w:r>
      <w:r>
        <w:rPr>
          <w:rFonts w:hint="eastAsia"/>
          <w:b w:val="0"/>
          <w:sz w:val="24"/>
          <w:szCs w:val="24"/>
        </w:rPr>
        <w:t>28</w:t>
      </w:r>
    </w:p>
    <w:p w:rsidR="0053196D" w:rsidRPr="0053196D" w:rsidRDefault="0053196D" w:rsidP="0053196D">
      <w:pPr>
        <w:spacing w:line="360" w:lineRule="auto"/>
        <w:ind w:firstLineChars="200" w:firstLine="480"/>
        <w:rPr>
          <w:rFonts w:asciiTheme="minorEastAsia" w:hAnsiTheme="minorEastAsia"/>
          <w:sz w:val="24"/>
          <w:szCs w:val="24"/>
        </w:rPr>
      </w:pPr>
      <w:r w:rsidRPr="0053196D">
        <w:rPr>
          <w:rFonts w:asciiTheme="minorEastAsia" w:hAnsiTheme="minorEastAsia" w:hint="eastAsia"/>
          <w:sz w:val="24"/>
          <w:szCs w:val="24"/>
        </w:rPr>
        <w:t>海关统筹提升通关纳税便利和有效防范税收风险，深入推进进口货物税款多元化担保机制创新。</w:t>
      </w:r>
    </w:p>
    <w:p w:rsidR="0053196D" w:rsidRPr="0053196D" w:rsidRDefault="0053196D" w:rsidP="0053196D">
      <w:pPr>
        <w:spacing w:line="360" w:lineRule="auto"/>
        <w:rPr>
          <w:rFonts w:asciiTheme="minorEastAsia" w:hAnsiTheme="minorEastAsia" w:hint="eastAsia"/>
          <w:sz w:val="24"/>
          <w:szCs w:val="24"/>
        </w:rPr>
      </w:pPr>
      <w:r w:rsidRPr="0053196D">
        <w:rPr>
          <w:rFonts w:asciiTheme="minorEastAsia" w:hAnsiTheme="minorEastAsia" w:hint="eastAsia"/>
          <w:sz w:val="24"/>
          <w:szCs w:val="24"/>
        </w:rPr>
        <w:t xml:space="preserve">　　据海关总署统计，1月份海关办理应税进口报关单114.3万份，涉及税款1598.3亿元。其中，担保放行报关单40.3万份，涉及税款775.7亿元，占48.5%。在担保放行报关单中，凭银行和非银行金融机构保函担保放行的报关单30.7万份，税款562.0亿元，占72.4%；凭关税保证保险担保放行的报关单9万份，涉及税款126.6亿元，占16.3%；凭保证金担保放行的报关单0.6万份，涉及税款87.1亿元，占11.2%。</w:t>
      </w:r>
    </w:p>
    <w:p w:rsidR="0053196D" w:rsidRDefault="0053196D" w:rsidP="00F86661">
      <w:pPr>
        <w:spacing w:line="360" w:lineRule="auto"/>
        <w:ind w:firstLine="480"/>
        <w:rPr>
          <w:rFonts w:asciiTheme="minorEastAsia" w:hAnsiTheme="minorEastAsia" w:hint="eastAsia"/>
          <w:sz w:val="24"/>
          <w:szCs w:val="24"/>
        </w:rPr>
      </w:pPr>
      <w:r w:rsidRPr="0053196D">
        <w:rPr>
          <w:rFonts w:asciiTheme="minorEastAsia" w:hAnsiTheme="minorEastAsia" w:hint="eastAsia"/>
          <w:sz w:val="24"/>
          <w:szCs w:val="24"/>
        </w:rPr>
        <w:t>据了解，海关总署正在全面推进区域全面经济伙伴关系协定原产地规则和关税减让实施的技术准备工作。目前已完成原产地标准转版和原产地规则实施指引等中方提案的拟定，并将积极推动区域全面经济伙伴关系协定各方尽早达成共识。包含出口签证、协定税率适用等功能在内区域全面经济伙伴关系协定的原产地管理信息化系统正在抓紧完成系统调整准备。在新起草的配套规章中，“经核准出口商管理办法”计划于近期启动征求意见程序。</w:t>
      </w:r>
    </w:p>
    <w:p w:rsidR="00F86661" w:rsidRDefault="00F86661" w:rsidP="00F86661">
      <w:pPr>
        <w:spacing w:line="360" w:lineRule="auto"/>
        <w:ind w:firstLine="480"/>
        <w:rPr>
          <w:rFonts w:asciiTheme="minorEastAsia" w:hAnsiTheme="minorEastAsia" w:hint="eastAsia"/>
          <w:sz w:val="24"/>
          <w:szCs w:val="24"/>
        </w:rPr>
      </w:pPr>
    </w:p>
    <w:p w:rsidR="008144F2" w:rsidRDefault="008144F2" w:rsidP="00F86661">
      <w:pPr>
        <w:spacing w:line="360" w:lineRule="auto"/>
        <w:ind w:firstLine="480"/>
        <w:rPr>
          <w:rFonts w:asciiTheme="minorEastAsia" w:hAnsiTheme="minorEastAsia" w:hint="eastAsia"/>
          <w:sz w:val="24"/>
          <w:szCs w:val="24"/>
        </w:rPr>
      </w:pPr>
    </w:p>
    <w:p w:rsidR="008144F2" w:rsidRDefault="008144F2" w:rsidP="008144F2">
      <w:pPr>
        <w:ind w:firstLineChars="300" w:firstLine="1084"/>
        <w:rPr>
          <w:rFonts w:asciiTheme="majorEastAsia" w:eastAsiaTheme="majorEastAsia" w:hAnsiTheme="majorEastAsia" w:hint="eastAsia"/>
          <w:b/>
          <w:sz w:val="36"/>
          <w:szCs w:val="36"/>
        </w:rPr>
      </w:pPr>
      <w:r w:rsidRPr="008144F2">
        <w:rPr>
          <w:rFonts w:asciiTheme="majorEastAsia" w:eastAsiaTheme="majorEastAsia" w:hAnsiTheme="majorEastAsia"/>
          <w:b/>
          <w:sz w:val="36"/>
          <w:szCs w:val="36"/>
        </w:rPr>
        <w:t>海关总署高质量办理2020年全国两会</w:t>
      </w:r>
    </w:p>
    <w:p w:rsidR="008144F2" w:rsidRPr="008144F2" w:rsidRDefault="008144F2" w:rsidP="008144F2">
      <w:pPr>
        <w:ind w:firstLineChars="800" w:firstLine="2891"/>
        <w:rPr>
          <w:rFonts w:asciiTheme="majorEastAsia" w:eastAsiaTheme="majorEastAsia" w:hAnsiTheme="majorEastAsia"/>
          <w:b/>
          <w:sz w:val="36"/>
          <w:szCs w:val="36"/>
        </w:rPr>
      </w:pPr>
      <w:r w:rsidRPr="008144F2">
        <w:rPr>
          <w:rFonts w:asciiTheme="majorEastAsia" w:eastAsiaTheme="majorEastAsia" w:hAnsiTheme="majorEastAsia"/>
          <w:b/>
          <w:sz w:val="36"/>
          <w:szCs w:val="36"/>
        </w:rPr>
        <w:t>234件建议提案</w:t>
      </w:r>
    </w:p>
    <w:p w:rsidR="008144F2" w:rsidRDefault="008144F2" w:rsidP="008144F2">
      <w:pPr>
        <w:spacing w:line="360" w:lineRule="auto"/>
        <w:ind w:firstLineChars="550" w:firstLine="1320"/>
        <w:rPr>
          <w:rFonts w:asciiTheme="minorEastAsia" w:hAnsiTheme="minorEastAsia" w:hint="eastAsia"/>
          <w:sz w:val="24"/>
          <w:szCs w:val="24"/>
        </w:rPr>
      </w:pPr>
      <w:r w:rsidRPr="00F50F91">
        <w:rPr>
          <w:rFonts w:hint="eastAsia"/>
          <w:sz w:val="24"/>
          <w:szCs w:val="24"/>
        </w:rPr>
        <w:t>文章来源：中国海关网</w:t>
      </w:r>
      <w:r w:rsidRPr="00F50F91">
        <w:rPr>
          <w:rFonts w:hint="eastAsia"/>
          <w:sz w:val="24"/>
          <w:szCs w:val="24"/>
        </w:rPr>
        <w:t xml:space="preserve">        </w:t>
      </w:r>
      <w:r w:rsidRPr="00F50F91">
        <w:rPr>
          <w:rFonts w:hint="eastAsia"/>
          <w:sz w:val="24"/>
          <w:szCs w:val="24"/>
        </w:rPr>
        <w:t>更新时间：</w:t>
      </w:r>
      <w:r w:rsidRPr="008144F2">
        <w:rPr>
          <w:rFonts w:asciiTheme="minorEastAsia" w:hAnsiTheme="minorEastAsia" w:hint="eastAsia"/>
          <w:bCs/>
          <w:sz w:val="24"/>
          <w:szCs w:val="24"/>
        </w:rPr>
        <w:t>2021-0</w:t>
      </w:r>
      <w:r>
        <w:rPr>
          <w:rFonts w:asciiTheme="minorEastAsia" w:hAnsiTheme="minorEastAsia" w:hint="eastAsia"/>
          <w:bCs/>
          <w:sz w:val="24"/>
          <w:szCs w:val="24"/>
        </w:rPr>
        <w:t>3</w:t>
      </w:r>
      <w:r w:rsidRPr="008144F2">
        <w:rPr>
          <w:rFonts w:asciiTheme="minorEastAsia" w:hAnsiTheme="minorEastAsia" w:hint="eastAsia"/>
          <w:sz w:val="24"/>
          <w:szCs w:val="24"/>
        </w:rPr>
        <w:t>-</w:t>
      </w:r>
      <w:r>
        <w:rPr>
          <w:rFonts w:asciiTheme="minorEastAsia" w:hAnsiTheme="minorEastAsia" w:hint="eastAsia"/>
          <w:sz w:val="24"/>
          <w:szCs w:val="24"/>
        </w:rPr>
        <w:t>01</w:t>
      </w:r>
    </w:p>
    <w:p w:rsidR="008144F2" w:rsidRPr="008144F2" w:rsidRDefault="008144F2" w:rsidP="008144F2">
      <w:pPr>
        <w:spacing w:line="360" w:lineRule="auto"/>
        <w:ind w:firstLineChars="200" w:firstLine="480"/>
        <w:rPr>
          <w:rFonts w:asciiTheme="minorEastAsia" w:hAnsiTheme="minorEastAsia"/>
          <w:sz w:val="24"/>
          <w:szCs w:val="24"/>
        </w:rPr>
      </w:pPr>
      <w:r w:rsidRPr="008144F2">
        <w:rPr>
          <w:rFonts w:asciiTheme="minorEastAsia" w:hAnsiTheme="minorEastAsia" w:hint="eastAsia"/>
          <w:sz w:val="24"/>
          <w:szCs w:val="24"/>
        </w:rPr>
        <w:t>与抗击新冠肺炎疫情有关的建议提案15件。</w:t>
      </w:r>
    </w:p>
    <w:p w:rsidR="008144F2" w:rsidRPr="008144F2" w:rsidRDefault="008144F2" w:rsidP="008144F2">
      <w:pPr>
        <w:spacing w:line="360" w:lineRule="auto"/>
        <w:rPr>
          <w:rFonts w:asciiTheme="minorEastAsia" w:hAnsiTheme="minorEastAsia" w:hint="eastAsia"/>
          <w:sz w:val="24"/>
          <w:szCs w:val="24"/>
        </w:rPr>
      </w:pPr>
      <w:r w:rsidRPr="008144F2">
        <w:rPr>
          <w:rFonts w:asciiTheme="minorEastAsia" w:hAnsiTheme="minorEastAsia" w:hint="eastAsia"/>
          <w:sz w:val="24"/>
          <w:szCs w:val="24"/>
        </w:rPr>
        <w:t xml:space="preserve">　　与打击食糖等农副产品、野生动物、固体废物等走私等有关的建议提案0件。</w:t>
      </w:r>
    </w:p>
    <w:p w:rsidR="008144F2" w:rsidRPr="008144F2" w:rsidRDefault="008144F2" w:rsidP="008144F2">
      <w:pPr>
        <w:spacing w:line="360" w:lineRule="auto"/>
        <w:rPr>
          <w:rFonts w:asciiTheme="minorEastAsia" w:hAnsiTheme="minorEastAsia" w:hint="eastAsia"/>
          <w:sz w:val="24"/>
          <w:szCs w:val="24"/>
        </w:rPr>
      </w:pPr>
      <w:r w:rsidRPr="008144F2">
        <w:rPr>
          <w:rFonts w:asciiTheme="minorEastAsia" w:hAnsiTheme="minorEastAsia" w:hint="eastAsia"/>
          <w:sz w:val="24"/>
          <w:szCs w:val="24"/>
        </w:rPr>
        <w:t xml:space="preserve">　　一组数字的对比彰显出去年海关建议提案办理工作不同以往的新特点。记者从海关总署获悉，海关总署办理2020年全国两会交办的人大代表建议、政协委员提案共计234件，其中建议159件，提案75件。</w:t>
      </w:r>
    </w:p>
    <w:p w:rsidR="008144F2" w:rsidRDefault="008144F2" w:rsidP="008144F2">
      <w:pPr>
        <w:spacing w:line="360" w:lineRule="auto"/>
        <w:rPr>
          <w:rFonts w:asciiTheme="minorEastAsia" w:hAnsiTheme="minorEastAsia" w:hint="eastAsia"/>
          <w:sz w:val="24"/>
          <w:szCs w:val="24"/>
        </w:rPr>
      </w:pPr>
      <w:r w:rsidRPr="008144F2">
        <w:rPr>
          <w:rFonts w:asciiTheme="minorEastAsia" w:hAnsiTheme="minorEastAsia" w:hint="eastAsia"/>
          <w:sz w:val="24"/>
          <w:szCs w:val="24"/>
        </w:rPr>
        <w:t xml:space="preserve">　　</w:t>
      </w:r>
    </w:p>
    <w:p w:rsidR="008144F2" w:rsidRDefault="008144F2" w:rsidP="008144F2">
      <w:pPr>
        <w:spacing w:line="360" w:lineRule="auto"/>
        <w:rPr>
          <w:rFonts w:asciiTheme="minorEastAsia" w:hAnsiTheme="minorEastAsia" w:hint="eastAsia"/>
          <w:sz w:val="24"/>
          <w:szCs w:val="24"/>
        </w:rPr>
      </w:pPr>
      <w:r>
        <w:rPr>
          <w:rFonts w:asciiTheme="minorEastAsia" w:hAnsiTheme="minorEastAsia" w:hint="eastAsia"/>
          <w:noProof/>
          <w:sz w:val="24"/>
          <w:szCs w:val="24"/>
        </w:rPr>
        <w:lastRenderedPageBreak/>
        <w:drawing>
          <wp:inline distT="0" distB="0" distL="0" distR="0">
            <wp:extent cx="5274310" cy="3521118"/>
            <wp:effectExtent l="19050" t="0" r="2540" b="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 cstate="print"/>
                    <a:srcRect/>
                    <a:stretch>
                      <a:fillRect/>
                    </a:stretch>
                  </pic:blipFill>
                  <pic:spPr bwMode="auto">
                    <a:xfrm>
                      <a:off x="0" y="0"/>
                      <a:ext cx="5274310" cy="3521118"/>
                    </a:xfrm>
                    <a:prstGeom prst="rect">
                      <a:avLst/>
                    </a:prstGeom>
                    <a:noFill/>
                    <a:ln w="9525">
                      <a:noFill/>
                      <a:miter lim="800000"/>
                      <a:headEnd/>
                      <a:tailEnd/>
                    </a:ln>
                  </pic:spPr>
                </pic:pic>
              </a:graphicData>
            </a:graphic>
          </wp:inline>
        </w:drawing>
      </w:r>
    </w:p>
    <w:p w:rsidR="008144F2" w:rsidRPr="008144F2" w:rsidRDefault="008144F2" w:rsidP="008144F2">
      <w:pPr>
        <w:spacing w:line="360" w:lineRule="auto"/>
        <w:ind w:firstLineChars="200" w:firstLine="480"/>
        <w:rPr>
          <w:rFonts w:asciiTheme="minorEastAsia" w:hAnsiTheme="minorEastAsia" w:hint="eastAsia"/>
          <w:sz w:val="24"/>
          <w:szCs w:val="24"/>
        </w:rPr>
      </w:pPr>
      <w:r w:rsidRPr="008144F2">
        <w:rPr>
          <w:rFonts w:asciiTheme="minorEastAsia" w:hAnsiTheme="minorEastAsia" w:hint="eastAsia"/>
          <w:sz w:val="24"/>
          <w:szCs w:val="24"/>
        </w:rPr>
        <w:t>“新关注”凸显海关工作重点和办理成效</w:t>
      </w:r>
    </w:p>
    <w:p w:rsidR="008144F2" w:rsidRPr="008144F2" w:rsidRDefault="008144F2" w:rsidP="008144F2">
      <w:pPr>
        <w:spacing w:line="360" w:lineRule="auto"/>
        <w:rPr>
          <w:rFonts w:asciiTheme="minorEastAsia" w:hAnsiTheme="minorEastAsia" w:hint="eastAsia"/>
          <w:sz w:val="24"/>
          <w:szCs w:val="24"/>
        </w:rPr>
      </w:pPr>
      <w:r w:rsidRPr="008144F2">
        <w:rPr>
          <w:rFonts w:asciiTheme="minorEastAsia" w:hAnsiTheme="minorEastAsia" w:hint="eastAsia"/>
          <w:sz w:val="24"/>
          <w:szCs w:val="24"/>
        </w:rPr>
        <w:t xml:space="preserve">　　从建议提案内容看，去年广大代表委员有了新关注点，对抗击新冠肺炎疫情中发挥海关作用、筑牢国门检疫防线积极建言献策。全国海关深入贯彻落实习近平总书记重要指示批示精神，根据党中央国务院部署，将口岸新冠肺炎疫情防控作为2020年海关工作的重中之重。。</w:t>
      </w:r>
    </w:p>
    <w:p w:rsidR="008144F2" w:rsidRPr="008144F2" w:rsidRDefault="008144F2" w:rsidP="008144F2">
      <w:pPr>
        <w:spacing w:line="360" w:lineRule="auto"/>
        <w:rPr>
          <w:rFonts w:asciiTheme="minorEastAsia" w:hAnsiTheme="minorEastAsia" w:hint="eastAsia"/>
          <w:sz w:val="24"/>
          <w:szCs w:val="24"/>
        </w:rPr>
      </w:pPr>
      <w:r w:rsidRPr="008144F2">
        <w:rPr>
          <w:rFonts w:asciiTheme="minorEastAsia" w:hAnsiTheme="minorEastAsia" w:hint="eastAsia"/>
          <w:sz w:val="24"/>
          <w:szCs w:val="24"/>
        </w:rPr>
        <w:t xml:space="preserve">　　值得注意的是，往年代表委员较为关注的加大打击食糖等农副产品、野生动物、固体废物等走私力度问题，去年承办的建议提案均未涉及。这侧面反映出由于近年来海关总署在相关工作中持续发力，有关问题的解决已取得积极进展。2019年海关总署曾接到关于商品归类方面的建议提案5件，海关总署派员与代表委员面对面交流，深入有关企业实地调研，积极推动问题圆满解决，去年也没有接到类似的建议提案。</w:t>
      </w:r>
    </w:p>
    <w:p w:rsidR="008144F2" w:rsidRPr="008144F2" w:rsidRDefault="008144F2" w:rsidP="008144F2">
      <w:pPr>
        <w:spacing w:line="360" w:lineRule="auto"/>
        <w:rPr>
          <w:rFonts w:asciiTheme="minorEastAsia" w:hAnsiTheme="minorEastAsia" w:hint="eastAsia"/>
          <w:sz w:val="24"/>
          <w:szCs w:val="24"/>
        </w:rPr>
      </w:pPr>
      <w:r w:rsidRPr="008144F2">
        <w:rPr>
          <w:rFonts w:asciiTheme="minorEastAsia" w:hAnsiTheme="minorEastAsia" w:hint="eastAsia"/>
          <w:sz w:val="24"/>
          <w:szCs w:val="24"/>
        </w:rPr>
        <w:t xml:space="preserve">　　此外，234件建议提案中，由海关总署主办、独办和分别办理的共72件，同比增加约10%，占承办建议提案总数的30.7%。直接答复件增加比例超过总承办数增加比例，充分说明社会各界对海关工作的关注和期待更高。</w:t>
      </w:r>
    </w:p>
    <w:p w:rsidR="008144F2" w:rsidRPr="008144F2" w:rsidRDefault="008144F2" w:rsidP="008144F2">
      <w:pPr>
        <w:spacing w:line="360" w:lineRule="auto"/>
        <w:rPr>
          <w:rFonts w:asciiTheme="minorEastAsia" w:hAnsiTheme="minorEastAsia" w:hint="eastAsia"/>
          <w:sz w:val="24"/>
          <w:szCs w:val="24"/>
        </w:rPr>
      </w:pPr>
      <w:r w:rsidRPr="008144F2">
        <w:rPr>
          <w:rFonts w:asciiTheme="minorEastAsia" w:hAnsiTheme="minorEastAsia" w:hint="eastAsia"/>
          <w:sz w:val="24"/>
          <w:szCs w:val="24"/>
        </w:rPr>
        <w:t xml:space="preserve">　　“新方法”凸显海关对建议办理工作的重视</w:t>
      </w:r>
    </w:p>
    <w:p w:rsidR="008144F2" w:rsidRPr="008144F2" w:rsidRDefault="008144F2" w:rsidP="008144F2">
      <w:pPr>
        <w:spacing w:line="360" w:lineRule="auto"/>
        <w:rPr>
          <w:rFonts w:asciiTheme="minorEastAsia" w:hAnsiTheme="minorEastAsia" w:hint="eastAsia"/>
          <w:sz w:val="24"/>
          <w:szCs w:val="24"/>
        </w:rPr>
      </w:pPr>
      <w:r w:rsidRPr="008144F2">
        <w:rPr>
          <w:rFonts w:asciiTheme="minorEastAsia" w:hAnsiTheme="minorEastAsia" w:hint="eastAsia"/>
          <w:sz w:val="24"/>
          <w:szCs w:val="24"/>
        </w:rPr>
        <w:t xml:space="preserve">　　海关总署党委历来高度重视建议提案办理工作。为推进建议提案规范办理，提高复文质量，海关总署在办公自动化平台开发了建议提案办理子系统，从去年</w:t>
      </w:r>
      <w:r w:rsidRPr="008144F2">
        <w:rPr>
          <w:rFonts w:asciiTheme="minorEastAsia" w:hAnsiTheme="minorEastAsia" w:hint="eastAsia"/>
          <w:sz w:val="24"/>
          <w:szCs w:val="24"/>
        </w:rPr>
        <w:lastRenderedPageBreak/>
        <w:t>开始，所有建议提案均在此系统集中办理。目前，海关总署没有收到代表委员对办理工作不满意的反馈。</w:t>
      </w:r>
    </w:p>
    <w:p w:rsidR="008144F2" w:rsidRPr="008144F2" w:rsidRDefault="008144F2" w:rsidP="008144F2">
      <w:pPr>
        <w:spacing w:line="360" w:lineRule="auto"/>
        <w:rPr>
          <w:rFonts w:asciiTheme="minorEastAsia" w:hAnsiTheme="minorEastAsia" w:hint="eastAsia"/>
          <w:sz w:val="24"/>
          <w:szCs w:val="24"/>
        </w:rPr>
      </w:pPr>
      <w:r w:rsidRPr="008144F2">
        <w:rPr>
          <w:rFonts w:asciiTheme="minorEastAsia" w:hAnsiTheme="minorEastAsia" w:hint="eastAsia"/>
          <w:sz w:val="24"/>
          <w:szCs w:val="24"/>
        </w:rPr>
        <w:t xml:space="preserve">　　在疫情防控常态化形势下，海关总署积极创新方式，密切与代表委员联系。凡总署主办、独办、分办的建议提案，在正式答复前必须与代表委员通过适当方式进行沟通。除电话联系外，还鼓励通过视频等方式与代表委员及时交流。</w:t>
      </w:r>
    </w:p>
    <w:p w:rsidR="008144F2" w:rsidRPr="008144F2" w:rsidRDefault="008144F2" w:rsidP="008144F2">
      <w:pPr>
        <w:spacing w:line="360" w:lineRule="auto"/>
        <w:rPr>
          <w:rFonts w:asciiTheme="minorEastAsia" w:hAnsiTheme="minorEastAsia" w:hint="eastAsia"/>
          <w:sz w:val="24"/>
          <w:szCs w:val="24"/>
        </w:rPr>
      </w:pPr>
      <w:r w:rsidRPr="008144F2">
        <w:rPr>
          <w:rFonts w:asciiTheme="minorEastAsia" w:hAnsiTheme="minorEastAsia" w:hint="eastAsia"/>
          <w:sz w:val="24"/>
          <w:szCs w:val="24"/>
        </w:rPr>
        <w:t xml:space="preserve">　　根据疫情防控形势变化，通过“走出去”与“请进来”相结合的形式，适时走访代表委员。对因疫情影响无法成行的，发挥海关垂直领导体制优势，委托代表委员所在地海关负责同志带队，面对面听取代表委员意见建议，并积极向代表委员提供有关资料。</w:t>
      </w:r>
    </w:p>
    <w:p w:rsidR="008144F2" w:rsidRPr="008144F2" w:rsidRDefault="008144F2" w:rsidP="008144F2">
      <w:pPr>
        <w:spacing w:line="360" w:lineRule="auto"/>
        <w:rPr>
          <w:rFonts w:asciiTheme="minorEastAsia" w:hAnsiTheme="minorEastAsia" w:hint="eastAsia"/>
          <w:sz w:val="24"/>
          <w:szCs w:val="24"/>
        </w:rPr>
      </w:pPr>
      <w:r w:rsidRPr="008144F2">
        <w:rPr>
          <w:rFonts w:asciiTheme="minorEastAsia" w:hAnsiTheme="minorEastAsia" w:hint="eastAsia"/>
          <w:sz w:val="24"/>
          <w:szCs w:val="24"/>
        </w:rPr>
        <w:t xml:space="preserve">　　海关总署在组织推动各承办部门完成办理任务的同时，认真总结办理工作的成功做法和创新实践，深入分析存在的问题和不足，加强培训交流，总结推广经验。</w:t>
      </w:r>
    </w:p>
    <w:p w:rsidR="008144F2" w:rsidRPr="008144F2" w:rsidRDefault="008144F2" w:rsidP="008144F2">
      <w:pPr>
        <w:spacing w:line="360" w:lineRule="auto"/>
        <w:rPr>
          <w:rFonts w:asciiTheme="minorEastAsia" w:hAnsiTheme="minorEastAsia" w:hint="eastAsia"/>
          <w:sz w:val="24"/>
          <w:szCs w:val="24"/>
        </w:rPr>
      </w:pPr>
      <w:r w:rsidRPr="008144F2">
        <w:rPr>
          <w:rFonts w:asciiTheme="minorEastAsia" w:hAnsiTheme="minorEastAsia" w:hint="eastAsia"/>
          <w:sz w:val="24"/>
          <w:szCs w:val="24"/>
        </w:rPr>
        <w:t xml:space="preserve">　　“新成果”凸显海关汇众智促发展的主动性</w:t>
      </w:r>
    </w:p>
    <w:p w:rsidR="008144F2" w:rsidRPr="008144F2" w:rsidRDefault="008144F2" w:rsidP="008144F2">
      <w:pPr>
        <w:spacing w:line="360" w:lineRule="auto"/>
        <w:rPr>
          <w:rFonts w:asciiTheme="minorEastAsia" w:hAnsiTheme="minorEastAsia" w:hint="eastAsia"/>
          <w:sz w:val="24"/>
          <w:szCs w:val="24"/>
        </w:rPr>
      </w:pPr>
      <w:r w:rsidRPr="008144F2">
        <w:rPr>
          <w:rFonts w:asciiTheme="minorEastAsia" w:hAnsiTheme="minorEastAsia" w:hint="eastAsia"/>
          <w:sz w:val="24"/>
          <w:szCs w:val="24"/>
        </w:rPr>
        <w:t xml:space="preserve">　　去年，代表委员对海关筑牢口岸检疫防线、“外防输入”等工作高度关注，所提建议提案涉及疫情防控、加强国境口岸检疫工作、加强口岸公共卫生体系建设、健全公共卫生应急管理体系、支持内地与港澳人员往来、强化两岸公共卫生合作等多个领域，具有很高的参考价值。海关总署紧紧围绕年度工作任务，将建议提案办理与口岸疫情防控齐抓共进、统筹研究、精准施策。通过建议提案的办理，及时调整口岸疫情防控应对策略，下好“先手棋”、打好主动仗。</w:t>
      </w:r>
    </w:p>
    <w:p w:rsidR="008144F2" w:rsidRPr="008144F2" w:rsidRDefault="008144F2" w:rsidP="008144F2">
      <w:pPr>
        <w:spacing w:line="360" w:lineRule="auto"/>
        <w:rPr>
          <w:rFonts w:asciiTheme="minorEastAsia" w:hAnsiTheme="minorEastAsia" w:hint="eastAsia"/>
          <w:sz w:val="24"/>
          <w:szCs w:val="24"/>
        </w:rPr>
      </w:pPr>
      <w:r w:rsidRPr="008144F2">
        <w:rPr>
          <w:rFonts w:asciiTheme="minorEastAsia" w:hAnsiTheme="minorEastAsia" w:hint="eastAsia"/>
          <w:sz w:val="24"/>
          <w:szCs w:val="24"/>
        </w:rPr>
        <w:t xml:space="preserve">　　党的十八大以来，海关总署认真贯彻落实党中央、国务院决策部署，对关系革命老区振兴发展和脱贫攻坚的建议提案重点办理，对中央苏区等革命老区申建综合保税区、口岸开放、指定场所建设、通关便利等诉求给予积极支持。去年两会9名代表建议设立梅州综合保税区，海关总署主动与广东省和梅州市联系沟通，指导梅州做好申建准备。6月，即牵头研究上报国务院批准设立了梅州综合保税区，为原中央苏区开放型经济发展搭建了新平台。8月，派员到梅州实地调研、宣讲政策，指导梅州市切实做好综合保税区下一步建设发展工作，并与代表充分交流了综合保税区有关情况。</w:t>
      </w:r>
    </w:p>
    <w:p w:rsidR="008144F2" w:rsidRPr="008144F2" w:rsidRDefault="008144F2" w:rsidP="008144F2">
      <w:pPr>
        <w:spacing w:line="360" w:lineRule="auto"/>
        <w:rPr>
          <w:rFonts w:asciiTheme="minorEastAsia" w:hAnsiTheme="minorEastAsia" w:hint="eastAsia"/>
          <w:sz w:val="24"/>
          <w:szCs w:val="24"/>
        </w:rPr>
      </w:pPr>
      <w:r w:rsidRPr="008144F2">
        <w:rPr>
          <w:rFonts w:asciiTheme="minorEastAsia" w:hAnsiTheme="minorEastAsia" w:hint="eastAsia"/>
          <w:sz w:val="24"/>
          <w:szCs w:val="24"/>
        </w:rPr>
        <w:t xml:space="preserve">　　代表委员的独到视角和敏锐的观察力，使得建议提案对海关当前工作、长远工作都具有很高的借鉴和指导价值。在办理工作中，海关既认真办复每一件建议</w:t>
      </w:r>
      <w:r w:rsidRPr="008144F2">
        <w:rPr>
          <w:rFonts w:asciiTheme="minorEastAsia" w:hAnsiTheme="minorEastAsia" w:hint="eastAsia"/>
          <w:sz w:val="24"/>
          <w:szCs w:val="24"/>
        </w:rPr>
        <w:lastRenderedPageBreak/>
        <w:t>提案，又举一反三，不满足于“案结事了”，以建议提案办理为契机，广泛吸收民意民智，推动完善各项决策，坚持通过办理一件建议提案，解决一类突出的问题，改进一条线上的工作，完善一方面的机制制度。</w:t>
      </w:r>
    </w:p>
    <w:p w:rsidR="008144F2" w:rsidRPr="008144F2" w:rsidRDefault="008144F2" w:rsidP="008144F2">
      <w:pPr>
        <w:spacing w:line="360" w:lineRule="auto"/>
        <w:ind w:firstLineChars="550" w:firstLine="1988"/>
        <w:rPr>
          <w:rFonts w:asciiTheme="majorEastAsia" w:eastAsiaTheme="majorEastAsia" w:hAnsiTheme="majorEastAsia" w:hint="eastAsia"/>
          <w:b/>
          <w:sz w:val="36"/>
          <w:szCs w:val="36"/>
        </w:rPr>
      </w:pPr>
    </w:p>
    <w:p w:rsidR="004E5B44" w:rsidRDefault="004E5B44" w:rsidP="004E5B44">
      <w:pPr>
        <w:ind w:firstLineChars="250" w:firstLine="904"/>
        <w:rPr>
          <w:rFonts w:asciiTheme="majorEastAsia" w:eastAsiaTheme="majorEastAsia" w:hAnsiTheme="majorEastAsia" w:hint="eastAsia"/>
          <w:b/>
          <w:sz w:val="36"/>
          <w:szCs w:val="36"/>
        </w:rPr>
      </w:pPr>
      <w:r w:rsidRPr="004E5B44">
        <w:rPr>
          <w:rFonts w:asciiTheme="majorEastAsia" w:eastAsiaTheme="majorEastAsia" w:hAnsiTheme="majorEastAsia"/>
          <w:b/>
          <w:sz w:val="36"/>
          <w:szCs w:val="36"/>
        </w:rPr>
        <w:t>海关提醒：“洋种子”和“舶来肉”切勿</w:t>
      </w:r>
    </w:p>
    <w:p w:rsidR="004E5B44" w:rsidRDefault="004E5B44" w:rsidP="004E5B44">
      <w:pPr>
        <w:ind w:firstLineChars="850" w:firstLine="3072"/>
        <w:rPr>
          <w:rFonts w:asciiTheme="majorEastAsia" w:eastAsiaTheme="majorEastAsia" w:hAnsiTheme="majorEastAsia" w:hint="eastAsia"/>
          <w:b/>
          <w:sz w:val="36"/>
          <w:szCs w:val="36"/>
        </w:rPr>
      </w:pPr>
      <w:r w:rsidRPr="004E5B44">
        <w:rPr>
          <w:rFonts w:asciiTheme="majorEastAsia" w:eastAsiaTheme="majorEastAsia" w:hAnsiTheme="majorEastAsia"/>
          <w:b/>
          <w:sz w:val="36"/>
          <w:szCs w:val="36"/>
        </w:rPr>
        <w:t>随意携带入境</w:t>
      </w:r>
    </w:p>
    <w:p w:rsidR="004E5B44" w:rsidRDefault="004E5B44" w:rsidP="004E5B44">
      <w:pPr>
        <w:spacing w:line="360" w:lineRule="auto"/>
        <w:ind w:firstLineChars="550" w:firstLine="1320"/>
        <w:rPr>
          <w:rFonts w:asciiTheme="minorEastAsia" w:hAnsiTheme="minorEastAsia" w:hint="eastAsia"/>
          <w:sz w:val="24"/>
          <w:szCs w:val="24"/>
        </w:rPr>
      </w:pPr>
      <w:r w:rsidRPr="00F50F91">
        <w:rPr>
          <w:rFonts w:hint="eastAsia"/>
          <w:sz w:val="24"/>
          <w:szCs w:val="24"/>
        </w:rPr>
        <w:t>文章来源：中国海关网</w:t>
      </w:r>
      <w:r w:rsidRPr="00F50F91">
        <w:rPr>
          <w:rFonts w:hint="eastAsia"/>
          <w:sz w:val="24"/>
          <w:szCs w:val="24"/>
        </w:rPr>
        <w:t xml:space="preserve">        </w:t>
      </w:r>
      <w:r w:rsidRPr="00F50F91">
        <w:rPr>
          <w:rFonts w:hint="eastAsia"/>
          <w:sz w:val="24"/>
          <w:szCs w:val="24"/>
        </w:rPr>
        <w:t>更新时间：</w:t>
      </w:r>
      <w:r w:rsidRPr="008144F2">
        <w:rPr>
          <w:rFonts w:asciiTheme="minorEastAsia" w:hAnsiTheme="minorEastAsia" w:hint="eastAsia"/>
          <w:bCs/>
          <w:sz w:val="24"/>
          <w:szCs w:val="24"/>
        </w:rPr>
        <w:t>2021-0</w:t>
      </w:r>
      <w:r>
        <w:rPr>
          <w:rFonts w:asciiTheme="minorEastAsia" w:hAnsiTheme="minorEastAsia" w:hint="eastAsia"/>
          <w:bCs/>
          <w:sz w:val="24"/>
          <w:szCs w:val="24"/>
        </w:rPr>
        <w:t>3</w:t>
      </w:r>
      <w:r w:rsidRPr="008144F2">
        <w:rPr>
          <w:rFonts w:asciiTheme="minorEastAsia" w:hAnsiTheme="minorEastAsia" w:hint="eastAsia"/>
          <w:sz w:val="24"/>
          <w:szCs w:val="24"/>
        </w:rPr>
        <w:t>-</w:t>
      </w:r>
      <w:r>
        <w:rPr>
          <w:rFonts w:asciiTheme="minorEastAsia" w:hAnsiTheme="minorEastAsia" w:hint="eastAsia"/>
          <w:sz w:val="24"/>
          <w:szCs w:val="24"/>
        </w:rPr>
        <w:t>03</w:t>
      </w:r>
    </w:p>
    <w:p w:rsidR="004E5B44" w:rsidRPr="004E5B44" w:rsidRDefault="004E5B44" w:rsidP="004E5B44">
      <w:r w:rsidRPr="004E5B44">
        <w:drawing>
          <wp:inline distT="0" distB="0" distL="0" distR="0">
            <wp:extent cx="5295900" cy="4162425"/>
            <wp:effectExtent l="19050" t="0" r="0" b="0"/>
            <wp:docPr id="361" name="图片 361" descr="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rz1"/>
                    <pic:cNvPicPr>
                      <a:picLocks noChangeAspect="1" noChangeArrowheads="1"/>
                    </pic:cNvPicPr>
                  </pic:nvPicPr>
                  <pic:blipFill>
                    <a:blip r:embed="rId15" cstate="print"/>
                    <a:srcRect/>
                    <a:stretch>
                      <a:fillRect/>
                    </a:stretch>
                  </pic:blipFill>
                  <pic:spPr bwMode="auto">
                    <a:xfrm>
                      <a:off x="0" y="0"/>
                      <a:ext cx="5295900" cy="4162425"/>
                    </a:xfrm>
                    <a:prstGeom prst="rect">
                      <a:avLst/>
                    </a:prstGeom>
                    <a:noFill/>
                    <a:ln w="9525">
                      <a:noFill/>
                      <a:miter lim="800000"/>
                      <a:headEnd/>
                      <a:tailEnd/>
                    </a:ln>
                  </pic:spPr>
                </pic:pic>
              </a:graphicData>
            </a:graphic>
          </wp:inline>
        </w:drawing>
      </w:r>
    </w:p>
    <w:p w:rsidR="004E5B44" w:rsidRDefault="004E5B44" w:rsidP="004E5B44">
      <w:pPr>
        <w:spacing w:line="360" w:lineRule="auto"/>
        <w:ind w:firstLineChars="300" w:firstLine="630"/>
        <w:rPr>
          <w:rFonts w:asciiTheme="minorEastAsia" w:hAnsiTheme="minorEastAsia" w:hint="eastAsia"/>
          <w:szCs w:val="21"/>
        </w:rPr>
      </w:pPr>
      <w:r w:rsidRPr="004E5B44">
        <w:rPr>
          <w:rFonts w:asciiTheme="minorEastAsia" w:hAnsiTheme="minorEastAsia" w:hint="eastAsia"/>
          <w:szCs w:val="21"/>
        </w:rPr>
        <w:t>图为：南京海关所属南京禄口机场海关查获旅客违规携带入境的蔬菜种子</w:t>
      </w:r>
    </w:p>
    <w:p w:rsidR="004E5B44" w:rsidRDefault="004E5B44" w:rsidP="007C58C2">
      <w:pPr>
        <w:spacing w:line="360" w:lineRule="auto"/>
        <w:ind w:firstLineChars="200" w:firstLine="480"/>
        <w:rPr>
          <w:rFonts w:asciiTheme="minorEastAsia" w:hAnsiTheme="minorEastAsia" w:hint="eastAsia"/>
          <w:szCs w:val="21"/>
        </w:rPr>
      </w:pPr>
      <w:r w:rsidRPr="004E5B44">
        <w:rPr>
          <w:rFonts w:asciiTheme="minorEastAsia" w:hAnsiTheme="minorEastAsia" w:hint="eastAsia"/>
          <w:sz w:val="24"/>
          <w:szCs w:val="24"/>
        </w:rPr>
        <w:t>2月26日，南京海关所属南京禄口机场海关旅检关员在对抵达南京的入境旅客行李进行查验时，发现2名旅客行李内有多袋物品，装有黄瓜、油菜、番茄等蔬菜种子，共8包，重约0.178kg。此外，在同航班还查获3批旅客违规携带入境的香肠、熏肉、培根等肉类制品，重量约6.49kg。现场关员对查获的种子和肉类制品作截留处理，并送实验室进行进一步检测。</w:t>
      </w:r>
    </w:p>
    <w:p w:rsidR="004E5B44" w:rsidRPr="004E5B44" w:rsidRDefault="004E5B44" w:rsidP="004E5B44">
      <w:pPr>
        <w:rPr>
          <w:rFonts w:hint="eastAsia"/>
        </w:rPr>
      </w:pPr>
      <w:r w:rsidRPr="004E5B44">
        <w:lastRenderedPageBreak/>
        <w:drawing>
          <wp:inline distT="0" distB="0" distL="0" distR="0">
            <wp:extent cx="5210175" cy="3657600"/>
            <wp:effectExtent l="19050" t="0" r="9525" b="0"/>
            <wp:docPr id="362" name="图片 362" descr="r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rz2"/>
                    <pic:cNvPicPr>
                      <a:picLocks noChangeAspect="1" noChangeArrowheads="1"/>
                    </pic:cNvPicPr>
                  </pic:nvPicPr>
                  <pic:blipFill>
                    <a:blip r:embed="rId16" cstate="print"/>
                    <a:srcRect/>
                    <a:stretch>
                      <a:fillRect/>
                    </a:stretch>
                  </pic:blipFill>
                  <pic:spPr bwMode="auto">
                    <a:xfrm>
                      <a:off x="0" y="0"/>
                      <a:ext cx="5210175" cy="3657600"/>
                    </a:xfrm>
                    <a:prstGeom prst="rect">
                      <a:avLst/>
                    </a:prstGeom>
                    <a:noFill/>
                    <a:ln w="9525">
                      <a:noFill/>
                      <a:miter lim="800000"/>
                      <a:headEnd/>
                      <a:tailEnd/>
                    </a:ln>
                  </pic:spPr>
                </pic:pic>
              </a:graphicData>
            </a:graphic>
          </wp:inline>
        </w:drawing>
      </w:r>
    </w:p>
    <w:p w:rsidR="004E5B44" w:rsidRPr="004E5B44" w:rsidRDefault="004E5B44" w:rsidP="004E5B44">
      <w:pPr>
        <w:ind w:firstLineChars="350" w:firstLine="735"/>
        <w:rPr>
          <w:rFonts w:hint="eastAsia"/>
        </w:rPr>
      </w:pPr>
      <w:r w:rsidRPr="004E5B44">
        <w:rPr>
          <w:rFonts w:hint="eastAsia"/>
        </w:rPr>
        <w:t>图为：南京禄口机场海关关员正在对旅客违规携带入境的肉制品进行查验</w:t>
      </w:r>
      <w:r w:rsidRPr="004E5B44">
        <w:rPr>
          <w:rFonts w:hint="eastAsia"/>
        </w:rPr>
        <w:t xml:space="preserve">  </w:t>
      </w:r>
    </w:p>
    <w:p w:rsidR="004E5B44" w:rsidRPr="004E5B44" w:rsidRDefault="004E5B44" w:rsidP="004E5B44">
      <w:pPr>
        <w:spacing w:line="360" w:lineRule="auto"/>
        <w:rPr>
          <w:rFonts w:asciiTheme="minorEastAsia" w:hAnsiTheme="minorEastAsia" w:hint="eastAsia"/>
          <w:sz w:val="24"/>
          <w:szCs w:val="24"/>
        </w:rPr>
      </w:pPr>
      <w:r w:rsidRPr="004E5B44">
        <w:rPr>
          <w:rFonts w:hint="eastAsia"/>
        </w:rPr>
        <w:t xml:space="preserve">　　</w:t>
      </w:r>
      <w:r w:rsidRPr="004E5B44">
        <w:rPr>
          <w:rFonts w:asciiTheme="minorEastAsia" w:hAnsiTheme="minorEastAsia" w:hint="eastAsia"/>
          <w:sz w:val="24"/>
          <w:szCs w:val="24"/>
        </w:rPr>
        <w:t xml:space="preserve">　根据《中华人民共和国禁止携带、邮寄的动植物及其产品名录》规定，（生或熟）肉类（含脏器类）及其制品、种子（苗）、苗木及其他具有繁殖能力的植物材料均属于禁止携带入境的物品。海关提醒广大旅客，出入境时应主动了解并遵守我国相关法律法规，切勿盲目购买、携带动植物及其产品入境，防止动植物疫病及有害生物传入。</w:t>
      </w:r>
    </w:p>
    <w:p w:rsidR="004E5B44" w:rsidRPr="004E5B44" w:rsidRDefault="004E5B44" w:rsidP="004E5B44">
      <w:pPr>
        <w:spacing w:line="360" w:lineRule="auto"/>
        <w:ind w:firstLineChars="550" w:firstLine="1320"/>
        <w:rPr>
          <w:rFonts w:asciiTheme="minorEastAsia" w:hAnsiTheme="minorEastAsia" w:hint="eastAsia"/>
          <w:sz w:val="24"/>
          <w:szCs w:val="24"/>
        </w:rPr>
      </w:pPr>
    </w:p>
    <w:p w:rsidR="00B3525E" w:rsidRDefault="00B3525E" w:rsidP="00B3525E">
      <w:pPr>
        <w:ind w:firstLineChars="150" w:firstLine="542"/>
        <w:rPr>
          <w:rFonts w:asciiTheme="minorEastAsia" w:hAnsiTheme="minorEastAsia" w:hint="eastAsia"/>
          <w:b/>
          <w:sz w:val="36"/>
          <w:szCs w:val="36"/>
        </w:rPr>
      </w:pPr>
    </w:p>
    <w:p w:rsidR="00B3525E" w:rsidRPr="00B3525E" w:rsidRDefault="00B3525E" w:rsidP="00B3525E">
      <w:pPr>
        <w:ind w:firstLineChars="150" w:firstLine="542"/>
        <w:rPr>
          <w:rFonts w:asciiTheme="minorEastAsia" w:hAnsiTheme="minorEastAsia"/>
          <w:b/>
          <w:sz w:val="36"/>
          <w:szCs w:val="36"/>
        </w:rPr>
      </w:pPr>
      <w:r w:rsidRPr="00B3525E">
        <w:rPr>
          <w:rFonts w:asciiTheme="minorEastAsia" w:hAnsiTheme="minorEastAsia"/>
          <w:b/>
          <w:sz w:val="36"/>
          <w:szCs w:val="36"/>
        </w:rPr>
        <w:t>杭州海关助力今年首条“客改货”航线开通</w:t>
      </w:r>
    </w:p>
    <w:p w:rsidR="00B3525E" w:rsidRDefault="00B3525E" w:rsidP="00B3525E">
      <w:pPr>
        <w:spacing w:line="360" w:lineRule="auto"/>
        <w:ind w:firstLineChars="550" w:firstLine="1320"/>
        <w:rPr>
          <w:rFonts w:asciiTheme="minorEastAsia" w:hAnsiTheme="minorEastAsia" w:hint="eastAsia"/>
          <w:sz w:val="24"/>
          <w:szCs w:val="24"/>
        </w:rPr>
      </w:pPr>
      <w:r w:rsidRPr="00F50F91">
        <w:rPr>
          <w:rFonts w:hint="eastAsia"/>
          <w:sz w:val="24"/>
          <w:szCs w:val="24"/>
        </w:rPr>
        <w:t>文章来源：中国海关网</w:t>
      </w:r>
      <w:r w:rsidRPr="00F50F91">
        <w:rPr>
          <w:rFonts w:hint="eastAsia"/>
          <w:sz w:val="24"/>
          <w:szCs w:val="24"/>
        </w:rPr>
        <w:t xml:space="preserve">        </w:t>
      </w:r>
      <w:r w:rsidRPr="00F50F91">
        <w:rPr>
          <w:rFonts w:hint="eastAsia"/>
          <w:sz w:val="24"/>
          <w:szCs w:val="24"/>
        </w:rPr>
        <w:t>更新时间：</w:t>
      </w:r>
      <w:r w:rsidRPr="008144F2">
        <w:rPr>
          <w:rFonts w:asciiTheme="minorEastAsia" w:hAnsiTheme="minorEastAsia" w:hint="eastAsia"/>
          <w:bCs/>
          <w:sz w:val="24"/>
          <w:szCs w:val="24"/>
        </w:rPr>
        <w:t>2021-0</w:t>
      </w:r>
      <w:r>
        <w:rPr>
          <w:rFonts w:asciiTheme="minorEastAsia" w:hAnsiTheme="minorEastAsia" w:hint="eastAsia"/>
          <w:bCs/>
          <w:sz w:val="24"/>
          <w:szCs w:val="24"/>
        </w:rPr>
        <w:t>3</w:t>
      </w:r>
      <w:r w:rsidRPr="008144F2">
        <w:rPr>
          <w:rFonts w:asciiTheme="minorEastAsia" w:hAnsiTheme="minorEastAsia" w:hint="eastAsia"/>
          <w:sz w:val="24"/>
          <w:szCs w:val="24"/>
        </w:rPr>
        <w:t>-</w:t>
      </w:r>
      <w:r>
        <w:rPr>
          <w:rFonts w:asciiTheme="minorEastAsia" w:hAnsiTheme="minorEastAsia" w:hint="eastAsia"/>
          <w:sz w:val="24"/>
          <w:szCs w:val="24"/>
        </w:rPr>
        <w:t>05</w:t>
      </w:r>
    </w:p>
    <w:p w:rsidR="00B3525E" w:rsidRDefault="00B3525E" w:rsidP="00B3525E">
      <w:pPr>
        <w:spacing w:line="360" w:lineRule="auto"/>
        <w:ind w:firstLineChars="200" w:firstLine="480"/>
        <w:rPr>
          <w:rFonts w:asciiTheme="minorEastAsia" w:hAnsiTheme="minorEastAsia" w:hint="eastAsia"/>
          <w:sz w:val="24"/>
          <w:szCs w:val="24"/>
        </w:rPr>
      </w:pPr>
      <w:r w:rsidRPr="00B3525E">
        <w:rPr>
          <w:rFonts w:asciiTheme="minorEastAsia" w:hAnsiTheme="minorEastAsia" w:hint="eastAsia"/>
          <w:sz w:val="24"/>
          <w:szCs w:val="24"/>
        </w:rPr>
        <w:t>2月28日，在杭州海关所属杭州萧山机场海关的监管下，一架载有28吨出口货物的飞机从杭州起飞出境。这是杭州海关辖区今年首个洲际定期包机航班，也是辖区今年开通的首条“客改货”航线。航线开通后，每周将执行全货机往返航班3班次。</w:t>
      </w:r>
    </w:p>
    <w:p w:rsidR="00B3525E" w:rsidRDefault="00B3525E" w:rsidP="00B3525E">
      <w:pPr>
        <w:spacing w:line="360" w:lineRule="auto"/>
        <w:ind w:firstLineChars="200" w:firstLine="480"/>
        <w:rPr>
          <w:rFonts w:asciiTheme="minorEastAsia" w:hAnsiTheme="minorEastAsia" w:hint="eastAsia"/>
          <w:sz w:val="24"/>
          <w:szCs w:val="24"/>
        </w:rPr>
      </w:pPr>
      <w:r w:rsidRPr="00B3525E">
        <w:rPr>
          <w:rFonts w:asciiTheme="minorEastAsia" w:hAnsiTheme="minorEastAsia" w:hint="eastAsia"/>
          <w:sz w:val="24"/>
          <w:szCs w:val="24"/>
        </w:rPr>
        <w:t>为保障该航线顺利开通，杭州萧山机场海关主动对接航空公司，提供相关业务咨询服务，做好航班备案管理；要求航空器负责人严格遵守防疫要求，落实机</w:t>
      </w:r>
    </w:p>
    <w:p w:rsidR="00B3525E" w:rsidRPr="00B3525E" w:rsidRDefault="00B3525E" w:rsidP="00B3525E">
      <w:r w:rsidRPr="00B3525E">
        <w:lastRenderedPageBreak/>
        <w:drawing>
          <wp:inline distT="0" distB="0" distL="0" distR="0">
            <wp:extent cx="5257800" cy="3371850"/>
            <wp:effectExtent l="19050" t="0" r="0" b="0"/>
            <wp:docPr id="371" name="图片 371" descr="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z"/>
                    <pic:cNvPicPr>
                      <a:picLocks noChangeAspect="1" noChangeArrowheads="1"/>
                    </pic:cNvPicPr>
                  </pic:nvPicPr>
                  <pic:blipFill>
                    <a:blip r:embed="rId17" cstate="print"/>
                    <a:srcRect/>
                    <a:stretch>
                      <a:fillRect/>
                    </a:stretch>
                  </pic:blipFill>
                  <pic:spPr bwMode="auto">
                    <a:xfrm>
                      <a:off x="0" y="0"/>
                      <a:ext cx="5265221" cy="3376609"/>
                    </a:xfrm>
                    <a:prstGeom prst="rect">
                      <a:avLst/>
                    </a:prstGeom>
                    <a:noFill/>
                    <a:ln w="9525">
                      <a:noFill/>
                      <a:miter lim="800000"/>
                      <a:headEnd/>
                      <a:tailEnd/>
                    </a:ln>
                  </pic:spPr>
                </pic:pic>
              </a:graphicData>
            </a:graphic>
          </wp:inline>
        </w:drawing>
      </w:r>
    </w:p>
    <w:p w:rsidR="00B3525E" w:rsidRPr="00B3525E" w:rsidRDefault="00B3525E" w:rsidP="00B3525E">
      <w:pPr>
        <w:spacing w:line="360" w:lineRule="auto"/>
        <w:ind w:firstLineChars="1050" w:firstLine="2205"/>
        <w:rPr>
          <w:rFonts w:hint="eastAsia"/>
        </w:rPr>
      </w:pPr>
      <w:r w:rsidRPr="00B3525E">
        <w:rPr>
          <w:rFonts w:hint="eastAsia"/>
        </w:rPr>
        <w:t>图为：关员对航班进行空集装器监管</w:t>
      </w:r>
      <w:r w:rsidRPr="00B3525E">
        <w:rPr>
          <w:rFonts w:hint="eastAsia"/>
        </w:rPr>
        <w:t xml:space="preserve"> </w:t>
      </w:r>
    </w:p>
    <w:p w:rsidR="00B3525E" w:rsidRPr="00B3525E" w:rsidRDefault="00B3525E" w:rsidP="00B3525E">
      <w:pPr>
        <w:spacing w:line="360" w:lineRule="auto"/>
        <w:rPr>
          <w:rFonts w:asciiTheme="minorEastAsia" w:hAnsiTheme="minorEastAsia" w:hint="eastAsia"/>
          <w:sz w:val="24"/>
          <w:szCs w:val="24"/>
        </w:rPr>
      </w:pPr>
      <w:r w:rsidRPr="00B3525E">
        <w:rPr>
          <w:rFonts w:asciiTheme="minorEastAsia" w:hAnsiTheme="minorEastAsia" w:hint="eastAsia"/>
          <w:sz w:val="24"/>
          <w:szCs w:val="24"/>
        </w:rPr>
        <w:t>组人员健康监测、封闭管控等措施；精准管控，严密航空器、机组、货物卫生检疫及消毒处理等各环节监管工作。</w:t>
      </w:r>
    </w:p>
    <w:p w:rsidR="00B3525E" w:rsidRDefault="00B3525E" w:rsidP="00B3525E">
      <w:pPr>
        <w:spacing w:line="360" w:lineRule="auto"/>
        <w:ind w:firstLineChars="550" w:firstLine="1320"/>
        <w:rPr>
          <w:rFonts w:asciiTheme="minorEastAsia" w:hAnsiTheme="minorEastAsia" w:hint="eastAsia"/>
          <w:sz w:val="24"/>
          <w:szCs w:val="24"/>
        </w:rPr>
      </w:pPr>
    </w:p>
    <w:p w:rsidR="001C06FA" w:rsidRDefault="001C06FA" w:rsidP="00B3525E">
      <w:pPr>
        <w:spacing w:line="360" w:lineRule="auto"/>
        <w:ind w:firstLineChars="550" w:firstLine="1320"/>
        <w:rPr>
          <w:rFonts w:asciiTheme="minorEastAsia" w:hAnsiTheme="minorEastAsia" w:hint="eastAsia"/>
          <w:sz w:val="24"/>
          <w:szCs w:val="24"/>
        </w:rPr>
      </w:pPr>
    </w:p>
    <w:p w:rsidR="0053196D" w:rsidRPr="0053196D" w:rsidRDefault="0053196D" w:rsidP="0053196D">
      <w:pPr>
        <w:spacing w:line="360" w:lineRule="auto"/>
        <w:ind w:firstLineChars="300" w:firstLine="720"/>
        <w:rPr>
          <w:rFonts w:asciiTheme="minorEastAsia" w:hAnsiTheme="minorEastAsia" w:hint="eastAsia"/>
          <w:sz w:val="24"/>
          <w:szCs w:val="24"/>
        </w:rPr>
      </w:pPr>
    </w:p>
    <w:p w:rsidR="00EE06C1" w:rsidRDefault="00EE06C1" w:rsidP="004B6963">
      <w:pPr>
        <w:spacing w:line="360" w:lineRule="auto"/>
        <w:ind w:firstLineChars="300" w:firstLine="1084"/>
        <w:rPr>
          <w:rFonts w:asciiTheme="majorEastAsia" w:eastAsiaTheme="majorEastAsia" w:hAnsiTheme="majorEastAsia" w:hint="eastAsia"/>
          <w:b/>
          <w:sz w:val="36"/>
          <w:szCs w:val="36"/>
        </w:rPr>
      </w:pPr>
      <w:r w:rsidRPr="00EE06C1">
        <w:rPr>
          <w:rFonts w:asciiTheme="majorEastAsia" w:eastAsiaTheme="majorEastAsia" w:hAnsiTheme="majorEastAsia" w:hint="eastAsia"/>
          <w:b/>
          <w:sz w:val="36"/>
          <w:szCs w:val="36"/>
        </w:rPr>
        <w:t>《邮件快件包装管理办法》12日起施行</w:t>
      </w:r>
    </w:p>
    <w:p w:rsidR="00EE06C1" w:rsidRPr="00EE06C1" w:rsidRDefault="00EE06C1" w:rsidP="004B6963">
      <w:pPr>
        <w:spacing w:line="360" w:lineRule="auto"/>
        <w:ind w:firstLineChars="650" w:firstLine="1560"/>
        <w:rPr>
          <w:rFonts w:asciiTheme="minorEastAsia" w:hAnsiTheme="minorEastAsia"/>
          <w:sz w:val="24"/>
          <w:szCs w:val="24"/>
        </w:rPr>
      </w:pPr>
      <w:r w:rsidRPr="00EE06C1">
        <w:rPr>
          <w:rFonts w:asciiTheme="minorEastAsia" w:hAnsiTheme="minorEastAsia" w:hint="eastAsia"/>
          <w:sz w:val="24"/>
          <w:szCs w:val="24"/>
        </w:rPr>
        <w:t>文章来源：</w:t>
      </w:r>
      <w:r w:rsidR="004B6963">
        <w:rPr>
          <w:rFonts w:asciiTheme="minorEastAsia" w:hAnsiTheme="minorEastAsia" w:hint="eastAsia"/>
          <w:sz w:val="24"/>
          <w:szCs w:val="24"/>
        </w:rPr>
        <w:t>物通</w:t>
      </w:r>
      <w:r w:rsidRPr="00EE06C1">
        <w:rPr>
          <w:rFonts w:asciiTheme="minorEastAsia" w:hAnsiTheme="minorEastAsia" w:hint="eastAsia"/>
          <w:sz w:val="24"/>
          <w:szCs w:val="24"/>
        </w:rPr>
        <w:t>网        更新时间：</w:t>
      </w:r>
      <w:r w:rsidR="004B6963">
        <w:rPr>
          <w:rFonts w:asciiTheme="minorEastAsia" w:hAnsiTheme="minorEastAsia" w:hint="eastAsia"/>
          <w:sz w:val="24"/>
          <w:szCs w:val="24"/>
        </w:rPr>
        <w:t>2021-03-13</w:t>
      </w:r>
    </w:p>
    <w:p w:rsidR="004B6963" w:rsidRPr="004B6963" w:rsidRDefault="004B6963" w:rsidP="004B6963">
      <w:pPr>
        <w:spacing w:line="360" w:lineRule="auto"/>
        <w:ind w:firstLineChars="200" w:firstLine="480"/>
        <w:rPr>
          <w:rFonts w:asciiTheme="minorEastAsia" w:hAnsiTheme="minorEastAsia"/>
          <w:sz w:val="24"/>
          <w:szCs w:val="24"/>
        </w:rPr>
      </w:pPr>
      <w:r w:rsidRPr="004B6963">
        <w:rPr>
          <w:rFonts w:asciiTheme="minorEastAsia" w:hAnsiTheme="minorEastAsia" w:hint="eastAsia"/>
          <w:sz w:val="24"/>
          <w:szCs w:val="24"/>
        </w:rPr>
        <w:t>今日起，由交通运输部公布、国家邮政局牵头启动制定的《邮件快件包装管理办法》正式施行，办法明确规定，寄递企业应当减少包装物的使用，建立可循环包装物信息系统，优先使用宽度较小的胶带等，违反相关规定的寄递企业将受到处罚。</w:t>
      </w:r>
    </w:p>
    <w:p w:rsidR="004B6963" w:rsidRPr="004B6963" w:rsidRDefault="004B6963" w:rsidP="004B6963">
      <w:pPr>
        <w:spacing w:line="360" w:lineRule="auto"/>
        <w:ind w:firstLineChars="200" w:firstLine="480"/>
        <w:rPr>
          <w:rFonts w:asciiTheme="minorEastAsia" w:hAnsiTheme="minorEastAsia" w:hint="eastAsia"/>
          <w:sz w:val="24"/>
          <w:szCs w:val="24"/>
        </w:rPr>
      </w:pPr>
      <w:r w:rsidRPr="004B6963">
        <w:rPr>
          <w:rFonts w:asciiTheme="minorEastAsia" w:hAnsiTheme="minorEastAsia" w:hint="eastAsia"/>
          <w:sz w:val="24"/>
          <w:szCs w:val="24"/>
        </w:rPr>
        <w:t>在北京市东城区一家中国邮政快递网点，工作人员正在向寄件客户介绍最新升级的可循环免胶带包装箱。这种包装箱采用榫牟式结构，无需使用胶带封装，每个包装箱能够循环使用5次以上。</w:t>
      </w:r>
    </w:p>
    <w:p w:rsidR="004B6963" w:rsidRPr="004B6963" w:rsidRDefault="004B6963" w:rsidP="004B6963">
      <w:pPr>
        <w:spacing w:line="360" w:lineRule="auto"/>
        <w:ind w:firstLineChars="200" w:firstLine="480"/>
        <w:rPr>
          <w:rFonts w:asciiTheme="minorEastAsia" w:hAnsiTheme="minorEastAsia" w:hint="eastAsia"/>
          <w:sz w:val="24"/>
          <w:szCs w:val="24"/>
        </w:rPr>
      </w:pPr>
      <w:r w:rsidRPr="004B6963">
        <w:rPr>
          <w:rFonts w:asciiTheme="minorEastAsia" w:hAnsiTheme="minorEastAsia" w:hint="eastAsia"/>
          <w:sz w:val="24"/>
          <w:szCs w:val="24"/>
        </w:rPr>
        <w:t>多家快递企业相关负责人表示，《邮件快件包装管理办法》的实施，降加速推进邮件快件包装绿色转型。</w:t>
      </w:r>
    </w:p>
    <w:p w:rsidR="004B6963" w:rsidRPr="004B6963" w:rsidRDefault="004B6963" w:rsidP="004B6963">
      <w:pPr>
        <w:spacing w:line="360" w:lineRule="auto"/>
        <w:rPr>
          <w:rFonts w:asciiTheme="minorEastAsia" w:hAnsiTheme="minorEastAsia" w:hint="eastAsia"/>
          <w:sz w:val="24"/>
          <w:szCs w:val="24"/>
        </w:rPr>
      </w:pPr>
      <w:r w:rsidRPr="004B6963">
        <w:rPr>
          <w:rFonts w:asciiTheme="minorEastAsia" w:hAnsiTheme="minorEastAsia" w:hint="eastAsia"/>
          <w:sz w:val="24"/>
          <w:szCs w:val="24"/>
        </w:rPr>
        <w:lastRenderedPageBreak/>
        <w:t>北京市邮政分公司市场营销部业务主管 闫添玺：我们一是及时将《办法》下发到所有的从业人员，并进行了线上的测试，我们还要求从业人员全员签订了绿色包装责任书。</w:t>
      </w:r>
    </w:p>
    <w:p w:rsidR="004B6963" w:rsidRPr="004B6963" w:rsidRDefault="004B6963" w:rsidP="004B6963">
      <w:pPr>
        <w:spacing w:line="360" w:lineRule="auto"/>
        <w:ind w:firstLineChars="200" w:firstLine="480"/>
        <w:rPr>
          <w:rFonts w:asciiTheme="minorEastAsia" w:hAnsiTheme="minorEastAsia" w:hint="eastAsia"/>
          <w:sz w:val="24"/>
          <w:szCs w:val="24"/>
        </w:rPr>
      </w:pPr>
      <w:r w:rsidRPr="004B6963">
        <w:rPr>
          <w:rFonts w:asciiTheme="minorEastAsia" w:hAnsiTheme="minorEastAsia" w:hint="eastAsia"/>
          <w:sz w:val="24"/>
          <w:szCs w:val="24"/>
        </w:rPr>
        <w:t>申通快递资产管理部负责人 黄健：到今年年底，上海应该是全面覆盖用可降解塑料袋，明年有6大省区会用可降解塑料袋。</w:t>
      </w:r>
    </w:p>
    <w:p w:rsidR="004B6963" w:rsidRPr="004B6963" w:rsidRDefault="004B6963" w:rsidP="004B6963">
      <w:pPr>
        <w:spacing w:line="360" w:lineRule="auto"/>
        <w:ind w:firstLineChars="200" w:firstLine="480"/>
        <w:rPr>
          <w:rFonts w:asciiTheme="minorEastAsia" w:hAnsiTheme="minorEastAsia" w:hint="eastAsia"/>
          <w:sz w:val="24"/>
          <w:szCs w:val="24"/>
        </w:rPr>
      </w:pPr>
      <w:r w:rsidRPr="004B6963">
        <w:rPr>
          <w:rFonts w:asciiTheme="minorEastAsia" w:hAnsiTheme="minorEastAsia" w:hint="eastAsia"/>
          <w:sz w:val="24"/>
          <w:szCs w:val="24"/>
        </w:rPr>
        <w:t>按照《办法》要求，减少快递包装垃圾所带来的环境污染，一方面要从源头减量，另一方面则是要多方合力打通回收体系的全链条。下一步，邮件快件包装回收体系也将不断完善。</w:t>
      </w:r>
    </w:p>
    <w:p w:rsidR="004B6963" w:rsidRDefault="004B6963" w:rsidP="004B6963">
      <w:pPr>
        <w:spacing w:line="360" w:lineRule="auto"/>
        <w:ind w:firstLineChars="200" w:firstLine="480"/>
        <w:rPr>
          <w:rFonts w:asciiTheme="minorEastAsia" w:hAnsiTheme="minorEastAsia" w:hint="eastAsia"/>
          <w:sz w:val="24"/>
          <w:szCs w:val="24"/>
        </w:rPr>
      </w:pPr>
      <w:r w:rsidRPr="004B6963">
        <w:rPr>
          <w:rFonts w:asciiTheme="minorEastAsia" w:hAnsiTheme="minorEastAsia" w:hint="eastAsia"/>
          <w:sz w:val="24"/>
          <w:szCs w:val="24"/>
        </w:rPr>
        <w:t>北京再生资源和旧货行业协会副会长 刘权：我们现在重点依托是要上门回收，每一种快递包装要建立一个回收操作规范，从产废者、服务方、物流体系，到后端的处理设施，产品循环，再加上再生产品的鼓励消费，这是一个完整的闭环链条，这才从根本上能够治理快递的垃圾。</w:t>
      </w:r>
    </w:p>
    <w:p w:rsidR="001C06FA" w:rsidRDefault="001C06FA" w:rsidP="004B6963">
      <w:pPr>
        <w:spacing w:line="360" w:lineRule="auto"/>
        <w:ind w:firstLineChars="200" w:firstLine="480"/>
        <w:rPr>
          <w:rFonts w:asciiTheme="minorEastAsia" w:hAnsiTheme="minorEastAsia" w:hint="eastAsia"/>
          <w:sz w:val="24"/>
          <w:szCs w:val="24"/>
        </w:rPr>
      </w:pPr>
    </w:p>
    <w:p w:rsidR="001C06FA" w:rsidRDefault="001C06FA" w:rsidP="004B6963">
      <w:pPr>
        <w:spacing w:line="360" w:lineRule="auto"/>
        <w:ind w:firstLineChars="200" w:firstLine="480"/>
        <w:rPr>
          <w:rFonts w:asciiTheme="minorEastAsia" w:hAnsiTheme="minorEastAsia" w:hint="eastAsia"/>
          <w:sz w:val="24"/>
          <w:szCs w:val="24"/>
        </w:rPr>
      </w:pPr>
    </w:p>
    <w:p w:rsidR="001C06FA" w:rsidRPr="001C06FA" w:rsidRDefault="001C06FA" w:rsidP="007C58C2">
      <w:pPr>
        <w:ind w:firstLineChars="100" w:firstLine="361"/>
        <w:rPr>
          <w:rFonts w:asciiTheme="minorEastAsia" w:hAnsiTheme="minorEastAsia"/>
          <w:b/>
          <w:sz w:val="36"/>
          <w:szCs w:val="36"/>
        </w:rPr>
      </w:pPr>
      <w:r w:rsidRPr="001C06FA">
        <w:rPr>
          <w:rFonts w:asciiTheme="minorEastAsia" w:hAnsiTheme="minorEastAsia"/>
          <w:b/>
          <w:sz w:val="36"/>
          <w:szCs w:val="36"/>
        </w:rPr>
        <w:t>宁波舟山港大浦口码头再添“一带一路”新航线</w:t>
      </w:r>
    </w:p>
    <w:p w:rsidR="001C06FA" w:rsidRDefault="001C06FA" w:rsidP="001C06FA">
      <w:pPr>
        <w:spacing w:line="360" w:lineRule="auto"/>
        <w:ind w:firstLineChars="550" w:firstLine="1320"/>
        <w:rPr>
          <w:rFonts w:asciiTheme="minorEastAsia" w:hAnsiTheme="minorEastAsia" w:hint="eastAsia"/>
          <w:sz w:val="24"/>
          <w:szCs w:val="24"/>
        </w:rPr>
      </w:pPr>
      <w:r w:rsidRPr="00F50F91">
        <w:rPr>
          <w:rFonts w:hint="eastAsia"/>
          <w:sz w:val="24"/>
          <w:szCs w:val="24"/>
        </w:rPr>
        <w:t>文章来源：中国海关网</w:t>
      </w:r>
      <w:r w:rsidRPr="00F50F91">
        <w:rPr>
          <w:rFonts w:hint="eastAsia"/>
          <w:sz w:val="24"/>
          <w:szCs w:val="24"/>
        </w:rPr>
        <w:t xml:space="preserve">        </w:t>
      </w:r>
      <w:r w:rsidRPr="00F50F91">
        <w:rPr>
          <w:rFonts w:hint="eastAsia"/>
          <w:sz w:val="24"/>
          <w:szCs w:val="24"/>
        </w:rPr>
        <w:t>更新时间：</w:t>
      </w:r>
      <w:r w:rsidRPr="008144F2">
        <w:rPr>
          <w:rFonts w:asciiTheme="minorEastAsia" w:hAnsiTheme="minorEastAsia" w:hint="eastAsia"/>
          <w:bCs/>
          <w:sz w:val="24"/>
          <w:szCs w:val="24"/>
        </w:rPr>
        <w:t>2021-0</w:t>
      </w:r>
      <w:r>
        <w:rPr>
          <w:rFonts w:asciiTheme="minorEastAsia" w:hAnsiTheme="minorEastAsia" w:hint="eastAsia"/>
          <w:bCs/>
          <w:sz w:val="24"/>
          <w:szCs w:val="24"/>
        </w:rPr>
        <w:t>3</w:t>
      </w:r>
      <w:r w:rsidRPr="008144F2">
        <w:rPr>
          <w:rFonts w:asciiTheme="minorEastAsia" w:hAnsiTheme="minorEastAsia" w:hint="eastAsia"/>
          <w:sz w:val="24"/>
          <w:szCs w:val="24"/>
        </w:rPr>
        <w:t>-</w:t>
      </w:r>
      <w:r>
        <w:rPr>
          <w:rFonts w:asciiTheme="minorEastAsia" w:hAnsiTheme="minorEastAsia" w:hint="eastAsia"/>
          <w:sz w:val="24"/>
          <w:szCs w:val="24"/>
        </w:rPr>
        <w:t>15</w:t>
      </w:r>
    </w:p>
    <w:p w:rsidR="001C06FA" w:rsidRPr="001C06FA" w:rsidRDefault="001C06FA" w:rsidP="001C06FA">
      <w:r w:rsidRPr="001C06FA">
        <w:drawing>
          <wp:inline distT="0" distB="0" distL="0" distR="0">
            <wp:extent cx="5210175" cy="3705225"/>
            <wp:effectExtent l="19050" t="0" r="9525" b="0"/>
            <wp:docPr id="374" name="图片 374" descr="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nb"/>
                    <pic:cNvPicPr>
                      <a:picLocks noChangeAspect="1" noChangeArrowheads="1"/>
                    </pic:cNvPicPr>
                  </pic:nvPicPr>
                  <pic:blipFill>
                    <a:blip r:embed="rId18" cstate="print"/>
                    <a:srcRect/>
                    <a:stretch>
                      <a:fillRect/>
                    </a:stretch>
                  </pic:blipFill>
                  <pic:spPr bwMode="auto">
                    <a:xfrm>
                      <a:off x="0" y="0"/>
                      <a:ext cx="5214119" cy="3708030"/>
                    </a:xfrm>
                    <a:prstGeom prst="rect">
                      <a:avLst/>
                    </a:prstGeom>
                    <a:noFill/>
                    <a:ln w="9525">
                      <a:noFill/>
                      <a:miter lim="800000"/>
                      <a:headEnd/>
                      <a:tailEnd/>
                    </a:ln>
                  </pic:spPr>
                </pic:pic>
              </a:graphicData>
            </a:graphic>
          </wp:inline>
        </w:drawing>
      </w:r>
    </w:p>
    <w:p w:rsidR="001C06FA" w:rsidRPr="001C06FA" w:rsidRDefault="001C06FA" w:rsidP="001C06FA">
      <w:pPr>
        <w:ind w:firstLineChars="1100" w:firstLine="2310"/>
        <w:rPr>
          <w:rFonts w:hint="eastAsia"/>
        </w:rPr>
      </w:pPr>
      <w:r w:rsidRPr="001C06FA">
        <w:rPr>
          <w:rFonts w:hint="eastAsia"/>
        </w:rPr>
        <w:t>图为：关员与代理企业核对船舶信息</w:t>
      </w:r>
      <w:r w:rsidRPr="001C06FA">
        <w:rPr>
          <w:rFonts w:hint="eastAsia"/>
        </w:rPr>
        <w:t xml:space="preserve">  </w:t>
      </w:r>
    </w:p>
    <w:p w:rsidR="001C06FA" w:rsidRPr="001C06FA" w:rsidRDefault="001C06FA" w:rsidP="001C06FA">
      <w:pPr>
        <w:spacing w:line="360" w:lineRule="auto"/>
        <w:rPr>
          <w:rFonts w:asciiTheme="minorEastAsia" w:hAnsiTheme="minorEastAsia" w:hint="eastAsia"/>
          <w:sz w:val="24"/>
          <w:szCs w:val="24"/>
        </w:rPr>
      </w:pPr>
      <w:r w:rsidRPr="001C06FA">
        <w:rPr>
          <w:rFonts w:hint="eastAsia"/>
        </w:rPr>
        <w:lastRenderedPageBreak/>
        <w:t xml:space="preserve">　　</w:t>
      </w:r>
      <w:r w:rsidRPr="001C06FA">
        <w:rPr>
          <w:rFonts w:asciiTheme="minorEastAsia" w:hAnsiTheme="minorEastAsia" w:hint="eastAsia"/>
          <w:sz w:val="24"/>
          <w:szCs w:val="24"/>
        </w:rPr>
        <w:t>3月11日上午7时30分，“萨哈林骏马”号集装箱班轮停靠宁波舟山港大浦口码头。在杭州海关所属舟山海关为其办理完验放手续后，满载着109标箱货物的“萨哈林骏马”号再次起航，驶向俄罗斯符拉迪沃斯托克港。这标志着舟山大浦口码头“一带一路”航线再添新成员——“萨哈林俄罗斯远东线”。</w:t>
      </w:r>
    </w:p>
    <w:p w:rsidR="001C06FA" w:rsidRPr="001C06FA" w:rsidRDefault="001C06FA" w:rsidP="001C06FA">
      <w:pPr>
        <w:spacing w:line="360" w:lineRule="auto"/>
        <w:rPr>
          <w:rFonts w:asciiTheme="minorEastAsia" w:hAnsiTheme="minorEastAsia" w:hint="eastAsia"/>
          <w:sz w:val="24"/>
          <w:szCs w:val="24"/>
        </w:rPr>
      </w:pPr>
      <w:r w:rsidRPr="001C06FA">
        <w:rPr>
          <w:rFonts w:asciiTheme="minorEastAsia" w:hAnsiTheme="minorEastAsia" w:hint="eastAsia"/>
          <w:sz w:val="24"/>
          <w:szCs w:val="24"/>
        </w:rPr>
        <w:t xml:space="preserve">　　为确保新航线顺利开通，舟山海关提前与码头公司、船代企业开展工作对接，设计优化监管方案。船舶首航之日，时刻关注航线通航情况，及时掌握天气、船舶等信息，确保船舶无论何时靠港，都能第一时间办理通关监管手续。</w:t>
      </w:r>
    </w:p>
    <w:p w:rsidR="001C06FA" w:rsidRPr="001C06FA" w:rsidRDefault="001C06FA" w:rsidP="001C06FA">
      <w:pPr>
        <w:spacing w:line="360" w:lineRule="auto"/>
        <w:rPr>
          <w:rFonts w:asciiTheme="minorEastAsia" w:hAnsiTheme="minorEastAsia" w:hint="eastAsia"/>
          <w:sz w:val="24"/>
          <w:szCs w:val="24"/>
        </w:rPr>
      </w:pPr>
      <w:r w:rsidRPr="001C06FA">
        <w:rPr>
          <w:rFonts w:asciiTheme="minorEastAsia" w:hAnsiTheme="minorEastAsia" w:hint="eastAsia"/>
          <w:sz w:val="24"/>
          <w:szCs w:val="24"/>
        </w:rPr>
        <w:t xml:space="preserve">　　“新航线靠泊是在清晨，若无法及时开始装卸作业，很可能会导致船舶无法按时离港，幸好有海关关员加班为我们办理新航线班轮的出口集装箱放行手续，帮我们节省了大量的时间。”舟山兴港国际船舶代理有限公司业务员董峰说。</w:t>
      </w:r>
    </w:p>
    <w:p w:rsidR="001C06FA" w:rsidRPr="001C06FA" w:rsidRDefault="001C06FA" w:rsidP="001C06FA">
      <w:pPr>
        <w:spacing w:line="360" w:lineRule="auto"/>
        <w:rPr>
          <w:rFonts w:asciiTheme="minorEastAsia" w:hAnsiTheme="minorEastAsia" w:hint="eastAsia"/>
          <w:sz w:val="24"/>
          <w:szCs w:val="24"/>
        </w:rPr>
      </w:pPr>
      <w:r w:rsidRPr="001C06FA">
        <w:rPr>
          <w:rFonts w:asciiTheme="minorEastAsia" w:hAnsiTheme="minorEastAsia" w:hint="eastAsia"/>
          <w:sz w:val="24"/>
          <w:szCs w:val="24"/>
        </w:rPr>
        <w:t xml:space="preserve">　　随着新航线的增加，宁波舟山港大浦口码头“一带一路”航线增至16条。航线增加拉动了码头吞吐量增长。据统计，今年1-2月，舟山大浦口集装箱码头实现吞吐量26.39万标箱，与去年同期相比增长19.25%。</w:t>
      </w:r>
    </w:p>
    <w:p w:rsidR="001C06FA" w:rsidRPr="004B6963" w:rsidRDefault="001C06FA" w:rsidP="004B6963">
      <w:pPr>
        <w:spacing w:line="360" w:lineRule="auto"/>
        <w:ind w:firstLineChars="200" w:firstLine="480"/>
        <w:rPr>
          <w:rFonts w:asciiTheme="minorEastAsia" w:hAnsiTheme="minorEastAsia" w:hint="eastAsia"/>
          <w:sz w:val="24"/>
          <w:szCs w:val="24"/>
        </w:rPr>
      </w:pPr>
    </w:p>
    <w:p w:rsidR="00EE06C1" w:rsidRPr="004B6963" w:rsidRDefault="00EE06C1" w:rsidP="004B6963">
      <w:pPr>
        <w:ind w:firstLineChars="300" w:firstLine="720"/>
        <w:rPr>
          <w:rFonts w:asciiTheme="minorEastAsia" w:hAnsiTheme="minorEastAsia"/>
          <w:sz w:val="24"/>
          <w:szCs w:val="24"/>
        </w:rPr>
      </w:pPr>
    </w:p>
    <w:p w:rsidR="007C58C2" w:rsidRDefault="007C58C2" w:rsidP="00911889">
      <w:pPr>
        <w:ind w:firstLineChars="200" w:firstLine="723"/>
        <w:rPr>
          <w:rFonts w:asciiTheme="majorEastAsia" w:eastAsiaTheme="majorEastAsia" w:hAnsiTheme="majorEastAsia" w:hint="eastAsia"/>
          <w:b/>
          <w:sz w:val="36"/>
          <w:szCs w:val="36"/>
        </w:rPr>
      </w:pPr>
    </w:p>
    <w:p w:rsidR="007C58C2" w:rsidRDefault="007C58C2" w:rsidP="00911889">
      <w:pPr>
        <w:ind w:firstLineChars="200" w:firstLine="723"/>
        <w:rPr>
          <w:rFonts w:asciiTheme="majorEastAsia" w:eastAsiaTheme="majorEastAsia" w:hAnsiTheme="majorEastAsia" w:hint="eastAsia"/>
          <w:b/>
          <w:sz w:val="36"/>
          <w:szCs w:val="36"/>
        </w:rPr>
      </w:pPr>
    </w:p>
    <w:p w:rsidR="00911889" w:rsidRDefault="00911889" w:rsidP="00911889">
      <w:pPr>
        <w:ind w:firstLineChars="200" w:firstLine="723"/>
        <w:rPr>
          <w:rFonts w:asciiTheme="majorEastAsia" w:eastAsiaTheme="majorEastAsia" w:hAnsiTheme="majorEastAsia" w:hint="eastAsia"/>
          <w:b/>
          <w:sz w:val="36"/>
          <w:szCs w:val="36"/>
        </w:rPr>
      </w:pPr>
      <w:r w:rsidRPr="00911889">
        <w:rPr>
          <w:rFonts w:asciiTheme="majorEastAsia" w:eastAsiaTheme="majorEastAsia" w:hAnsiTheme="majorEastAsia" w:hint="eastAsia"/>
          <w:b/>
          <w:sz w:val="36"/>
          <w:szCs w:val="36"/>
        </w:rPr>
        <w:t>“十四五”规划和2035年远景目标纲要：</w:t>
      </w:r>
    </w:p>
    <w:p w:rsidR="00911889" w:rsidRPr="00911889" w:rsidRDefault="00911889" w:rsidP="00911889">
      <w:pPr>
        <w:ind w:firstLineChars="700" w:firstLine="2530"/>
        <w:rPr>
          <w:rFonts w:asciiTheme="majorEastAsia" w:eastAsiaTheme="majorEastAsia" w:hAnsiTheme="majorEastAsia"/>
          <w:b/>
          <w:sz w:val="36"/>
          <w:szCs w:val="36"/>
        </w:rPr>
      </w:pPr>
      <w:r w:rsidRPr="00911889">
        <w:rPr>
          <w:rFonts w:asciiTheme="majorEastAsia" w:eastAsiaTheme="majorEastAsia" w:hAnsiTheme="majorEastAsia" w:hint="eastAsia"/>
          <w:b/>
          <w:sz w:val="36"/>
          <w:szCs w:val="36"/>
        </w:rPr>
        <w:t>发展铁路快捷货运产品</w:t>
      </w:r>
    </w:p>
    <w:p w:rsidR="00911889" w:rsidRDefault="00911889" w:rsidP="00911889">
      <w:pPr>
        <w:spacing w:line="360" w:lineRule="auto"/>
        <w:ind w:firstLineChars="650" w:firstLine="1560"/>
        <w:rPr>
          <w:rFonts w:asciiTheme="minorEastAsia" w:hAnsiTheme="minorEastAsia" w:hint="eastAsia"/>
          <w:sz w:val="24"/>
          <w:szCs w:val="24"/>
        </w:rPr>
      </w:pPr>
      <w:r w:rsidRPr="00EE06C1">
        <w:rPr>
          <w:rFonts w:asciiTheme="minorEastAsia" w:hAnsiTheme="minorEastAsia" w:hint="eastAsia"/>
          <w:sz w:val="24"/>
          <w:szCs w:val="24"/>
        </w:rPr>
        <w:t>文章来源：</w:t>
      </w:r>
      <w:r>
        <w:rPr>
          <w:rFonts w:asciiTheme="minorEastAsia" w:hAnsiTheme="minorEastAsia" w:hint="eastAsia"/>
          <w:sz w:val="24"/>
          <w:szCs w:val="24"/>
        </w:rPr>
        <w:t>物通</w:t>
      </w:r>
      <w:r w:rsidRPr="00EE06C1">
        <w:rPr>
          <w:rFonts w:asciiTheme="minorEastAsia" w:hAnsiTheme="minorEastAsia" w:hint="eastAsia"/>
          <w:sz w:val="24"/>
          <w:szCs w:val="24"/>
        </w:rPr>
        <w:t>网        更新时间：</w:t>
      </w:r>
      <w:r>
        <w:rPr>
          <w:rFonts w:asciiTheme="minorEastAsia" w:hAnsiTheme="minorEastAsia" w:hint="eastAsia"/>
          <w:sz w:val="24"/>
          <w:szCs w:val="24"/>
        </w:rPr>
        <w:t>2021-03-15</w:t>
      </w:r>
    </w:p>
    <w:p w:rsidR="00911889" w:rsidRPr="00911889" w:rsidRDefault="00911889" w:rsidP="00911889">
      <w:pPr>
        <w:spacing w:line="360" w:lineRule="auto"/>
        <w:ind w:firstLineChars="200" w:firstLine="480"/>
        <w:rPr>
          <w:rFonts w:asciiTheme="minorEastAsia" w:hAnsiTheme="minorEastAsia"/>
          <w:sz w:val="24"/>
          <w:szCs w:val="24"/>
        </w:rPr>
      </w:pPr>
      <w:r w:rsidRPr="00911889">
        <w:rPr>
          <w:rFonts w:asciiTheme="minorEastAsia" w:hAnsiTheme="minorEastAsia" w:hint="eastAsia"/>
          <w:sz w:val="24"/>
          <w:szCs w:val="24"/>
        </w:rPr>
        <w:t>3月15日消息，十三届全国人大四次会议表决通过了《中华人民共和国国民经济和社会发展第十四个五年规划和2035年远景目标纲要》(以下简称：《规划纲要》)，决定批准这个规划纲要。《规划纲要》共分十九篇、六十五章，其中多次提及铁路，尤其为货运铁路的未来发展指明了方向。</w:t>
      </w:r>
    </w:p>
    <w:p w:rsidR="00911889" w:rsidRPr="00911889" w:rsidRDefault="00911889" w:rsidP="00911889">
      <w:pPr>
        <w:spacing w:line="360" w:lineRule="auto"/>
        <w:ind w:firstLineChars="200" w:firstLine="480"/>
        <w:rPr>
          <w:rFonts w:asciiTheme="minorEastAsia" w:hAnsiTheme="minorEastAsia" w:hint="eastAsia"/>
          <w:sz w:val="24"/>
          <w:szCs w:val="24"/>
        </w:rPr>
      </w:pPr>
      <w:r w:rsidRPr="00911889">
        <w:rPr>
          <w:rFonts w:asciiTheme="minorEastAsia" w:hAnsiTheme="minorEastAsia" w:hint="eastAsia"/>
          <w:sz w:val="24"/>
          <w:szCs w:val="24"/>
        </w:rPr>
        <w:t>《规划纲要》第四篇提到，建设现代物流体系，加快发展冷链物流，统筹物流枢纽设施、骨干线路、区域分拨中心和末端配送节点建设，完善国家物流枢纽、骨干冷链物流基地设施条件，健全县乡村三级物流配送体系，发展高铁快运等铁路快捷货运产品，加强国际航空货运能力建设，提升国际海运竞争力。</w:t>
      </w:r>
    </w:p>
    <w:p w:rsidR="00911889" w:rsidRPr="00911889" w:rsidRDefault="00911889" w:rsidP="00911889">
      <w:pPr>
        <w:spacing w:line="360" w:lineRule="auto"/>
        <w:ind w:firstLineChars="200" w:firstLine="480"/>
        <w:rPr>
          <w:rFonts w:asciiTheme="minorEastAsia" w:hAnsiTheme="minorEastAsia" w:hint="eastAsia"/>
          <w:sz w:val="24"/>
          <w:szCs w:val="24"/>
        </w:rPr>
      </w:pPr>
      <w:r w:rsidRPr="00911889">
        <w:rPr>
          <w:rFonts w:asciiTheme="minorEastAsia" w:hAnsiTheme="minorEastAsia" w:hint="eastAsia"/>
          <w:sz w:val="24"/>
          <w:szCs w:val="24"/>
        </w:rPr>
        <w:lastRenderedPageBreak/>
        <w:t>《规划纲要》第五篇提到，构建基于5G的应用场景和产业生态，在智能交通、智慧物流、智慧能源、智慧医疗等重点领域开展试点示范。</w:t>
      </w:r>
    </w:p>
    <w:p w:rsidR="00911889" w:rsidRPr="00911889" w:rsidRDefault="00911889" w:rsidP="00911889">
      <w:pPr>
        <w:spacing w:line="360" w:lineRule="auto"/>
        <w:ind w:firstLineChars="200" w:firstLine="480"/>
        <w:rPr>
          <w:rFonts w:asciiTheme="minorEastAsia" w:hAnsiTheme="minorEastAsia" w:hint="eastAsia"/>
          <w:sz w:val="24"/>
          <w:szCs w:val="24"/>
        </w:rPr>
      </w:pPr>
      <w:r w:rsidRPr="00911889">
        <w:rPr>
          <w:rFonts w:asciiTheme="minorEastAsia" w:hAnsiTheme="minorEastAsia" w:hint="eastAsia"/>
          <w:sz w:val="24"/>
          <w:szCs w:val="24"/>
        </w:rPr>
        <w:t>《规划纲要》第九篇提到，基本建成轨道上的京津冀，提高机场群港口群协同水平;围绕建设长江大动脉，整体设计综合交通运输体系，疏解三峡枢纽瓶颈制约，加快沿江高铁和货运铁路建设;加快城际铁路建设，统筹港口和机场功能布局，优化航运和航空资源配置;加快基础设施互联互通，实现长三角地级及以上城市高铁全覆盖，推进港口群一体化治理。</w:t>
      </w:r>
    </w:p>
    <w:p w:rsidR="00911889" w:rsidRPr="00911889" w:rsidRDefault="00911889" w:rsidP="00911889">
      <w:pPr>
        <w:spacing w:line="360" w:lineRule="auto"/>
        <w:ind w:firstLineChars="200" w:firstLine="480"/>
        <w:rPr>
          <w:rFonts w:asciiTheme="minorEastAsia" w:hAnsiTheme="minorEastAsia" w:hint="eastAsia"/>
          <w:sz w:val="24"/>
          <w:szCs w:val="24"/>
        </w:rPr>
      </w:pPr>
      <w:r w:rsidRPr="00911889">
        <w:rPr>
          <w:rFonts w:asciiTheme="minorEastAsia" w:hAnsiTheme="minorEastAsia" w:hint="eastAsia"/>
          <w:sz w:val="24"/>
          <w:szCs w:val="24"/>
        </w:rPr>
        <w:t>《规划纲要》第十一篇提到，推动煤炭等化石能源清洁高效利用，推进钢铁、石化、建材等行业绿色化改造，加快大宗货物和中长途货物运输“公转铁”、“公转水”。</w:t>
      </w:r>
    </w:p>
    <w:p w:rsidR="00911889" w:rsidRPr="00911889" w:rsidRDefault="00911889" w:rsidP="00911889">
      <w:pPr>
        <w:spacing w:line="360" w:lineRule="auto"/>
        <w:ind w:firstLineChars="200" w:firstLine="480"/>
        <w:rPr>
          <w:rFonts w:asciiTheme="minorEastAsia" w:hAnsiTheme="minorEastAsia" w:hint="eastAsia"/>
          <w:sz w:val="24"/>
          <w:szCs w:val="24"/>
        </w:rPr>
      </w:pPr>
      <w:r w:rsidRPr="00911889">
        <w:rPr>
          <w:rFonts w:asciiTheme="minorEastAsia" w:hAnsiTheme="minorEastAsia" w:hint="eastAsia"/>
          <w:sz w:val="24"/>
          <w:szCs w:val="24"/>
        </w:rPr>
        <w:t>此外，推动陆海天网四位一体联通，以“六廊六路多国多港”为基本框架，构建以新亚欧大陆桥等经济走廊为引领，以中欧班列、陆海新通道等大通道和信息高速路为骨架，以铁路、港口、管网等为依托的互联互通网络，打造国际陆海贸易新通道。提高中欧班列开行质量，推动国际陆运贸易规则制定。</w:t>
      </w:r>
    </w:p>
    <w:p w:rsidR="00911889" w:rsidRPr="00EE06C1" w:rsidRDefault="00911889" w:rsidP="00911889">
      <w:pPr>
        <w:spacing w:line="360" w:lineRule="auto"/>
        <w:ind w:firstLineChars="650" w:firstLine="1560"/>
        <w:rPr>
          <w:rFonts w:asciiTheme="minorEastAsia" w:hAnsiTheme="minorEastAsia"/>
          <w:sz w:val="24"/>
          <w:szCs w:val="24"/>
        </w:rPr>
      </w:pPr>
    </w:p>
    <w:p w:rsidR="00EE06C1" w:rsidRPr="00EE06C1" w:rsidRDefault="00EE06C1" w:rsidP="00EE06C1">
      <w:pPr>
        <w:rPr>
          <w:rFonts w:hint="eastAsia"/>
        </w:rPr>
      </w:pPr>
    </w:p>
    <w:sectPr w:rsidR="00EE06C1" w:rsidRPr="00EE06C1" w:rsidSect="00795144">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6C1" w:rsidRDefault="00EE06C1" w:rsidP="00AF2EB3">
      <w:r>
        <w:separator/>
      </w:r>
    </w:p>
  </w:endnote>
  <w:endnote w:type="continuationSeparator" w:id="0">
    <w:p w:rsidR="00EE06C1" w:rsidRDefault="00EE06C1" w:rsidP="00AF2E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636360"/>
      <w:docPartObj>
        <w:docPartGallery w:val="Page Numbers (Bottom of Page)"/>
        <w:docPartUnique/>
      </w:docPartObj>
    </w:sdtPr>
    <w:sdtContent>
      <w:p w:rsidR="00EE06C1" w:rsidRDefault="00EE06C1">
        <w:pPr>
          <w:pStyle w:val="a5"/>
          <w:jc w:val="center"/>
        </w:pPr>
        <w:fldSimple w:instr="PAGE   \* MERGEFORMAT">
          <w:r w:rsidR="007C58C2" w:rsidRPr="007C58C2">
            <w:rPr>
              <w:noProof/>
              <w:lang w:val="zh-CN"/>
            </w:rPr>
            <w:t>8</w:t>
          </w:r>
        </w:fldSimple>
      </w:p>
    </w:sdtContent>
  </w:sdt>
  <w:p w:rsidR="00EE06C1" w:rsidRDefault="00EE06C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6C1" w:rsidRDefault="00EE06C1" w:rsidP="00AF2EB3">
      <w:r>
        <w:separator/>
      </w:r>
    </w:p>
  </w:footnote>
  <w:footnote w:type="continuationSeparator" w:id="0">
    <w:p w:rsidR="00EE06C1" w:rsidRDefault="00EE06C1" w:rsidP="00AF2E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C3480"/>
    <w:multiLevelType w:val="multilevel"/>
    <w:tmpl w:val="B16C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5E26FE"/>
    <w:multiLevelType w:val="multilevel"/>
    <w:tmpl w:val="3E3A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7C748E"/>
    <w:multiLevelType w:val="multilevel"/>
    <w:tmpl w:val="5F302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4D69D5"/>
    <w:multiLevelType w:val="multilevel"/>
    <w:tmpl w:val="9E24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02516C"/>
    <w:multiLevelType w:val="multilevel"/>
    <w:tmpl w:val="AB5A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CF7D03"/>
    <w:multiLevelType w:val="multilevel"/>
    <w:tmpl w:val="71DE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5A0A82"/>
    <w:multiLevelType w:val="multilevel"/>
    <w:tmpl w:val="8A4C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750ECA"/>
    <w:multiLevelType w:val="multilevel"/>
    <w:tmpl w:val="2E60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5"/>
  </w:num>
  <w:num w:numId="4">
    <w:abstractNumId w:val="4"/>
  </w:num>
  <w:num w:numId="5">
    <w:abstractNumId w:val="2"/>
  </w:num>
  <w:num w:numId="6">
    <w:abstractNumId w:val="0"/>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7920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D2FF3"/>
    <w:rsid w:val="00002728"/>
    <w:rsid w:val="00002A72"/>
    <w:rsid w:val="00003CA9"/>
    <w:rsid w:val="0001064A"/>
    <w:rsid w:val="00011809"/>
    <w:rsid w:val="00014652"/>
    <w:rsid w:val="00014EC5"/>
    <w:rsid w:val="00015486"/>
    <w:rsid w:val="00016CCB"/>
    <w:rsid w:val="00016EDA"/>
    <w:rsid w:val="00030B4E"/>
    <w:rsid w:val="00033F79"/>
    <w:rsid w:val="00037F22"/>
    <w:rsid w:val="00046534"/>
    <w:rsid w:val="00046702"/>
    <w:rsid w:val="00047B07"/>
    <w:rsid w:val="00054913"/>
    <w:rsid w:val="00076B56"/>
    <w:rsid w:val="00076EB8"/>
    <w:rsid w:val="000936C1"/>
    <w:rsid w:val="000943BB"/>
    <w:rsid w:val="000B4F25"/>
    <w:rsid w:val="000C2A2E"/>
    <w:rsid w:val="000C56C1"/>
    <w:rsid w:val="000D0214"/>
    <w:rsid w:val="000D2456"/>
    <w:rsid w:val="000D7422"/>
    <w:rsid w:val="000D79BC"/>
    <w:rsid w:val="000E2D50"/>
    <w:rsid w:val="000E34DC"/>
    <w:rsid w:val="000F31A9"/>
    <w:rsid w:val="00103C27"/>
    <w:rsid w:val="00113224"/>
    <w:rsid w:val="00123282"/>
    <w:rsid w:val="001232BA"/>
    <w:rsid w:val="001310E6"/>
    <w:rsid w:val="00133821"/>
    <w:rsid w:val="0014117A"/>
    <w:rsid w:val="001478D9"/>
    <w:rsid w:val="00150E25"/>
    <w:rsid w:val="00152E62"/>
    <w:rsid w:val="0015549E"/>
    <w:rsid w:val="00156572"/>
    <w:rsid w:val="00156D37"/>
    <w:rsid w:val="0015733E"/>
    <w:rsid w:val="0016376B"/>
    <w:rsid w:val="00180581"/>
    <w:rsid w:val="00181238"/>
    <w:rsid w:val="0018449D"/>
    <w:rsid w:val="00186492"/>
    <w:rsid w:val="00186981"/>
    <w:rsid w:val="00186F93"/>
    <w:rsid w:val="001931A3"/>
    <w:rsid w:val="001A76C5"/>
    <w:rsid w:val="001B7266"/>
    <w:rsid w:val="001C02AF"/>
    <w:rsid w:val="001C06FA"/>
    <w:rsid w:val="001C541D"/>
    <w:rsid w:val="001D4116"/>
    <w:rsid w:val="001D6006"/>
    <w:rsid w:val="001D6860"/>
    <w:rsid w:val="001D7BCF"/>
    <w:rsid w:val="001E37BC"/>
    <w:rsid w:val="001E4543"/>
    <w:rsid w:val="001E4F79"/>
    <w:rsid w:val="001F05CA"/>
    <w:rsid w:val="001F2FBB"/>
    <w:rsid w:val="001F66F4"/>
    <w:rsid w:val="001F6FF1"/>
    <w:rsid w:val="001F7D79"/>
    <w:rsid w:val="002115E2"/>
    <w:rsid w:val="00221E2F"/>
    <w:rsid w:val="00227BE7"/>
    <w:rsid w:val="00245200"/>
    <w:rsid w:val="00252FAA"/>
    <w:rsid w:val="00257C92"/>
    <w:rsid w:val="0026355E"/>
    <w:rsid w:val="00264789"/>
    <w:rsid w:val="00286B00"/>
    <w:rsid w:val="002940A0"/>
    <w:rsid w:val="002A0F85"/>
    <w:rsid w:val="002A1DC4"/>
    <w:rsid w:val="002A488E"/>
    <w:rsid w:val="002B0CDC"/>
    <w:rsid w:val="002C1CBB"/>
    <w:rsid w:val="002D0F36"/>
    <w:rsid w:val="002D1CE3"/>
    <w:rsid w:val="002F0C4F"/>
    <w:rsid w:val="002F1699"/>
    <w:rsid w:val="002F2395"/>
    <w:rsid w:val="0030068C"/>
    <w:rsid w:val="00302AF8"/>
    <w:rsid w:val="00313E37"/>
    <w:rsid w:val="003175B2"/>
    <w:rsid w:val="00321E2D"/>
    <w:rsid w:val="00322086"/>
    <w:rsid w:val="003268DE"/>
    <w:rsid w:val="00335463"/>
    <w:rsid w:val="00336E3E"/>
    <w:rsid w:val="0034161D"/>
    <w:rsid w:val="00360040"/>
    <w:rsid w:val="0037499F"/>
    <w:rsid w:val="00377255"/>
    <w:rsid w:val="00377D44"/>
    <w:rsid w:val="00386C26"/>
    <w:rsid w:val="00397290"/>
    <w:rsid w:val="003A5D3D"/>
    <w:rsid w:val="003B4B48"/>
    <w:rsid w:val="003C0D1D"/>
    <w:rsid w:val="003C42C4"/>
    <w:rsid w:val="003D1583"/>
    <w:rsid w:val="003D6DE9"/>
    <w:rsid w:val="003D7615"/>
    <w:rsid w:val="003E0EF9"/>
    <w:rsid w:val="003E53C0"/>
    <w:rsid w:val="003E7C4C"/>
    <w:rsid w:val="003F64A1"/>
    <w:rsid w:val="003F730F"/>
    <w:rsid w:val="00422CA8"/>
    <w:rsid w:val="00463D50"/>
    <w:rsid w:val="00472EE7"/>
    <w:rsid w:val="004819E1"/>
    <w:rsid w:val="004846BB"/>
    <w:rsid w:val="00497D2B"/>
    <w:rsid w:val="004A05D8"/>
    <w:rsid w:val="004A3896"/>
    <w:rsid w:val="004A3D8A"/>
    <w:rsid w:val="004A71E5"/>
    <w:rsid w:val="004B6963"/>
    <w:rsid w:val="004B7973"/>
    <w:rsid w:val="004C6E37"/>
    <w:rsid w:val="004D22AD"/>
    <w:rsid w:val="004E072A"/>
    <w:rsid w:val="004E5B44"/>
    <w:rsid w:val="004E6021"/>
    <w:rsid w:val="004F0454"/>
    <w:rsid w:val="004F2D60"/>
    <w:rsid w:val="004F3670"/>
    <w:rsid w:val="004F77AD"/>
    <w:rsid w:val="00500CB0"/>
    <w:rsid w:val="005030B3"/>
    <w:rsid w:val="00503E3F"/>
    <w:rsid w:val="00511FCB"/>
    <w:rsid w:val="00514BB4"/>
    <w:rsid w:val="005169D9"/>
    <w:rsid w:val="00520152"/>
    <w:rsid w:val="00521346"/>
    <w:rsid w:val="00530C84"/>
    <w:rsid w:val="0053196D"/>
    <w:rsid w:val="005323A7"/>
    <w:rsid w:val="00533005"/>
    <w:rsid w:val="00534848"/>
    <w:rsid w:val="00535C8B"/>
    <w:rsid w:val="00537FD0"/>
    <w:rsid w:val="0054422E"/>
    <w:rsid w:val="00551D89"/>
    <w:rsid w:val="00553AE1"/>
    <w:rsid w:val="0055576F"/>
    <w:rsid w:val="00562EBE"/>
    <w:rsid w:val="00566250"/>
    <w:rsid w:val="00566D5D"/>
    <w:rsid w:val="005762E5"/>
    <w:rsid w:val="005900C1"/>
    <w:rsid w:val="0059176C"/>
    <w:rsid w:val="00595B96"/>
    <w:rsid w:val="00596E24"/>
    <w:rsid w:val="005A3B8E"/>
    <w:rsid w:val="005B180E"/>
    <w:rsid w:val="005B38F5"/>
    <w:rsid w:val="005C0542"/>
    <w:rsid w:val="005C6036"/>
    <w:rsid w:val="005C6CA4"/>
    <w:rsid w:val="005C76E7"/>
    <w:rsid w:val="005C7794"/>
    <w:rsid w:val="005D2EA7"/>
    <w:rsid w:val="005D6FB0"/>
    <w:rsid w:val="005D7A65"/>
    <w:rsid w:val="005E0CD0"/>
    <w:rsid w:val="005F1B43"/>
    <w:rsid w:val="005F1BBB"/>
    <w:rsid w:val="005F2352"/>
    <w:rsid w:val="0060270A"/>
    <w:rsid w:val="00604C51"/>
    <w:rsid w:val="00614781"/>
    <w:rsid w:val="00614B53"/>
    <w:rsid w:val="00626CBF"/>
    <w:rsid w:val="00627D03"/>
    <w:rsid w:val="0063066C"/>
    <w:rsid w:val="00630CE3"/>
    <w:rsid w:val="00633C45"/>
    <w:rsid w:val="00635520"/>
    <w:rsid w:val="00640C34"/>
    <w:rsid w:val="00642FD1"/>
    <w:rsid w:val="006471E4"/>
    <w:rsid w:val="006563BB"/>
    <w:rsid w:val="00662865"/>
    <w:rsid w:val="00663D22"/>
    <w:rsid w:val="00671CB7"/>
    <w:rsid w:val="00672036"/>
    <w:rsid w:val="00691EEE"/>
    <w:rsid w:val="00693E58"/>
    <w:rsid w:val="006A18C3"/>
    <w:rsid w:val="006A394D"/>
    <w:rsid w:val="006A4075"/>
    <w:rsid w:val="006A612A"/>
    <w:rsid w:val="006B1C2B"/>
    <w:rsid w:val="006B2534"/>
    <w:rsid w:val="006B4C4B"/>
    <w:rsid w:val="006B5C64"/>
    <w:rsid w:val="006B65C3"/>
    <w:rsid w:val="006C3E43"/>
    <w:rsid w:val="006C73F0"/>
    <w:rsid w:val="006D3C2A"/>
    <w:rsid w:val="006D64C6"/>
    <w:rsid w:val="006F2434"/>
    <w:rsid w:val="006F3A1F"/>
    <w:rsid w:val="006F426E"/>
    <w:rsid w:val="006F52B8"/>
    <w:rsid w:val="00710F94"/>
    <w:rsid w:val="00714EFC"/>
    <w:rsid w:val="007166D9"/>
    <w:rsid w:val="00726A2F"/>
    <w:rsid w:val="00727798"/>
    <w:rsid w:val="00733790"/>
    <w:rsid w:val="00740023"/>
    <w:rsid w:val="0074352E"/>
    <w:rsid w:val="00755FE5"/>
    <w:rsid w:val="00762C35"/>
    <w:rsid w:val="007632CB"/>
    <w:rsid w:val="007659B0"/>
    <w:rsid w:val="00784909"/>
    <w:rsid w:val="007858E3"/>
    <w:rsid w:val="00787C1C"/>
    <w:rsid w:val="007921C1"/>
    <w:rsid w:val="007929B0"/>
    <w:rsid w:val="00792BAA"/>
    <w:rsid w:val="00795144"/>
    <w:rsid w:val="00796682"/>
    <w:rsid w:val="007A00A4"/>
    <w:rsid w:val="007A0C1F"/>
    <w:rsid w:val="007A7456"/>
    <w:rsid w:val="007B2C9A"/>
    <w:rsid w:val="007B36BA"/>
    <w:rsid w:val="007C421F"/>
    <w:rsid w:val="007C44C5"/>
    <w:rsid w:val="007C58C2"/>
    <w:rsid w:val="007D227C"/>
    <w:rsid w:val="007D2FF3"/>
    <w:rsid w:val="007E28B0"/>
    <w:rsid w:val="007E5F74"/>
    <w:rsid w:val="007E6B28"/>
    <w:rsid w:val="00811490"/>
    <w:rsid w:val="008144F2"/>
    <w:rsid w:val="008148D8"/>
    <w:rsid w:val="00822E50"/>
    <w:rsid w:val="00826A07"/>
    <w:rsid w:val="00832102"/>
    <w:rsid w:val="00837770"/>
    <w:rsid w:val="00840F78"/>
    <w:rsid w:val="008412EA"/>
    <w:rsid w:val="00846170"/>
    <w:rsid w:val="00846C28"/>
    <w:rsid w:val="008520EE"/>
    <w:rsid w:val="00852510"/>
    <w:rsid w:val="00854A50"/>
    <w:rsid w:val="00855841"/>
    <w:rsid w:val="00860E82"/>
    <w:rsid w:val="0086180B"/>
    <w:rsid w:val="00861A07"/>
    <w:rsid w:val="0086455A"/>
    <w:rsid w:val="008677BB"/>
    <w:rsid w:val="008810BB"/>
    <w:rsid w:val="00892183"/>
    <w:rsid w:val="0089363B"/>
    <w:rsid w:val="00893E9D"/>
    <w:rsid w:val="008961D4"/>
    <w:rsid w:val="008B2B88"/>
    <w:rsid w:val="008B380D"/>
    <w:rsid w:val="008B68A1"/>
    <w:rsid w:val="008C0759"/>
    <w:rsid w:val="008C246E"/>
    <w:rsid w:val="008E53AC"/>
    <w:rsid w:val="008E65A8"/>
    <w:rsid w:val="00900B51"/>
    <w:rsid w:val="00904C3C"/>
    <w:rsid w:val="00907FA1"/>
    <w:rsid w:val="00910023"/>
    <w:rsid w:val="00911889"/>
    <w:rsid w:val="00912E5B"/>
    <w:rsid w:val="00914A34"/>
    <w:rsid w:val="0092014C"/>
    <w:rsid w:val="009220A7"/>
    <w:rsid w:val="00924538"/>
    <w:rsid w:val="009278DD"/>
    <w:rsid w:val="009306CE"/>
    <w:rsid w:val="009336A1"/>
    <w:rsid w:val="00933C9E"/>
    <w:rsid w:val="00936A4E"/>
    <w:rsid w:val="00944E6E"/>
    <w:rsid w:val="009552C0"/>
    <w:rsid w:val="009635AE"/>
    <w:rsid w:val="00965888"/>
    <w:rsid w:val="00967D4B"/>
    <w:rsid w:val="009736A4"/>
    <w:rsid w:val="00977BC2"/>
    <w:rsid w:val="00984281"/>
    <w:rsid w:val="00991FF6"/>
    <w:rsid w:val="00996599"/>
    <w:rsid w:val="009A0079"/>
    <w:rsid w:val="009A0FD8"/>
    <w:rsid w:val="009A2A75"/>
    <w:rsid w:val="009A326E"/>
    <w:rsid w:val="009A457E"/>
    <w:rsid w:val="009A64A5"/>
    <w:rsid w:val="009A712C"/>
    <w:rsid w:val="009A7716"/>
    <w:rsid w:val="009C4542"/>
    <w:rsid w:val="009D0A4B"/>
    <w:rsid w:val="009D295A"/>
    <w:rsid w:val="009D2D7E"/>
    <w:rsid w:val="009D330D"/>
    <w:rsid w:val="009D6409"/>
    <w:rsid w:val="009E3FC0"/>
    <w:rsid w:val="009E4734"/>
    <w:rsid w:val="009F4CE8"/>
    <w:rsid w:val="00A032A8"/>
    <w:rsid w:val="00A036EA"/>
    <w:rsid w:val="00A04C8F"/>
    <w:rsid w:val="00A07AC6"/>
    <w:rsid w:val="00A2291B"/>
    <w:rsid w:val="00A258CE"/>
    <w:rsid w:val="00A31C51"/>
    <w:rsid w:val="00A415BD"/>
    <w:rsid w:val="00A43767"/>
    <w:rsid w:val="00A52DD4"/>
    <w:rsid w:val="00A548CD"/>
    <w:rsid w:val="00A5554F"/>
    <w:rsid w:val="00A62D46"/>
    <w:rsid w:val="00A71210"/>
    <w:rsid w:val="00A7454B"/>
    <w:rsid w:val="00A7477B"/>
    <w:rsid w:val="00A766C4"/>
    <w:rsid w:val="00A77286"/>
    <w:rsid w:val="00A77B47"/>
    <w:rsid w:val="00A81BC8"/>
    <w:rsid w:val="00A829E8"/>
    <w:rsid w:val="00A8338E"/>
    <w:rsid w:val="00A85127"/>
    <w:rsid w:val="00A85E64"/>
    <w:rsid w:val="00A922D1"/>
    <w:rsid w:val="00A96646"/>
    <w:rsid w:val="00AA315F"/>
    <w:rsid w:val="00AC327C"/>
    <w:rsid w:val="00AC6396"/>
    <w:rsid w:val="00AD56DF"/>
    <w:rsid w:val="00AD7C67"/>
    <w:rsid w:val="00AE0CF9"/>
    <w:rsid w:val="00AE356D"/>
    <w:rsid w:val="00AE6436"/>
    <w:rsid w:val="00AE6FE7"/>
    <w:rsid w:val="00AF0178"/>
    <w:rsid w:val="00AF2EB3"/>
    <w:rsid w:val="00AF411F"/>
    <w:rsid w:val="00AF44FD"/>
    <w:rsid w:val="00B056B7"/>
    <w:rsid w:val="00B20033"/>
    <w:rsid w:val="00B265B3"/>
    <w:rsid w:val="00B327D3"/>
    <w:rsid w:val="00B3525E"/>
    <w:rsid w:val="00B362AD"/>
    <w:rsid w:val="00B42ED7"/>
    <w:rsid w:val="00B46120"/>
    <w:rsid w:val="00B47206"/>
    <w:rsid w:val="00B55E8C"/>
    <w:rsid w:val="00B60F1A"/>
    <w:rsid w:val="00B7225C"/>
    <w:rsid w:val="00B73391"/>
    <w:rsid w:val="00B75DC8"/>
    <w:rsid w:val="00B96126"/>
    <w:rsid w:val="00B963CE"/>
    <w:rsid w:val="00BA000F"/>
    <w:rsid w:val="00BA2E3D"/>
    <w:rsid w:val="00BB1F22"/>
    <w:rsid w:val="00BC6E38"/>
    <w:rsid w:val="00BD2F0D"/>
    <w:rsid w:val="00BD78B8"/>
    <w:rsid w:val="00BE2E9C"/>
    <w:rsid w:val="00BF4288"/>
    <w:rsid w:val="00BF5178"/>
    <w:rsid w:val="00BF7145"/>
    <w:rsid w:val="00C07B2D"/>
    <w:rsid w:val="00C119D6"/>
    <w:rsid w:val="00C16C31"/>
    <w:rsid w:val="00C20533"/>
    <w:rsid w:val="00C20701"/>
    <w:rsid w:val="00C20A1E"/>
    <w:rsid w:val="00C25BC7"/>
    <w:rsid w:val="00C30159"/>
    <w:rsid w:val="00C31662"/>
    <w:rsid w:val="00C33B15"/>
    <w:rsid w:val="00C33EC4"/>
    <w:rsid w:val="00C42563"/>
    <w:rsid w:val="00C50596"/>
    <w:rsid w:val="00C55462"/>
    <w:rsid w:val="00C61637"/>
    <w:rsid w:val="00C660D1"/>
    <w:rsid w:val="00C821FA"/>
    <w:rsid w:val="00C82343"/>
    <w:rsid w:val="00C87958"/>
    <w:rsid w:val="00CA01DF"/>
    <w:rsid w:val="00CA37CA"/>
    <w:rsid w:val="00CA452C"/>
    <w:rsid w:val="00CA519C"/>
    <w:rsid w:val="00CA7D9A"/>
    <w:rsid w:val="00CB0319"/>
    <w:rsid w:val="00CC0C84"/>
    <w:rsid w:val="00CC7D67"/>
    <w:rsid w:val="00CD18C0"/>
    <w:rsid w:val="00CF7B83"/>
    <w:rsid w:val="00D01C09"/>
    <w:rsid w:val="00D0588E"/>
    <w:rsid w:val="00D15F00"/>
    <w:rsid w:val="00D24E24"/>
    <w:rsid w:val="00D260EE"/>
    <w:rsid w:val="00D27221"/>
    <w:rsid w:val="00D30EF4"/>
    <w:rsid w:val="00D3508A"/>
    <w:rsid w:val="00D35B6C"/>
    <w:rsid w:val="00D42BE0"/>
    <w:rsid w:val="00D534CF"/>
    <w:rsid w:val="00D601CC"/>
    <w:rsid w:val="00D61230"/>
    <w:rsid w:val="00D71B1B"/>
    <w:rsid w:val="00D75A3A"/>
    <w:rsid w:val="00D77413"/>
    <w:rsid w:val="00D8686E"/>
    <w:rsid w:val="00D90D59"/>
    <w:rsid w:val="00D91D40"/>
    <w:rsid w:val="00DB02CF"/>
    <w:rsid w:val="00DB1D69"/>
    <w:rsid w:val="00DB3AE5"/>
    <w:rsid w:val="00DB6CDB"/>
    <w:rsid w:val="00DB7325"/>
    <w:rsid w:val="00DC7A9D"/>
    <w:rsid w:val="00DD7B04"/>
    <w:rsid w:val="00DE156C"/>
    <w:rsid w:val="00DE1969"/>
    <w:rsid w:val="00DF22DA"/>
    <w:rsid w:val="00DF2604"/>
    <w:rsid w:val="00E05CE8"/>
    <w:rsid w:val="00E06FFC"/>
    <w:rsid w:val="00E14476"/>
    <w:rsid w:val="00E16AA6"/>
    <w:rsid w:val="00E226A1"/>
    <w:rsid w:val="00E23176"/>
    <w:rsid w:val="00E248EF"/>
    <w:rsid w:val="00E253C1"/>
    <w:rsid w:val="00E33047"/>
    <w:rsid w:val="00E52FCE"/>
    <w:rsid w:val="00E7035D"/>
    <w:rsid w:val="00E80072"/>
    <w:rsid w:val="00E85DF4"/>
    <w:rsid w:val="00E93890"/>
    <w:rsid w:val="00EA2F35"/>
    <w:rsid w:val="00EA4251"/>
    <w:rsid w:val="00EB1B90"/>
    <w:rsid w:val="00EB27B7"/>
    <w:rsid w:val="00EB6C86"/>
    <w:rsid w:val="00EC3DDC"/>
    <w:rsid w:val="00EC46F4"/>
    <w:rsid w:val="00EC7E65"/>
    <w:rsid w:val="00ED0695"/>
    <w:rsid w:val="00ED3E53"/>
    <w:rsid w:val="00ED5111"/>
    <w:rsid w:val="00ED72FA"/>
    <w:rsid w:val="00EE038C"/>
    <w:rsid w:val="00EE06C1"/>
    <w:rsid w:val="00EE6729"/>
    <w:rsid w:val="00EF2A20"/>
    <w:rsid w:val="00F003B9"/>
    <w:rsid w:val="00F07921"/>
    <w:rsid w:val="00F115D4"/>
    <w:rsid w:val="00F11633"/>
    <w:rsid w:val="00F11A46"/>
    <w:rsid w:val="00F143DD"/>
    <w:rsid w:val="00F17EC3"/>
    <w:rsid w:val="00F2353B"/>
    <w:rsid w:val="00F23931"/>
    <w:rsid w:val="00F3351F"/>
    <w:rsid w:val="00F33F2B"/>
    <w:rsid w:val="00F3422A"/>
    <w:rsid w:val="00F35271"/>
    <w:rsid w:val="00F45181"/>
    <w:rsid w:val="00F513FC"/>
    <w:rsid w:val="00F54AEA"/>
    <w:rsid w:val="00F55D81"/>
    <w:rsid w:val="00F64E5D"/>
    <w:rsid w:val="00F67782"/>
    <w:rsid w:val="00F70581"/>
    <w:rsid w:val="00F71E14"/>
    <w:rsid w:val="00F820E1"/>
    <w:rsid w:val="00F83999"/>
    <w:rsid w:val="00F85BB9"/>
    <w:rsid w:val="00F86661"/>
    <w:rsid w:val="00F8778F"/>
    <w:rsid w:val="00F87790"/>
    <w:rsid w:val="00F9531C"/>
    <w:rsid w:val="00FC44FB"/>
    <w:rsid w:val="00FC71F0"/>
    <w:rsid w:val="00FC7266"/>
    <w:rsid w:val="00FD7467"/>
    <w:rsid w:val="00FE09F8"/>
    <w:rsid w:val="00FE1F8D"/>
    <w:rsid w:val="00FE2A05"/>
    <w:rsid w:val="00FE736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92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144"/>
    <w:pPr>
      <w:widowControl w:val="0"/>
      <w:jc w:val="both"/>
    </w:pPr>
  </w:style>
  <w:style w:type="paragraph" w:styleId="1">
    <w:name w:val="heading 1"/>
    <w:basedOn w:val="a"/>
    <w:next w:val="a"/>
    <w:link w:val="1Char"/>
    <w:uiPriority w:val="9"/>
    <w:qFormat/>
    <w:rsid w:val="002F1699"/>
    <w:pPr>
      <w:keepNext/>
      <w:keepLines/>
      <w:spacing w:before="340" w:after="330" w:line="578" w:lineRule="auto"/>
      <w:outlineLvl w:val="0"/>
    </w:pPr>
    <w:rPr>
      <w:b/>
      <w:bCs/>
      <w:kern w:val="44"/>
      <w:sz w:val="44"/>
      <w:szCs w:val="44"/>
    </w:rPr>
  </w:style>
  <w:style w:type="paragraph" w:styleId="2">
    <w:name w:val="heading 2"/>
    <w:basedOn w:val="a"/>
    <w:link w:val="2Char"/>
    <w:uiPriority w:val="9"/>
    <w:qFormat/>
    <w:rsid w:val="006F3A1F"/>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7266"/>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AF2E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F2EB3"/>
    <w:rPr>
      <w:sz w:val="18"/>
      <w:szCs w:val="18"/>
    </w:rPr>
  </w:style>
  <w:style w:type="paragraph" w:styleId="a5">
    <w:name w:val="footer"/>
    <w:basedOn w:val="a"/>
    <w:link w:val="Char0"/>
    <w:uiPriority w:val="99"/>
    <w:unhideWhenUsed/>
    <w:rsid w:val="00AF2EB3"/>
    <w:pPr>
      <w:tabs>
        <w:tab w:val="center" w:pos="4153"/>
        <w:tab w:val="right" w:pos="8306"/>
      </w:tabs>
      <w:snapToGrid w:val="0"/>
      <w:jc w:val="left"/>
    </w:pPr>
    <w:rPr>
      <w:sz w:val="18"/>
      <w:szCs w:val="18"/>
    </w:rPr>
  </w:style>
  <w:style w:type="character" w:customStyle="1" w:styleId="Char0">
    <w:name w:val="页脚 Char"/>
    <w:basedOn w:val="a0"/>
    <w:link w:val="a5"/>
    <w:uiPriority w:val="99"/>
    <w:rsid w:val="00AF2EB3"/>
    <w:rPr>
      <w:sz w:val="18"/>
      <w:szCs w:val="18"/>
    </w:rPr>
  </w:style>
  <w:style w:type="paragraph" w:styleId="a6">
    <w:name w:val="Balloon Text"/>
    <w:basedOn w:val="a"/>
    <w:link w:val="Char1"/>
    <w:uiPriority w:val="99"/>
    <w:semiHidden/>
    <w:unhideWhenUsed/>
    <w:rsid w:val="00377255"/>
    <w:rPr>
      <w:sz w:val="18"/>
      <w:szCs w:val="18"/>
    </w:rPr>
  </w:style>
  <w:style w:type="character" w:customStyle="1" w:styleId="Char1">
    <w:name w:val="批注框文本 Char"/>
    <w:basedOn w:val="a0"/>
    <w:link w:val="a6"/>
    <w:uiPriority w:val="99"/>
    <w:semiHidden/>
    <w:rsid w:val="00377255"/>
    <w:rPr>
      <w:sz w:val="18"/>
      <w:szCs w:val="18"/>
    </w:rPr>
  </w:style>
  <w:style w:type="character" w:customStyle="1" w:styleId="1Char">
    <w:name w:val="标题 1 Char"/>
    <w:basedOn w:val="a0"/>
    <w:link w:val="1"/>
    <w:uiPriority w:val="9"/>
    <w:rsid w:val="002F1699"/>
    <w:rPr>
      <w:b/>
      <w:bCs/>
      <w:kern w:val="44"/>
      <w:sz w:val="44"/>
      <w:szCs w:val="44"/>
    </w:rPr>
  </w:style>
  <w:style w:type="character" w:styleId="a7">
    <w:name w:val="Strong"/>
    <w:basedOn w:val="a0"/>
    <w:uiPriority w:val="22"/>
    <w:qFormat/>
    <w:rsid w:val="00C821FA"/>
    <w:rPr>
      <w:b/>
      <w:bCs/>
    </w:rPr>
  </w:style>
  <w:style w:type="character" w:customStyle="1" w:styleId="2Char">
    <w:name w:val="标题 2 Char"/>
    <w:basedOn w:val="a0"/>
    <w:link w:val="2"/>
    <w:uiPriority w:val="9"/>
    <w:rsid w:val="006F3A1F"/>
    <w:rPr>
      <w:rFonts w:ascii="宋体" w:eastAsia="宋体" w:hAnsi="宋体" w:cs="宋体"/>
      <w:b/>
      <w:bCs/>
      <w:kern w:val="0"/>
      <w:sz w:val="36"/>
      <w:szCs w:val="36"/>
    </w:rPr>
  </w:style>
  <w:style w:type="character" w:customStyle="1" w:styleId="apple-converted-space">
    <w:name w:val="apple-converted-space"/>
    <w:basedOn w:val="a0"/>
    <w:rsid w:val="00313E37"/>
  </w:style>
  <w:style w:type="character" w:styleId="a8">
    <w:name w:val="Emphasis"/>
    <w:basedOn w:val="a0"/>
    <w:uiPriority w:val="20"/>
    <w:qFormat/>
    <w:rsid w:val="00C07B2D"/>
    <w:rPr>
      <w:i/>
      <w:iCs/>
    </w:rPr>
  </w:style>
  <w:style w:type="character" w:styleId="a9">
    <w:name w:val="Hyperlink"/>
    <w:basedOn w:val="a0"/>
    <w:uiPriority w:val="99"/>
    <w:semiHidden/>
    <w:unhideWhenUsed/>
    <w:rsid w:val="00C07B2D"/>
    <w:rPr>
      <w:color w:val="0000FF"/>
      <w:u w:val="single"/>
    </w:rPr>
  </w:style>
  <w:style w:type="paragraph" w:customStyle="1" w:styleId="image">
    <w:name w:val="image"/>
    <w:basedOn w:val="a"/>
    <w:rsid w:val="00AC6396"/>
    <w:pPr>
      <w:widowControl/>
      <w:spacing w:before="100" w:beforeAutospacing="1" w:after="100" w:afterAutospacing="1"/>
      <w:jc w:val="left"/>
    </w:pPr>
    <w:rPr>
      <w:rFonts w:ascii="宋体" w:eastAsia="宋体" w:hAnsi="宋体" w:cs="宋体"/>
      <w:kern w:val="0"/>
      <w:sz w:val="24"/>
      <w:szCs w:val="24"/>
    </w:rPr>
  </w:style>
  <w:style w:type="paragraph" w:customStyle="1" w:styleId="image1">
    <w:name w:val="image1"/>
    <w:basedOn w:val="a"/>
    <w:rsid w:val="00076B56"/>
    <w:pPr>
      <w:widowControl/>
      <w:spacing w:before="120" w:after="120" w:line="600" w:lineRule="auto"/>
      <w:jc w:val="center"/>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2F169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7266"/>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AF2E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F2EB3"/>
    <w:rPr>
      <w:sz w:val="18"/>
      <w:szCs w:val="18"/>
    </w:rPr>
  </w:style>
  <w:style w:type="paragraph" w:styleId="a5">
    <w:name w:val="footer"/>
    <w:basedOn w:val="a"/>
    <w:link w:val="Char0"/>
    <w:uiPriority w:val="99"/>
    <w:unhideWhenUsed/>
    <w:rsid w:val="00AF2EB3"/>
    <w:pPr>
      <w:tabs>
        <w:tab w:val="center" w:pos="4153"/>
        <w:tab w:val="right" w:pos="8306"/>
      </w:tabs>
      <w:snapToGrid w:val="0"/>
      <w:jc w:val="left"/>
    </w:pPr>
    <w:rPr>
      <w:sz w:val="18"/>
      <w:szCs w:val="18"/>
    </w:rPr>
  </w:style>
  <w:style w:type="character" w:customStyle="1" w:styleId="Char0">
    <w:name w:val="页脚 Char"/>
    <w:basedOn w:val="a0"/>
    <w:link w:val="a5"/>
    <w:uiPriority w:val="99"/>
    <w:rsid w:val="00AF2EB3"/>
    <w:rPr>
      <w:sz w:val="18"/>
      <w:szCs w:val="18"/>
    </w:rPr>
  </w:style>
  <w:style w:type="paragraph" w:styleId="a6">
    <w:name w:val="Balloon Text"/>
    <w:basedOn w:val="a"/>
    <w:link w:val="Char1"/>
    <w:uiPriority w:val="99"/>
    <w:semiHidden/>
    <w:unhideWhenUsed/>
    <w:rsid w:val="00377255"/>
    <w:rPr>
      <w:sz w:val="18"/>
      <w:szCs w:val="18"/>
    </w:rPr>
  </w:style>
  <w:style w:type="character" w:customStyle="1" w:styleId="Char1">
    <w:name w:val="批注框文本 Char"/>
    <w:basedOn w:val="a0"/>
    <w:link w:val="a6"/>
    <w:uiPriority w:val="99"/>
    <w:semiHidden/>
    <w:rsid w:val="00377255"/>
    <w:rPr>
      <w:sz w:val="18"/>
      <w:szCs w:val="18"/>
    </w:rPr>
  </w:style>
  <w:style w:type="character" w:customStyle="1" w:styleId="1Char">
    <w:name w:val="标题 1 Char"/>
    <w:basedOn w:val="a0"/>
    <w:link w:val="1"/>
    <w:uiPriority w:val="9"/>
    <w:rsid w:val="002F1699"/>
    <w:rPr>
      <w:b/>
      <w:bCs/>
      <w:kern w:val="44"/>
      <w:sz w:val="44"/>
      <w:szCs w:val="44"/>
    </w:rPr>
  </w:style>
  <w:style w:type="character" w:styleId="a7">
    <w:name w:val="Strong"/>
    <w:basedOn w:val="a0"/>
    <w:uiPriority w:val="22"/>
    <w:qFormat/>
    <w:rsid w:val="00C821FA"/>
    <w:rPr>
      <w:b/>
      <w:bCs/>
    </w:rPr>
  </w:style>
</w:styles>
</file>

<file path=word/webSettings.xml><?xml version="1.0" encoding="utf-8"?>
<w:webSettings xmlns:r="http://schemas.openxmlformats.org/officeDocument/2006/relationships" xmlns:w="http://schemas.openxmlformats.org/wordprocessingml/2006/main">
  <w:divs>
    <w:div w:id="15623396">
      <w:bodyDiv w:val="1"/>
      <w:marLeft w:val="0"/>
      <w:marRight w:val="0"/>
      <w:marTop w:val="0"/>
      <w:marBottom w:val="0"/>
      <w:divBdr>
        <w:top w:val="none" w:sz="0" w:space="0" w:color="auto"/>
        <w:left w:val="none" w:sz="0" w:space="0" w:color="auto"/>
        <w:bottom w:val="none" w:sz="0" w:space="0" w:color="auto"/>
        <w:right w:val="none" w:sz="0" w:space="0" w:color="auto"/>
      </w:divBdr>
    </w:div>
    <w:div w:id="18240505">
      <w:bodyDiv w:val="1"/>
      <w:marLeft w:val="0"/>
      <w:marRight w:val="0"/>
      <w:marTop w:val="0"/>
      <w:marBottom w:val="0"/>
      <w:divBdr>
        <w:top w:val="none" w:sz="0" w:space="0" w:color="auto"/>
        <w:left w:val="none" w:sz="0" w:space="0" w:color="auto"/>
        <w:bottom w:val="none" w:sz="0" w:space="0" w:color="auto"/>
        <w:right w:val="none" w:sz="0" w:space="0" w:color="auto"/>
      </w:divBdr>
    </w:div>
    <w:div w:id="28724985">
      <w:bodyDiv w:val="1"/>
      <w:marLeft w:val="0"/>
      <w:marRight w:val="0"/>
      <w:marTop w:val="0"/>
      <w:marBottom w:val="0"/>
      <w:divBdr>
        <w:top w:val="none" w:sz="0" w:space="0" w:color="auto"/>
        <w:left w:val="none" w:sz="0" w:space="0" w:color="auto"/>
        <w:bottom w:val="none" w:sz="0" w:space="0" w:color="auto"/>
        <w:right w:val="none" w:sz="0" w:space="0" w:color="auto"/>
      </w:divBdr>
    </w:div>
    <w:div w:id="37320405">
      <w:bodyDiv w:val="1"/>
      <w:marLeft w:val="0"/>
      <w:marRight w:val="0"/>
      <w:marTop w:val="0"/>
      <w:marBottom w:val="0"/>
      <w:divBdr>
        <w:top w:val="none" w:sz="0" w:space="0" w:color="auto"/>
        <w:left w:val="none" w:sz="0" w:space="0" w:color="auto"/>
        <w:bottom w:val="none" w:sz="0" w:space="0" w:color="auto"/>
        <w:right w:val="none" w:sz="0" w:space="0" w:color="auto"/>
      </w:divBdr>
    </w:div>
    <w:div w:id="45035158">
      <w:bodyDiv w:val="1"/>
      <w:marLeft w:val="0"/>
      <w:marRight w:val="0"/>
      <w:marTop w:val="0"/>
      <w:marBottom w:val="0"/>
      <w:divBdr>
        <w:top w:val="none" w:sz="0" w:space="0" w:color="auto"/>
        <w:left w:val="none" w:sz="0" w:space="0" w:color="auto"/>
        <w:bottom w:val="none" w:sz="0" w:space="0" w:color="auto"/>
        <w:right w:val="none" w:sz="0" w:space="0" w:color="auto"/>
      </w:divBdr>
      <w:divsChild>
        <w:div w:id="328409511">
          <w:marLeft w:val="0"/>
          <w:marRight w:val="0"/>
          <w:marTop w:val="0"/>
          <w:marBottom w:val="0"/>
          <w:divBdr>
            <w:top w:val="none" w:sz="0" w:space="0" w:color="auto"/>
            <w:left w:val="none" w:sz="0" w:space="0" w:color="auto"/>
            <w:bottom w:val="none" w:sz="0" w:space="0" w:color="auto"/>
            <w:right w:val="none" w:sz="0" w:space="0" w:color="auto"/>
          </w:divBdr>
          <w:divsChild>
            <w:div w:id="463501064">
              <w:marLeft w:val="0"/>
              <w:marRight w:val="0"/>
              <w:marTop w:val="0"/>
              <w:marBottom w:val="0"/>
              <w:divBdr>
                <w:top w:val="none" w:sz="0" w:space="0" w:color="auto"/>
                <w:left w:val="none" w:sz="0" w:space="0" w:color="auto"/>
                <w:bottom w:val="none" w:sz="0" w:space="0" w:color="auto"/>
                <w:right w:val="none" w:sz="0" w:space="0" w:color="auto"/>
              </w:divBdr>
              <w:divsChild>
                <w:div w:id="127936479">
                  <w:marLeft w:val="0"/>
                  <w:marRight w:val="0"/>
                  <w:marTop w:val="0"/>
                  <w:marBottom w:val="0"/>
                  <w:divBdr>
                    <w:top w:val="none" w:sz="0" w:space="0" w:color="auto"/>
                    <w:left w:val="none" w:sz="0" w:space="0" w:color="auto"/>
                    <w:bottom w:val="none" w:sz="0" w:space="0" w:color="auto"/>
                    <w:right w:val="none" w:sz="0" w:space="0" w:color="auto"/>
                  </w:divBdr>
                  <w:divsChild>
                    <w:div w:id="2006201061">
                      <w:marLeft w:val="0"/>
                      <w:marRight w:val="0"/>
                      <w:marTop w:val="0"/>
                      <w:marBottom w:val="0"/>
                      <w:divBdr>
                        <w:top w:val="none" w:sz="0" w:space="0" w:color="auto"/>
                        <w:left w:val="none" w:sz="0" w:space="0" w:color="auto"/>
                        <w:bottom w:val="none" w:sz="0" w:space="0" w:color="auto"/>
                        <w:right w:val="none" w:sz="0" w:space="0" w:color="auto"/>
                      </w:divBdr>
                      <w:divsChild>
                        <w:div w:id="1735854017">
                          <w:marLeft w:val="0"/>
                          <w:marRight w:val="0"/>
                          <w:marTop w:val="0"/>
                          <w:marBottom w:val="0"/>
                          <w:divBdr>
                            <w:top w:val="single" w:sz="6" w:space="11" w:color="DDDDDD"/>
                            <w:left w:val="single" w:sz="6" w:space="31" w:color="DDDDDD"/>
                            <w:bottom w:val="single" w:sz="6" w:space="11" w:color="DDDDDD"/>
                            <w:right w:val="single" w:sz="6" w:space="31" w:color="DDDDDD"/>
                          </w:divBdr>
                          <w:divsChild>
                            <w:div w:id="94909650">
                              <w:marLeft w:val="0"/>
                              <w:marRight w:val="0"/>
                              <w:marTop w:val="0"/>
                              <w:marBottom w:val="0"/>
                              <w:divBdr>
                                <w:top w:val="none" w:sz="0" w:space="0" w:color="auto"/>
                                <w:left w:val="none" w:sz="0" w:space="0" w:color="auto"/>
                                <w:bottom w:val="none" w:sz="0" w:space="0" w:color="auto"/>
                                <w:right w:val="none" w:sz="0" w:space="0" w:color="auto"/>
                              </w:divBdr>
                              <w:divsChild>
                                <w:div w:id="11967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50115">
      <w:bodyDiv w:val="1"/>
      <w:marLeft w:val="0"/>
      <w:marRight w:val="0"/>
      <w:marTop w:val="0"/>
      <w:marBottom w:val="0"/>
      <w:divBdr>
        <w:top w:val="none" w:sz="0" w:space="0" w:color="auto"/>
        <w:left w:val="none" w:sz="0" w:space="0" w:color="auto"/>
        <w:bottom w:val="none" w:sz="0" w:space="0" w:color="auto"/>
        <w:right w:val="none" w:sz="0" w:space="0" w:color="auto"/>
      </w:divBdr>
    </w:div>
    <w:div w:id="71779340">
      <w:bodyDiv w:val="1"/>
      <w:marLeft w:val="0"/>
      <w:marRight w:val="0"/>
      <w:marTop w:val="0"/>
      <w:marBottom w:val="0"/>
      <w:divBdr>
        <w:top w:val="none" w:sz="0" w:space="0" w:color="auto"/>
        <w:left w:val="none" w:sz="0" w:space="0" w:color="auto"/>
        <w:bottom w:val="none" w:sz="0" w:space="0" w:color="auto"/>
        <w:right w:val="none" w:sz="0" w:space="0" w:color="auto"/>
      </w:divBdr>
    </w:div>
    <w:div w:id="77338413">
      <w:bodyDiv w:val="1"/>
      <w:marLeft w:val="0"/>
      <w:marRight w:val="0"/>
      <w:marTop w:val="0"/>
      <w:marBottom w:val="0"/>
      <w:divBdr>
        <w:top w:val="none" w:sz="0" w:space="0" w:color="auto"/>
        <w:left w:val="none" w:sz="0" w:space="0" w:color="auto"/>
        <w:bottom w:val="none" w:sz="0" w:space="0" w:color="auto"/>
        <w:right w:val="none" w:sz="0" w:space="0" w:color="auto"/>
      </w:divBdr>
    </w:div>
    <w:div w:id="78986830">
      <w:bodyDiv w:val="1"/>
      <w:marLeft w:val="0"/>
      <w:marRight w:val="0"/>
      <w:marTop w:val="0"/>
      <w:marBottom w:val="0"/>
      <w:divBdr>
        <w:top w:val="none" w:sz="0" w:space="0" w:color="auto"/>
        <w:left w:val="none" w:sz="0" w:space="0" w:color="auto"/>
        <w:bottom w:val="none" w:sz="0" w:space="0" w:color="auto"/>
        <w:right w:val="none" w:sz="0" w:space="0" w:color="auto"/>
      </w:divBdr>
    </w:div>
    <w:div w:id="79564855">
      <w:bodyDiv w:val="1"/>
      <w:marLeft w:val="0"/>
      <w:marRight w:val="0"/>
      <w:marTop w:val="0"/>
      <w:marBottom w:val="0"/>
      <w:divBdr>
        <w:top w:val="none" w:sz="0" w:space="0" w:color="auto"/>
        <w:left w:val="none" w:sz="0" w:space="0" w:color="auto"/>
        <w:bottom w:val="none" w:sz="0" w:space="0" w:color="auto"/>
        <w:right w:val="none" w:sz="0" w:space="0" w:color="auto"/>
      </w:divBdr>
      <w:divsChild>
        <w:div w:id="1124615183">
          <w:marLeft w:val="0"/>
          <w:marRight w:val="0"/>
          <w:marTop w:val="0"/>
          <w:marBottom w:val="0"/>
          <w:divBdr>
            <w:top w:val="none" w:sz="0" w:space="0" w:color="auto"/>
            <w:left w:val="none" w:sz="0" w:space="0" w:color="auto"/>
            <w:bottom w:val="none" w:sz="0" w:space="0" w:color="auto"/>
            <w:right w:val="none" w:sz="0" w:space="0" w:color="auto"/>
          </w:divBdr>
        </w:div>
        <w:div w:id="19749714">
          <w:marLeft w:val="0"/>
          <w:marRight w:val="0"/>
          <w:marTop w:val="0"/>
          <w:marBottom w:val="0"/>
          <w:divBdr>
            <w:top w:val="none" w:sz="0" w:space="0" w:color="auto"/>
            <w:left w:val="none" w:sz="0" w:space="0" w:color="auto"/>
            <w:bottom w:val="none" w:sz="0" w:space="0" w:color="auto"/>
            <w:right w:val="none" w:sz="0" w:space="0" w:color="auto"/>
          </w:divBdr>
        </w:div>
        <w:div w:id="163935414">
          <w:marLeft w:val="0"/>
          <w:marRight w:val="0"/>
          <w:marTop w:val="0"/>
          <w:marBottom w:val="0"/>
          <w:divBdr>
            <w:top w:val="none" w:sz="0" w:space="0" w:color="auto"/>
            <w:left w:val="none" w:sz="0" w:space="0" w:color="auto"/>
            <w:bottom w:val="none" w:sz="0" w:space="0" w:color="auto"/>
            <w:right w:val="none" w:sz="0" w:space="0" w:color="auto"/>
          </w:divBdr>
        </w:div>
        <w:div w:id="241719333">
          <w:marLeft w:val="0"/>
          <w:marRight w:val="0"/>
          <w:marTop w:val="0"/>
          <w:marBottom w:val="0"/>
          <w:divBdr>
            <w:top w:val="none" w:sz="0" w:space="0" w:color="auto"/>
            <w:left w:val="none" w:sz="0" w:space="0" w:color="auto"/>
            <w:bottom w:val="none" w:sz="0" w:space="0" w:color="auto"/>
            <w:right w:val="none" w:sz="0" w:space="0" w:color="auto"/>
          </w:divBdr>
        </w:div>
        <w:div w:id="499084069">
          <w:marLeft w:val="0"/>
          <w:marRight w:val="0"/>
          <w:marTop w:val="0"/>
          <w:marBottom w:val="0"/>
          <w:divBdr>
            <w:top w:val="none" w:sz="0" w:space="0" w:color="auto"/>
            <w:left w:val="none" w:sz="0" w:space="0" w:color="auto"/>
            <w:bottom w:val="none" w:sz="0" w:space="0" w:color="auto"/>
            <w:right w:val="none" w:sz="0" w:space="0" w:color="auto"/>
          </w:divBdr>
        </w:div>
        <w:div w:id="167136642">
          <w:marLeft w:val="0"/>
          <w:marRight w:val="0"/>
          <w:marTop w:val="0"/>
          <w:marBottom w:val="0"/>
          <w:divBdr>
            <w:top w:val="none" w:sz="0" w:space="0" w:color="auto"/>
            <w:left w:val="none" w:sz="0" w:space="0" w:color="auto"/>
            <w:bottom w:val="none" w:sz="0" w:space="0" w:color="auto"/>
            <w:right w:val="none" w:sz="0" w:space="0" w:color="auto"/>
          </w:divBdr>
        </w:div>
      </w:divsChild>
    </w:div>
    <w:div w:id="96097022">
      <w:bodyDiv w:val="1"/>
      <w:marLeft w:val="0"/>
      <w:marRight w:val="0"/>
      <w:marTop w:val="0"/>
      <w:marBottom w:val="0"/>
      <w:divBdr>
        <w:top w:val="none" w:sz="0" w:space="0" w:color="auto"/>
        <w:left w:val="none" w:sz="0" w:space="0" w:color="auto"/>
        <w:bottom w:val="none" w:sz="0" w:space="0" w:color="auto"/>
        <w:right w:val="none" w:sz="0" w:space="0" w:color="auto"/>
      </w:divBdr>
    </w:div>
    <w:div w:id="114108760">
      <w:bodyDiv w:val="1"/>
      <w:marLeft w:val="0"/>
      <w:marRight w:val="0"/>
      <w:marTop w:val="0"/>
      <w:marBottom w:val="0"/>
      <w:divBdr>
        <w:top w:val="none" w:sz="0" w:space="0" w:color="auto"/>
        <w:left w:val="none" w:sz="0" w:space="0" w:color="auto"/>
        <w:bottom w:val="none" w:sz="0" w:space="0" w:color="auto"/>
        <w:right w:val="none" w:sz="0" w:space="0" w:color="auto"/>
      </w:divBdr>
    </w:div>
    <w:div w:id="122116486">
      <w:bodyDiv w:val="1"/>
      <w:marLeft w:val="0"/>
      <w:marRight w:val="0"/>
      <w:marTop w:val="0"/>
      <w:marBottom w:val="0"/>
      <w:divBdr>
        <w:top w:val="none" w:sz="0" w:space="0" w:color="auto"/>
        <w:left w:val="none" w:sz="0" w:space="0" w:color="auto"/>
        <w:bottom w:val="none" w:sz="0" w:space="0" w:color="auto"/>
        <w:right w:val="none" w:sz="0" w:space="0" w:color="auto"/>
      </w:divBdr>
      <w:divsChild>
        <w:div w:id="607782138">
          <w:marLeft w:val="0"/>
          <w:marRight w:val="0"/>
          <w:marTop w:val="0"/>
          <w:marBottom w:val="0"/>
          <w:divBdr>
            <w:top w:val="none" w:sz="0" w:space="0" w:color="auto"/>
            <w:left w:val="none" w:sz="0" w:space="0" w:color="auto"/>
            <w:bottom w:val="none" w:sz="0" w:space="0" w:color="auto"/>
            <w:right w:val="none" w:sz="0" w:space="0" w:color="auto"/>
          </w:divBdr>
          <w:divsChild>
            <w:div w:id="2016763721">
              <w:marLeft w:val="0"/>
              <w:marRight w:val="0"/>
              <w:marTop w:val="0"/>
              <w:marBottom w:val="0"/>
              <w:divBdr>
                <w:top w:val="none" w:sz="0" w:space="0" w:color="auto"/>
                <w:left w:val="none" w:sz="0" w:space="0" w:color="auto"/>
                <w:bottom w:val="none" w:sz="0" w:space="0" w:color="auto"/>
                <w:right w:val="none" w:sz="0" w:space="0" w:color="auto"/>
              </w:divBdr>
              <w:divsChild>
                <w:div w:id="1838418944">
                  <w:marLeft w:val="0"/>
                  <w:marRight w:val="0"/>
                  <w:marTop w:val="0"/>
                  <w:marBottom w:val="0"/>
                  <w:divBdr>
                    <w:top w:val="none" w:sz="0" w:space="0" w:color="auto"/>
                    <w:left w:val="none" w:sz="0" w:space="0" w:color="auto"/>
                    <w:bottom w:val="none" w:sz="0" w:space="0" w:color="auto"/>
                    <w:right w:val="none" w:sz="0" w:space="0" w:color="auto"/>
                  </w:divBdr>
                  <w:divsChild>
                    <w:div w:id="124157243">
                      <w:marLeft w:val="0"/>
                      <w:marRight w:val="0"/>
                      <w:marTop w:val="0"/>
                      <w:marBottom w:val="0"/>
                      <w:divBdr>
                        <w:top w:val="none" w:sz="0" w:space="0" w:color="auto"/>
                        <w:left w:val="none" w:sz="0" w:space="0" w:color="auto"/>
                        <w:bottom w:val="none" w:sz="0" w:space="0" w:color="auto"/>
                        <w:right w:val="none" w:sz="0" w:space="0" w:color="auto"/>
                      </w:divBdr>
                      <w:divsChild>
                        <w:div w:id="1574925163">
                          <w:marLeft w:val="0"/>
                          <w:marRight w:val="0"/>
                          <w:marTop w:val="0"/>
                          <w:marBottom w:val="0"/>
                          <w:divBdr>
                            <w:top w:val="single" w:sz="6" w:space="11" w:color="DDDDDD"/>
                            <w:left w:val="single" w:sz="6" w:space="31" w:color="DDDDDD"/>
                            <w:bottom w:val="single" w:sz="6" w:space="11" w:color="DDDDDD"/>
                            <w:right w:val="single" w:sz="6" w:space="31" w:color="DDDDDD"/>
                          </w:divBdr>
                          <w:divsChild>
                            <w:div w:id="1096368155">
                              <w:marLeft w:val="0"/>
                              <w:marRight w:val="0"/>
                              <w:marTop w:val="0"/>
                              <w:marBottom w:val="0"/>
                              <w:divBdr>
                                <w:top w:val="none" w:sz="0" w:space="0" w:color="auto"/>
                                <w:left w:val="none" w:sz="0" w:space="0" w:color="auto"/>
                                <w:bottom w:val="none" w:sz="0" w:space="0" w:color="auto"/>
                                <w:right w:val="none" w:sz="0" w:space="0" w:color="auto"/>
                              </w:divBdr>
                              <w:divsChild>
                                <w:div w:id="6163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86339">
      <w:bodyDiv w:val="1"/>
      <w:marLeft w:val="0"/>
      <w:marRight w:val="0"/>
      <w:marTop w:val="0"/>
      <w:marBottom w:val="0"/>
      <w:divBdr>
        <w:top w:val="none" w:sz="0" w:space="0" w:color="auto"/>
        <w:left w:val="none" w:sz="0" w:space="0" w:color="auto"/>
        <w:bottom w:val="none" w:sz="0" w:space="0" w:color="auto"/>
        <w:right w:val="none" w:sz="0" w:space="0" w:color="auto"/>
      </w:divBdr>
      <w:divsChild>
        <w:div w:id="526602850">
          <w:marLeft w:val="0"/>
          <w:marRight w:val="0"/>
          <w:marTop w:val="0"/>
          <w:marBottom w:val="0"/>
          <w:divBdr>
            <w:top w:val="none" w:sz="0" w:space="0" w:color="auto"/>
            <w:left w:val="none" w:sz="0" w:space="0" w:color="auto"/>
            <w:bottom w:val="none" w:sz="0" w:space="0" w:color="auto"/>
            <w:right w:val="none" w:sz="0" w:space="0" w:color="auto"/>
          </w:divBdr>
          <w:divsChild>
            <w:div w:id="150025717">
              <w:marLeft w:val="0"/>
              <w:marRight w:val="0"/>
              <w:marTop w:val="0"/>
              <w:marBottom w:val="0"/>
              <w:divBdr>
                <w:top w:val="none" w:sz="0" w:space="0" w:color="auto"/>
                <w:left w:val="none" w:sz="0" w:space="0" w:color="auto"/>
                <w:bottom w:val="none" w:sz="0" w:space="0" w:color="auto"/>
                <w:right w:val="none" w:sz="0" w:space="0" w:color="auto"/>
              </w:divBdr>
              <w:divsChild>
                <w:div w:id="181475266">
                  <w:marLeft w:val="0"/>
                  <w:marRight w:val="0"/>
                  <w:marTop w:val="0"/>
                  <w:marBottom w:val="0"/>
                  <w:divBdr>
                    <w:top w:val="none" w:sz="0" w:space="0" w:color="auto"/>
                    <w:left w:val="none" w:sz="0" w:space="0" w:color="auto"/>
                    <w:bottom w:val="none" w:sz="0" w:space="0" w:color="auto"/>
                    <w:right w:val="none" w:sz="0" w:space="0" w:color="auto"/>
                  </w:divBdr>
                  <w:divsChild>
                    <w:div w:id="428307441">
                      <w:marLeft w:val="0"/>
                      <w:marRight w:val="0"/>
                      <w:marTop w:val="0"/>
                      <w:marBottom w:val="0"/>
                      <w:divBdr>
                        <w:top w:val="none" w:sz="0" w:space="0" w:color="auto"/>
                        <w:left w:val="none" w:sz="0" w:space="0" w:color="auto"/>
                        <w:bottom w:val="none" w:sz="0" w:space="0" w:color="auto"/>
                        <w:right w:val="none" w:sz="0" w:space="0" w:color="auto"/>
                      </w:divBdr>
                      <w:divsChild>
                        <w:div w:id="389226952">
                          <w:marLeft w:val="0"/>
                          <w:marRight w:val="0"/>
                          <w:marTop w:val="0"/>
                          <w:marBottom w:val="0"/>
                          <w:divBdr>
                            <w:top w:val="single" w:sz="6" w:space="11" w:color="DDDDDD"/>
                            <w:left w:val="single" w:sz="6" w:space="31" w:color="DDDDDD"/>
                            <w:bottom w:val="single" w:sz="6" w:space="11" w:color="DDDDDD"/>
                            <w:right w:val="single" w:sz="6" w:space="31" w:color="DDDDDD"/>
                          </w:divBdr>
                          <w:divsChild>
                            <w:div w:id="1306155899">
                              <w:marLeft w:val="0"/>
                              <w:marRight w:val="0"/>
                              <w:marTop w:val="0"/>
                              <w:marBottom w:val="0"/>
                              <w:divBdr>
                                <w:top w:val="none" w:sz="0" w:space="0" w:color="auto"/>
                                <w:left w:val="none" w:sz="0" w:space="0" w:color="auto"/>
                                <w:bottom w:val="none" w:sz="0" w:space="0" w:color="auto"/>
                                <w:right w:val="none" w:sz="0" w:space="0" w:color="auto"/>
                              </w:divBdr>
                              <w:divsChild>
                                <w:div w:id="74816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14807">
      <w:bodyDiv w:val="1"/>
      <w:marLeft w:val="0"/>
      <w:marRight w:val="0"/>
      <w:marTop w:val="0"/>
      <w:marBottom w:val="0"/>
      <w:divBdr>
        <w:top w:val="none" w:sz="0" w:space="0" w:color="auto"/>
        <w:left w:val="none" w:sz="0" w:space="0" w:color="auto"/>
        <w:bottom w:val="none" w:sz="0" w:space="0" w:color="auto"/>
        <w:right w:val="none" w:sz="0" w:space="0" w:color="auto"/>
      </w:divBdr>
    </w:div>
    <w:div w:id="134488296">
      <w:bodyDiv w:val="1"/>
      <w:marLeft w:val="0"/>
      <w:marRight w:val="0"/>
      <w:marTop w:val="0"/>
      <w:marBottom w:val="0"/>
      <w:divBdr>
        <w:top w:val="none" w:sz="0" w:space="0" w:color="auto"/>
        <w:left w:val="none" w:sz="0" w:space="0" w:color="auto"/>
        <w:bottom w:val="none" w:sz="0" w:space="0" w:color="auto"/>
        <w:right w:val="none" w:sz="0" w:space="0" w:color="auto"/>
      </w:divBdr>
    </w:div>
    <w:div w:id="137381026">
      <w:bodyDiv w:val="1"/>
      <w:marLeft w:val="0"/>
      <w:marRight w:val="0"/>
      <w:marTop w:val="0"/>
      <w:marBottom w:val="0"/>
      <w:divBdr>
        <w:top w:val="none" w:sz="0" w:space="0" w:color="auto"/>
        <w:left w:val="none" w:sz="0" w:space="0" w:color="auto"/>
        <w:bottom w:val="none" w:sz="0" w:space="0" w:color="auto"/>
        <w:right w:val="none" w:sz="0" w:space="0" w:color="auto"/>
      </w:divBdr>
    </w:div>
    <w:div w:id="143207389">
      <w:bodyDiv w:val="1"/>
      <w:marLeft w:val="0"/>
      <w:marRight w:val="0"/>
      <w:marTop w:val="0"/>
      <w:marBottom w:val="0"/>
      <w:divBdr>
        <w:top w:val="none" w:sz="0" w:space="0" w:color="auto"/>
        <w:left w:val="none" w:sz="0" w:space="0" w:color="auto"/>
        <w:bottom w:val="none" w:sz="0" w:space="0" w:color="auto"/>
        <w:right w:val="none" w:sz="0" w:space="0" w:color="auto"/>
      </w:divBdr>
    </w:div>
    <w:div w:id="144012759">
      <w:bodyDiv w:val="1"/>
      <w:marLeft w:val="0"/>
      <w:marRight w:val="0"/>
      <w:marTop w:val="0"/>
      <w:marBottom w:val="0"/>
      <w:divBdr>
        <w:top w:val="none" w:sz="0" w:space="0" w:color="auto"/>
        <w:left w:val="none" w:sz="0" w:space="0" w:color="auto"/>
        <w:bottom w:val="none" w:sz="0" w:space="0" w:color="auto"/>
        <w:right w:val="none" w:sz="0" w:space="0" w:color="auto"/>
      </w:divBdr>
    </w:div>
    <w:div w:id="147597385">
      <w:bodyDiv w:val="1"/>
      <w:marLeft w:val="0"/>
      <w:marRight w:val="0"/>
      <w:marTop w:val="0"/>
      <w:marBottom w:val="0"/>
      <w:divBdr>
        <w:top w:val="none" w:sz="0" w:space="0" w:color="auto"/>
        <w:left w:val="none" w:sz="0" w:space="0" w:color="auto"/>
        <w:bottom w:val="none" w:sz="0" w:space="0" w:color="auto"/>
        <w:right w:val="none" w:sz="0" w:space="0" w:color="auto"/>
      </w:divBdr>
    </w:div>
    <w:div w:id="149755925">
      <w:bodyDiv w:val="1"/>
      <w:marLeft w:val="0"/>
      <w:marRight w:val="0"/>
      <w:marTop w:val="0"/>
      <w:marBottom w:val="0"/>
      <w:divBdr>
        <w:top w:val="none" w:sz="0" w:space="0" w:color="auto"/>
        <w:left w:val="none" w:sz="0" w:space="0" w:color="auto"/>
        <w:bottom w:val="none" w:sz="0" w:space="0" w:color="auto"/>
        <w:right w:val="none" w:sz="0" w:space="0" w:color="auto"/>
      </w:divBdr>
    </w:div>
    <w:div w:id="155416629">
      <w:bodyDiv w:val="1"/>
      <w:marLeft w:val="0"/>
      <w:marRight w:val="0"/>
      <w:marTop w:val="0"/>
      <w:marBottom w:val="0"/>
      <w:divBdr>
        <w:top w:val="none" w:sz="0" w:space="0" w:color="auto"/>
        <w:left w:val="none" w:sz="0" w:space="0" w:color="auto"/>
        <w:bottom w:val="none" w:sz="0" w:space="0" w:color="auto"/>
        <w:right w:val="none" w:sz="0" w:space="0" w:color="auto"/>
      </w:divBdr>
    </w:div>
    <w:div w:id="158665004">
      <w:bodyDiv w:val="1"/>
      <w:marLeft w:val="0"/>
      <w:marRight w:val="0"/>
      <w:marTop w:val="0"/>
      <w:marBottom w:val="0"/>
      <w:divBdr>
        <w:top w:val="none" w:sz="0" w:space="0" w:color="auto"/>
        <w:left w:val="none" w:sz="0" w:space="0" w:color="auto"/>
        <w:bottom w:val="none" w:sz="0" w:space="0" w:color="auto"/>
        <w:right w:val="none" w:sz="0" w:space="0" w:color="auto"/>
      </w:divBdr>
    </w:div>
    <w:div w:id="165949720">
      <w:bodyDiv w:val="1"/>
      <w:marLeft w:val="0"/>
      <w:marRight w:val="0"/>
      <w:marTop w:val="0"/>
      <w:marBottom w:val="0"/>
      <w:divBdr>
        <w:top w:val="none" w:sz="0" w:space="0" w:color="auto"/>
        <w:left w:val="none" w:sz="0" w:space="0" w:color="auto"/>
        <w:bottom w:val="none" w:sz="0" w:space="0" w:color="auto"/>
        <w:right w:val="none" w:sz="0" w:space="0" w:color="auto"/>
      </w:divBdr>
    </w:div>
    <w:div w:id="166482507">
      <w:bodyDiv w:val="1"/>
      <w:marLeft w:val="0"/>
      <w:marRight w:val="0"/>
      <w:marTop w:val="0"/>
      <w:marBottom w:val="0"/>
      <w:divBdr>
        <w:top w:val="none" w:sz="0" w:space="0" w:color="auto"/>
        <w:left w:val="none" w:sz="0" w:space="0" w:color="auto"/>
        <w:bottom w:val="none" w:sz="0" w:space="0" w:color="auto"/>
        <w:right w:val="none" w:sz="0" w:space="0" w:color="auto"/>
      </w:divBdr>
    </w:div>
    <w:div w:id="188875118">
      <w:bodyDiv w:val="1"/>
      <w:marLeft w:val="0"/>
      <w:marRight w:val="0"/>
      <w:marTop w:val="0"/>
      <w:marBottom w:val="0"/>
      <w:divBdr>
        <w:top w:val="none" w:sz="0" w:space="0" w:color="auto"/>
        <w:left w:val="none" w:sz="0" w:space="0" w:color="auto"/>
        <w:bottom w:val="none" w:sz="0" w:space="0" w:color="auto"/>
        <w:right w:val="none" w:sz="0" w:space="0" w:color="auto"/>
      </w:divBdr>
    </w:div>
    <w:div w:id="190340210">
      <w:bodyDiv w:val="1"/>
      <w:marLeft w:val="0"/>
      <w:marRight w:val="0"/>
      <w:marTop w:val="0"/>
      <w:marBottom w:val="0"/>
      <w:divBdr>
        <w:top w:val="none" w:sz="0" w:space="0" w:color="auto"/>
        <w:left w:val="none" w:sz="0" w:space="0" w:color="auto"/>
        <w:bottom w:val="none" w:sz="0" w:space="0" w:color="auto"/>
        <w:right w:val="none" w:sz="0" w:space="0" w:color="auto"/>
      </w:divBdr>
    </w:div>
    <w:div w:id="196045609">
      <w:bodyDiv w:val="1"/>
      <w:marLeft w:val="0"/>
      <w:marRight w:val="0"/>
      <w:marTop w:val="0"/>
      <w:marBottom w:val="0"/>
      <w:divBdr>
        <w:top w:val="none" w:sz="0" w:space="0" w:color="auto"/>
        <w:left w:val="none" w:sz="0" w:space="0" w:color="auto"/>
        <w:bottom w:val="none" w:sz="0" w:space="0" w:color="auto"/>
        <w:right w:val="none" w:sz="0" w:space="0" w:color="auto"/>
      </w:divBdr>
    </w:div>
    <w:div w:id="197939908">
      <w:bodyDiv w:val="1"/>
      <w:marLeft w:val="0"/>
      <w:marRight w:val="0"/>
      <w:marTop w:val="0"/>
      <w:marBottom w:val="0"/>
      <w:divBdr>
        <w:top w:val="none" w:sz="0" w:space="0" w:color="auto"/>
        <w:left w:val="none" w:sz="0" w:space="0" w:color="auto"/>
        <w:bottom w:val="none" w:sz="0" w:space="0" w:color="auto"/>
        <w:right w:val="none" w:sz="0" w:space="0" w:color="auto"/>
      </w:divBdr>
    </w:div>
    <w:div w:id="198124557">
      <w:bodyDiv w:val="1"/>
      <w:marLeft w:val="0"/>
      <w:marRight w:val="0"/>
      <w:marTop w:val="0"/>
      <w:marBottom w:val="0"/>
      <w:divBdr>
        <w:top w:val="none" w:sz="0" w:space="0" w:color="auto"/>
        <w:left w:val="none" w:sz="0" w:space="0" w:color="auto"/>
        <w:bottom w:val="none" w:sz="0" w:space="0" w:color="auto"/>
        <w:right w:val="none" w:sz="0" w:space="0" w:color="auto"/>
      </w:divBdr>
    </w:div>
    <w:div w:id="204604686">
      <w:bodyDiv w:val="1"/>
      <w:marLeft w:val="0"/>
      <w:marRight w:val="0"/>
      <w:marTop w:val="0"/>
      <w:marBottom w:val="0"/>
      <w:divBdr>
        <w:top w:val="none" w:sz="0" w:space="0" w:color="auto"/>
        <w:left w:val="none" w:sz="0" w:space="0" w:color="auto"/>
        <w:bottom w:val="none" w:sz="0" w:space="0" w:color="auto"/>
        <w:right w:val="none" w:sz="0" w:space="0" w:color="auto"/>
      </w:divBdr>
    </w:div>
    <w:div w:id="206914149">
      <w:bodyDiv w:val="1"/>
      <w:marLeft w:val="0"/>
      <w:marRight w:val="0"/>
      <w:marTop w:val="0"/>
      <w:marBottom w:val="0"/>
      <w:divBdr>
        <w:top w:val="none" w:sz="0" w:space="0" w:color="auto"/>
        <w:left w:val="none" w:sz="0" w:space="0" w:color="auto"/>
        <w:bottom w:val="none" w:sz="0" w:space="0" w:color="auto"/>
        <w:right w:val="none" w:sz="0" w:space="0" w:color="auto"/>
      </w:divBdr>
    </w:div>
    <w:div w:id="209192035">
      <w:bodyDiv w:val="1"/>
      <w:marLeft w:val="0"/>
      <w:marRight w:val="0"/>
      <w:marTop w:val="0"/>
      <w:marBottom w:val="0"/>
      <w:divBdr>
        <w:top w:val="none" w:sz="0" w:space="0" w:color="auto"/>
        <w:left w:val="none" w:sz="0" w:space="0" w:color="auto"/>
        <w:bottom w:val="none" w:sz="0" w:space="0" w:color="auto"/>
        <w:right w:val="none" w:sz="0" w:space="0" w:color="auto"/>
      </w:divBdr>
      <w:divsChild>
        <w:div w:id="846287308">
          <w:marLeft w:val="0"/>
          <w:marRight w:val="0"/>
          <w:marTop w:val="0"/>
          <w:marBottom w:val="0"/>
          <w:divBdr>
            <w:top w:val="none" w:sz="0" w:space="0" w:color="auto"/>
            <w:left w:val="none" w:sz="0" w:space="0" w:color="auto"/>
            <w:bottom w:val="none" w:sz="0" w:space="0" w:color="auto"/>
            <w:right w:val="none" w:sz="0" w:space="0" w:color="auto"/>
          </w:divBdr>
          <w:divsChild>
            <w:div w:id="1706369771">
              <w:marLeft w:val="0"/>
              <w:marRight w:val="0"/>
              <w:marTop w:val="0"/>
              <w:marBottom w:val="0"/>
              <w:divBdr>
                <w:top w:val="none" w:sz="0" w:space="0" w:color="auto"/>
                <w:left w:val="none" w:sz="0" w:space="0" w:color="auto"/>
                <w:bottom w:val="none" w:sz="0" w:space="0" w:color="auto"/>
                <w:right w:val="none" w:sz="0" w:space="0" w:color="auto"/>
              </w:divBdr>
              <w:divsChild>
                <w:div w:id="604072700">
                  <w:marLeft w:val="0"/>
                  <w:marRight w:val="0"/>
                  <w:marTop w:val="0"/>
                  <w:marBottom w:val="0"/>
                  <w:divBdr>
                    <w:top w:val="none" w:sz="0" w:space="0" w:color="auto"/>
                    <w:left w:val="none" w:sz="0" w:space="0" w:color="auto"/>
                    <w:bottom w:val="none" w:sz="0" w:space="0" w:color="auto"/>
                    <w:right w:val="none" w:sz="0" w:space="0" w:color="auto"/>
                  </w:divBdr>
                  <w:divsChild>
                    <w:div w:id="510490880">
                      <w:marLeft w:val="0"/>
                      <w:marRight w:val="0"/>
                      <w:marTop w:val="0"/>
                      <w:marBottom w:val="0"/>
                      <w:divBdr>
                        <w:top w:val="none" w:sz="0" w:space="0" w:color="auto"/>
                        <w:left w:val="none" w:sz="0" w:space="0" w:color="auto"/>
                        <w:bottom w:val="none" w:sz="0" w:space="0" w:color="auto"/>
                        <w:right w:val="none" w:sz="0" w:space="0" w:color="auto"/>
                      </w:divBdr>
                      <w:divsChild>
                        <w:div w:id="1172179105">
                          <w:marLeft w:val="0"/>
                          <w:marRight w:val="0"/>
                          <w:marTop w:val="0"/>
                          <w:marBottom w:val="0"/>
                          <w:divBdr>
                            <w:top w:val="single" w:sz="6" w:space="11" w:color="DDDDDD"/>
                            <w:left w:val="single" w:sz="6" w:space="31" w:color="DDDDDD"/>
                            <w:bottom w:val="single" w:sz="6" w:space="11" w:color="DDDDDD"/>
                            <w:right w:val="single" w:sz="6" w:space="31" w:color="DDDDDD"/>
                          </w:divBdr>
                          <w:divsChild>
                            <w:div w:id="7131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47386">
      <w:bodyDiv w:val="1"/>
      <w:marLeft w:val="0"/>
      <w:marRight w:val="0"/>
      <w:marTop w:val="0"/>
      <w:marBottom w:val="0"/>
      <w:divBdr>
        <w:top w:val="none" w:sz="0" w:space="0" w:color="auto"/>
        <w:left w:val="none" w:sz="0" w:space="0" w:color="auto"/>
        <w:bottom w:val="none" w:sz="0" w:space="0" w:color="auto"/>
        <w:right w:val="none" w:sz="0" w:space="0" w:color="auto"/>
      </w:divBdr>
    </w:div>
    <w:div w:id="210918547">
      <w:bodyDiv w:val="1"/>
      <w:marLeft w:val="0"/>
      <w:marRight w:val="0"/>
      <w:marTop w:val="0"/>
      <w:marBottom w:val="0"/>
      <w:divBdr>
        <w:top w:val="none" w:sz="0" w:space="0" w:color="auto"/>
        <w:left w:val="none" w:sz="0" w:space="0" w:color="auto"/>
        <w:bottom w:val="none" w:sz="0" w:space="0" w:color="auto"/>
        <w:right w:val="none" w:sz="0" w:space="0" w:color="auto"/>
      </w:divBdr>
      <w:divsChild>
        <w:div w:id="1870490572">
          <w:marLeft w:val="0"/>
          <w:marRight w:val="0"/>
          <w:marTop w:val="0"/>
          <w:marBottom w:val="0"/>
          <w:divBdr>
            <w:top w:val="none" w:sz="0" w:space="0" w:color="auto"/>
            <w:left w:val="none" w:sz="0" w:space="0" w:color="auto"/>
            <w:bottom w:val="none" w:sz="0" w:space="0" w:color="auto"/>
            <w:right w:val="none" w:sz="0" w:space="0" w:color="auto"/>
          </w:divBdr>
          <w:divsChild>
            <w:div w:id="62261788">
              <w:marLeft w:val="0"/>
              <w:marRight w:val="0"/>
              <w:marTop w:val="0"/>
              <w:marBottom w:val="0"/>
              <w:divBdr>
                <w:top w:val="none" w:sz="0" w:space="0" w:color="auto"/>
                <w:left w:val="none" w:sz="0" w:space="0" w:color="auto"/>
                <w:bottom w:val="none" w:sz="0" w:space="0" w:color="auto"/>
                <w:right w:val="none" w:sz="0" w:space="0" w:color="auto"/>
              </w:divBdr>
              <w:divsChild>
                <w:div w:id="1931740244">
                  <w:marLeft w:val="0"/>
                  <w:marRight w:val="0"/>
                  <w:marTop w:val="0"/>
                  <w:marBottom w:val="0"/>
                  <w:divBdr>
                    <w:top w:val="none" w:sz="0" w:space="0" w:color="auto"/>
                    <w:left w:val="none" w:sz="0" w:space="0" w:color="auto"/>
                    <w:bottom w:val="none" w:sz="0" w:space="0" w:color="auto"/>
                    <w:right w:val="none" w:sz="0" w:space="0" w:color="auto"/>
                  </w:divBdr>
                  <w:divsChild>
                    <w:div w:id="1604533515">
                      <w:marLeft w:val="0"/>
                      <w:marRight w:val="0"/>
                      <w:marTop w:val="0"/>
                      <w:marBottom w:val="0"/>
                      <w:divBdr>
                        <w:top w:val="none" w:sz="0" w:space="0" w:color="auto"/>
                        <w:left w:val="none" w:sz="0" w:space="0" w:color="auto"/>
                        <w:bottom w:val="none" w:sz="0" w:space="0" w:color="auto"/>
                        <w:right w:val="none" w:sz="0" w:space="0" w:color="auto"/>
                      </w:divBdr>
                      <w:divsChild>
                        <w:div w:id="284779459">
                          <w:marLeft w:val="0"/>
                          <w:marRight w:val="0"/>
                          <w:marTop w:val="0"/>
                          <w:marBottom w:val="0"/>
                          <w:divBdr>
                            <w:top w:val="single" w:sz="6" w:space="11" w:color="DDDDDD"/>
                            <w:left w:val="single" w:sz="6" w:space="31" w:color="DDDDDD"/>
                            <w:bottom w:val="single" w:sz="6" w:space="11" w:color="DDDDDD"/>
                            <w:right w:val="single" w:sz="6" w:space="31" w:color="DDDDDD"/>
                          </w:divBdr>
                          <w:divsChild>
                            <w:div w:id="4367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942991">
      <w:bodyDiv w:val="1"/>
      <w:marLeft w:val="0"/>
      <w:marRight w:val="0"/>
      <w:marTop w:val="0"/>
      <w:marBottom w:val="0"/>
      <w:divBdr>
        <w:top w:val="none" w:sz="0" w:space="0" w:color="auto"/>
        <w:left w:val="none" w:sz="0" w:space="0" w:color="auto"/>
        <w:bottom w:val="none" w:sz="0" w:space="0" w:color="auto"/>
        <w:right w:val="none" w:sz="0" w:space="0" w:color="auto"/>
      </w:divBdr>
    </w:div>
    <w:div w:id="224725242">
      <w:bodyDiv w:val="1"/>
      <w:marLeft w:val="0"/>
      <w:marRight w:val="0"/>
      <w:marTop w:val="0"/>
      <w:marBottom w:val="0"/>
      <w:divBdr>
        <w:top w:val="none" w:sz="0" w:space="0" w:color="auto"/>
        <w:left w:val="none" w:sz="0" w:space="0" w:color="auto"/>
        <w:bottom w:val="none" w:sz="0" w:space="0" w:color="auto"/>
        <w:right w:val="none" w:sz="0" w:space="0" w:color="auto"/>
      </w:divBdr>
    </w:div>
    <w:div w:id="227687624">
      <w:bodyDiv w:val="1"/>
      <w:marLeft w:val="0"/>
      <w:marRight w:val="0"/>
      <w:marTop w:val="0"/>
      <w:marBottom w:val="0"/>
      <w:divBdr>
        <w:top w:val="none" w:sz="0" w:space="0" w:color="auto"/>
        <w:left w:val="none" w:sz="0" w:space="0" w:color="auto"/>
        <w:bottom w:val="none" w:sz="0" w:space="0" w:color="auto"/>
        <w:right w:val="none" w:sz="0" w:space="0" w:color="auto"/>
      </w:divBdr>
    </w:div>
    <w:div w:id="260917726">
      <w:bodyDiv w:val="1"/>
      <w:marLeft w:val="0"/>
      <w:marRight w:val="0"/>
      <w:marTop w:val="0"/>
      <w:marBottom w:val="0"/>
      <w:divBdr>
        <w:top w:val="none" w:sz="0" w:space="0" w:color="auto"/>
        <w:left w:val="none" w:sz="0" w:space="0" w:color="auto"/>
        <w:bottom w:val="none" w:sz="0" w:space="0" w:color="auto"/>
        <w:right w:val="none" w:sz="0" w:space="0" w:color="auto"/>
      </w:divBdr>
    </w:div>
    <w:div w:id="272632792">
      <w:bodyDiv w:val="1"/>
      <w:marLeft w:val="0"/>
      <w:marRight w:val="0"/>
      <w:marTop w:val="0"/>
      <w:marBottom w:val="0"/>
      <w:divBdr>
        <w:top w:val="none" w:sz="0" w:space="0" w:color="auto"/>
        <w:left w:val="none" w:sz="0" w:space="0" w:color="auto"/>
        <w:bottom w:val="none" w:sz="0" w:space="0" w:color="auto"/>
        <w:right w:val="none" w:sz="0" w:space="0" w:color="auto"/>
      </w:divBdr>
    </w:div>
    <w:div w:id="286082829">
      <w:bodyDiv w:val="1"/>
      <w:marLeft w:val="0"/>
      <w:marRight w:val="0"/>
      <w:marTop w:val="0"/>
      <w:marBottom w:val="0"/>
      <w:divBdr>
        <w:top w:val="none" w:sz="0" w:space="0" w:color="auto"/>
        <w:left w:val="none" w:sz="0" w:space="0" w:color="auto"/>
        <w:bottom w:val="none" w:sz="0" w:space="0" w:color="auto"/>
        <w:right w:val="none" w:sz="0" w:space="0" w:color="auto"/>
      </w:divBdr>
    </w:div>
    <w:div w:id="287665951">
      <w:bodyDiv w:val="1"/>
      <w:marLeft w:val="0"/>
      <w:marRight w:val="0"/>
      <w:marTop w:val="0"/>
      <w:marBottom w:val="0"/>
      <w:divBdr>
        <w:top w:val="none" w:sz="0" w:space="0" w:color="auto"/>
        <w:left w:val="none" w:sz="0" w:space="0" w:color="auto"/>
        <w:bottom w:val="none" w:sz="0" w:space="0" w:color="auto"/>
        <w:right w:val="none" w:sz="0" w:space="0" w:color="auto"/>
      </w:divBdr>
    </w:div>
    <w:div w:id="290325356">
      <w:bodyDiv w:val="1"/>
      <w:marLeft w:val="0"/>
      <w:marRight w:val="0"/>
      <w:marTop w:val="0"/>
      <w:marBottom w:val="0"/>
      <w:divBdr>
        <w:top w:val="none" w:sz="0" w:space="0" w:color="auto"/>
        <w:left w:val="none" w:sz="0" w:space="0" w:color="auto"/>
        <w:bottom w:val="none" w:sz="0" w:space="0" w:color="auto"/>
        <w:right w:val="none" w:sz="0" w:space="0" w:color="auto"/>
      </w:divBdr>
    </w:div>
    <w:div w:id="304287525">
      <w:bodyDiv w:val="1"/>
      <w:marLeft w:val="0"/>
      <w:marRight w:val="0"/>
      <w:marTop w:val="0"/>
      <w:marBottom w:val="0"/>
      <w:divBdr>
        <w:top w:val="none" w:sz="0" w:space="0" w:color="auto"/>
        <w:left w:val="none" w:sz="0" w:space="0" w:color="auto"/>
        <w:bottom w:val="none" w:sz="0" w:space="0" w:color="auto"/>
        <w:right w:val="none" w:sz="0" w:space="0" w:color="auto"/>
      </w:divBdr>
    </w:div>
    <w:div w:id="309135348">
      <w:bodyDiv w:val="1"/>
      <w:marLeft w:val="0"/>
      <w:marRight w:val="0"/>
      <w:marTop w:val="0"/>
      <w:marBottom w:val="0"/>
      <w:divBdr>
        <w:top w:val="none" w:sz="0" w:space="0" w:color="auto"/>
        <w:left w:val="none" w:sz="0" w:space="0" w:color="auto"/>
        <w:bottom w:val="none" w:sz="0" w:space="0" w:color="auto"/>
        <w:right w:val="none" w:sz="0" w:space="0" w:color="auto"/>
      </w:divBdr>
    </w:div>
    <w:div w:id="309529403">
      <w:bodyDiv w:val="1"/>
      <w:marLeft w:val="0"/>
      <w:marRight w:val="0"/>
      <w:marTop w:val="0"/>
      <w:marBottom w:val="0"/>
      <w:divBdr>
        <w:top w:val="none" w:sz="0" w:space="0" w:color="auto"/>
        <w:left w:val="none" w:sz="0" w:space="0" w:color="auto"/>
        <w:bottom w:val="none" w:sz="0" w:space="0" w:color="auto"/>
        <w:right w:val="none" w:sz="0" w:space="0" w:color="auto"/>
      </w:divBdr>
    </w:div>
    <w:div w:id="340931019">
      <w:bodyDiv w:val="1"/>
      <w:marLeft w:val="0"/>
      <w:marRight w:val="0"/>
      <w:marTop w:val="0"/>
      <w:marBottom w:val="0"/>
      <w:divBdr>
        <w:top w:val="none" w:sz="0" w:space="0" w:color="auto"/>
        <w:left w:val="none" w:sz="0" w:space="0" w:color="auto"/>
        <w:bottom w:val="none" w:sz="0" w:space="0" w:color="auto"/>
        <w:right w:val="none" w:sz="0" w:space="0" w:color="auto"/>
      </w:divBdr>
      <w:divsChild>
        <w:div w:id="1472022113">
          <w:marLeft w:val="0"/>
          <w:marRight w:val="0"/>
          <w:marTop w:val="0"/>
          <w:marBottom w:val="0"/>
          <w:divBdr>
            <w:top w:val="none" w:sz="0" w:space="0" w:color="auto"/>
            <w:left w:val="none" w:sz="0" w:space="0" w:color="auto"/>
            <w:bottom w:val="none" w:sz="0" w:space="0" w:color="auto"/>
            <w:right w:val="none" w:sz="0" w:space="0" w:color="auto"/>
          </w:divBdr>
          <w:divsChild>
            <w:div w:id="1727950584">
              <w:marLeft w:val="0"/>
              <w:marRight w:val="0"/>
              <w:marTop w:val="0"/>
              <w:marBottom w:val="0"/>
              <w:divBdr>
                <w:top w:val="none" w:sz="0" w:space="0" w:color="auto"/>
                <w:left w:val="none" w:sz="0" w:space="0" w:color="auto"/>
                <w:bottom w:val="none" w:sz="0" w:space="0" w:color="auto"/>
                <w:right w:val="none" w:sz="0" w:space="0" w:color="auto"/>
              </w:divBdr>
              <w:divsChild>
                <w:div w:id="842621798">
                  <w:marLeft w:val="0"/>
                  <w:marRight w:val="0"/>
                  <w:marTop w:val="0"/>
                  <w:marBottom w:val="0"/>
                  <w:divBdr>
                    <w:top w:val="none" w:sz="0" w:space="0" w:color="auto"/>
                    <w:left w:val="none" w:sz="0" w:space="0" w:color="auto"/>
                    <w:bottom w:val="none" w:sz="0" w:space="0" w:color="auto"/>
                    <w:right w:val="none" w:sz="0" w:space="0" w:color="auto"/>
                  </w:divBdr>
                  <w:divsChild>
                    <w:div w:id="1313682360">
                      <w:marLeft w:val="0"/>
                      <w:marRight w:val="0"/>
                      <w:marTop w:val="0"/>
                      <w:marBottom w:val="0"/>
                      <w:divBdr>
                        <w:top w:val="none" w:sz="0" w:space="0" w:color="auto"/>
                        <w:left w:val="none" w:sz="0" w:space="0" w:color="auto"/>
                        <w:bottom w:val="none" w:sz="0" w:space="0" w:color="auto"/>
                        <w:right w:val="none" w:sz="0" w:space="0" w:color="auto"/>
                      </w:divBdr>
                      <w:divsChild>
                        <w:div w:id="571743723">
                          <w:marLeft w:val="0"/>
                          <w:marRight w:val="0"/>
                          <w:marTop w:val="0"/>
                          <w:marBottom w:val="0"/>
                          <w:divBdr>
                            <w:top w:val="single" w:sz="6" w:space="11" w:color="DDDDDD"/>
                            <w:left w:val="single" w:sz="6" w:space="31" w:color="DDDDDD"/>
                            <w:bottom w:val="single" w:sz="6" w:space="11" w:color="DDDDDD"/>
                            <w:right w:val="single" w:sz="6" w:space="31" w:color="DDDDDD"/>
                          </w:divBdr>
                          <w:divsChild>
                            <w:div w:id="1930963945">
                              <w:marLeft w:val="0"/>
                              <w:marRight w:val="0"/>
                              <w:marTop w:val="0"/>
                              <w:marBottom w:val="0"/>
                              <w:divBdr>
                                <w:top w:val="none" w:sz="0" w:space="0" w:color="auto"/>
                                <w:left w:val="none" w:sz="0" w:space="0" w:color="auto"/>
                                <w:bottom w:val="none" w:sz="0" w:space="0" w:color="auto"/>
                                <w:right w:val="none" w:sz="0" w:space="0" w:color="auto"/>
                              </w:divBdr>
                              <w:divsChild>
                                <w:div w:id="150289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77437">
      <w:bodyDiv w:val="1"/>
      <w:marLeft w:val="0"/>
      <w:marRight w:val="0"/>
      <w:marTop w:val="0"/>
      <w:marBottom w:val="0"/>
      <w:divBdr>
        <w:top w:val="none" w:sz="0" w:space="0" w:color="auto"/>
        <w:left w:val="none" w:sz="0" w:space="0" w:color="auto"/>
        <w:bottom w:val="none" w:sz="0" w:space="0" w:color="auto"/>
        <w:right w:val="none" w:sz="0" w:space="0" w:color="auto"/>
      </w:divBdr>
    </w:div>
    <w:div w:id="365955492">
      <w:bodyDiv w:val="1"/>
      <w:marLeft w:val="0"/>
      <w:marRight w:val="0"/>
      <w:marTop w:val="0"/>
      <w:marBottom w:val="0"/>
      <w:divBdr>
        <w:top w:val="none" w:sz="0" w:space="0" w:color="auto"/>
        <w:left w:val="none" w:sz="0" w:space="0" w:color="auto"/>
        <w:bottom w:val="none" w:sz="0" w:space="0" w:color="auto"/>
        <w:right w:val="none" w:sz="0" w:space="0" w:color="auto"/>
      </w:divBdr>
    </w:div>
    <w:div w:id="381052581">
      <w:bodyDiv w:val="1"/>
      <w:marLeft w:val="0"/>
      <w:marRight w:val="0"/>
      <w:marTop w:val="0"/>
      <w:marBottom w:val="0"/>
      <w:divBdr>
        <w:top w:val="none" w:sz="0" w:space="0" w:color="auto"/>
        <w:left w:val="none" w:sz="0" w:space="0" w:color="auto"/>
        <w:bottom w:val="none" w:sz="0" w:space="0" w:color="auto"/>
        <w:right w:val="none" w:sz="0" w:space="0" w:color="auto"/>
      </w:divBdr>
    </w:div>
    <w:div w:id="385572414">
      <w:bodyDiv w:val="1"/>
      <w:marLeft w:val="0"/>
      <w:marRight w:val="0"/>
      <w:marTop w:val="0"/>
      <w:marBottom w:val="0"/>
      <w:divBdr>
        <w:top w:val="none" w:sz="0" w:space="0" w:color="auto"/>
        <w:left w:val="none" w:sz="0" w:space="0" w:color="auto"/>
        <w:bottom w:val="none" w:sz="0" w:space="0" w:color="auto"/>
        <w:right w:val="none" w:sz="0" w:space="0" w:color="auto"/>
      </w:divBdr>
    </w:div>
    <w:div w:id="393282053">
      <w:bodyDiv w:val="1"/>
      <w:marLeft w:val="0"/>
      <w:marRight w:val="0"/>
      <w:marTop w:val="0"/>
      <w:marBottom w:val="0"/>
      <w:divBdr>
        <w:top w:val="none" w:sz="0" w:space="0" w:color="auto"/>
        <w:left w:val="none" w:sz="0" w:space="0" w:color="auto"/>
        <w:bottom w:val="none" w:sz="0" w:space="0" w:color="auto"/>
        <w:right w:val="none" w:sz="0" w:space="0" w:color="auto"/>
      </w:divBdr>
    </w:div>
    <w:div w:id="417823820">
      <w:bodyDiv w:val="1"/>
      <w:marLeft w:val="0"/>
      <w:marRight w:val="0"/>
      <w:marTop w:val="0"/>
      <w:marBottom w:val="0"/>
      <w:divBdr>
        <w:top w:val="none" w:sz="0" w:space="0" w:color="auto"/>
        <w:left w:val="none" w:sz="0" w:space="0" w:color="auto"/>
        <w:bottom w:val="none" w:sz="0" w:space="0" w:color="auto"/>
        <w:right w:val="none" w:sz="0" w:space="0" w:color="auto"/>
      </w:divBdr>
    </w:div>
    <w:div w:id="426660768">
      <w:bodyDiv w:val="1"/>
      <w:marLeft w:val="0"/>
      <w:marRight w:val="0"/>
      <w:marTop w:val="0"/>
      <w:marBottom w:val="0"/>
      <w:divBdr>
        <w:top w:val="none" w:sz="0" w:space="0" w:color="auto"/>
        <w:left w:val="none" w:sz="0" w:space="0" w:color="auto"/>
        <w:bottom w:val="none" w:sz="0" w:space="0" w:color="auto"/>
        <w:right w:val="none" w:sz="0" w:space="0" w:color="auto"/>
      </w:divBdr>
      <w:divsChild>
        <w:div w:id="804658849">
          <w:marLeft w:val="0"/>
          <w:marRight w:val="0"/>
          <w:marTop w:val="0"/>
          <w:marBottom w:val="0"/>
          <w:divBdr>
            <w:top w:val="none" w:sz="0" w:space="0" w:color="auto"/>
            <w:left w:val="none" w:sz="0" w:space="0" w:color="auto"/>
            <w:bottom w:val="none" w:sz="0" w:space="0" w:color="auto"/>
            <w:right w:val="none" w:sz="0" w:space="0" w:color="auto"/>
          </w:divBdr>
          <w:divsChild>
            <w:div w:id="2051764760">
              <w:marLeft w:val="0"/>
              <w:marRight w:val="0"/>
              <w:marTop w:val="0"/>
              <w:marBottom w:val="0"/>
              <w:divBdr>
                <w:top w:val="none" w:sz="0" w:space="0" w:color="auto"/>
                <w:left w:val="none" w:sz="0" w:space="0" w:color="auto"/>
                <w:bottom w:val="none" w:sz="0" w:space="0" w:color="auto"/>
                <w:right w:val="none" w:sz="0" w:space="0" w:color="auto"/>
              </w:divBdr>
              <w:divsChild>
                <w:div w:id="859927286">
                  <w:marLeft w:val="0"/>
                  <w:marRight w:val="0"/>
                  <w:marTop w:val="0"/>
                  <w:marBottom w:val="0"/>
                  <w:divBdr>
                    <w:top w:val="none" w:sz="0" w:space="0" w:color="auto"/>
                    <w:left w:val="none" w:sz="0" w:space="0" w:color="auto"/>
                    <w:bottom w:val="none" w:sz="0" w:space="0" w:color="auto"/>
                    <w:right w:val="none" w:sz="0" w:space="0" w:color="auto"/>
                  </w:divBdr>
                  <w:divsChild>
                    <w:div w:id="975987270">
                      <w:marLeft w:val="0"/>
                      <w:marRight w:val="0"/>
                      <w:marTop w:val="0"/>
                      <w:marBottom w:val="0"/>
                      <w:divBdr>
                        <w:top w:val="none" w:sz="0" w:space="0" w:color="auto"/>
                        <w:left w:val="none" w:sz="0" w:space="0" w:color="auto"/>
                        <w:bottom w:val="none" w:sz="0" w:space="0" w:color="auto"/>
                        <w:right w:val="none" w:sz="0" w:space="0" w:color="auto"/>
                      </w:divBdr>
                      <w:divsChild>
                        <w:div w:id="459494944">
                          <w:marLeft w:val="0"/>
                          <w:marRight w:val="0"/>
                          <w:marTop w:val="0"/>
                          <w:marBottom w:val="0"/>
                          <w:divBdr>
                            <w:top w:val="single" w:sz="6" w:space="11" w:color="DDDDDD"/>
                            <w:left w:val="single" w:sz="6" w:space="31" w:color="DDDDDD"/>
                            <w:bottom w:val="single" w:sz="6" w:space="11" w:color="DDDDDD"/>
                            <w:right w:val="single" w:sz="6" w:space="31" w:color="DDDDDD"/>
                          </w:divBdr>
                          <w:divsChild>
                            <w:div w:id="1665278572">
                              <w:marLeft w:val="0"/>
                              <w:marRight w:val="0"/>
                              <w:marTop w:val="0"/>
                              <w:marBottom w:val="0"/>
                              <w:divBdr>
                                <w:top w:val="none" w:sz="0" w:space="0" w:color="auto"/>
                                <w:left w:val="none" w:sz="0" w:space="0" w:color="auto"/>
                                <w:bottom w:val="none" w:sz="0" w:space="0" w:color="auto"/>
                                <w:right w:val="none" w:sz="0" w:space="0" w:color="auto"/>
                              </w:divBdr>
                              <w:divsChild>
                                <w:div w:id="12805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124909">
      <w:bodyDiv w:val="1"/>
      <w:marLeft w:val="0"/>
      <w:marRight w:val="0"/>
      <w:marTop w:val="0"/>
      <w:marBottom w:val="0"/>
      <w:divBdr>
        <w:top w:val="none" w:sz="0" w:space="0" w:color="auto"/>
        <w:left w:val="none" w:sz="0" w:space="0" w:color="auto"/>
        <w:bottom w:val="none" w:sz="0" w:space="0" w:color="auto"/>
        <w:right w:val="none" w:sz="0" w:space="0" w:color="auto"/>
      </w:divBdr>
    </w:div>
    <w:div w:id="431166316">
      <w:bodyDiv w:val="1"/>
      <w:marLeft w:val="0"/>
      <w:marRight w:val="0"/>
      <w:marTop w:val="0"/>
      <w:marBottom w:val="0"/>
      <w:divBdr>
        <w:top w:val="none" w:sz="0" w:space="0" w:color="auto"/>
        <w:left w:val="none" w:sz="0" w:space="0" w:color="auto"/>
        <w:bottom w:val="none" w:sz="0" w:space="0" w:color="auto"/>
        <w:right w:val="none" w:sz="0" w:space="0" w:color="auto"/>
      </w:divBdr>
    </w:div>
    <w:div w:id="442380629">
      <w:bodyDiv w:val="1"/>
      <w:marLeft w:val="0"/>
      <w:marRight w:val="0"/>
      <w:marTop w:val="0"/>
      <w:marBottom w:val="0"/>
      <w:divBdr>
        <w:top w:val="none" w:sz="0" w:space="0" w:color="auto"/>
        <w:left w:val="none" w:sz="0" w:space="0" w:color="auto"/>
        <w:bottom w:val="none" w:sz="0" w:space="0" w:color="auto"/>
        <w:right w:val="none" w:sz="0" w:space="0" w:color="auto"/>
      </w:divBdr>
    </w:div>
    <w:div w:id="444465342">
      <w:bodyDiv w:val="1"/>
      <w:marLeft w:val="0"/>
      <w:marRight w:val="0"/>
      <w:marTop w:val="0"/>
      <w:marBottom w:val="0"/>
      <w:divBdr>
        <w:top w:val="none" w:sz="0" w:space="0" w:color="auto"/>
        <w:left w:val="none" w:sz="0" w:space="0" w:color="auto"/>
        <w:bottom w:val="none" w:sz="0" w:space="0" w:color="auto"/>
        <w:right w:val="none" w:sz="0" w:space="0" w:color="auto"/>
      </w:divBdr>
    </w:div>
    <w:div w:id="453448741">
      <w:bodyDiv w:val="1"/>
      <w:marLeft w:val="0"/>
      <w:marRight w:val="0"/>
      <w:marTop w:val="0"/>
      <w:marBottom w:val="0"/>
      <w:divBdr>
        <w:top w:val="none" w:sz="0" w:space="0" w:color="auto"/>
        <w:left w:val="none" w:sz="0" w:space="0" w:color="auto"/>
        <w:bottom w:val="none" w:sz="0" w:space="0" w:color="auto"/>
        <w:right w:val="none" w:sz="0" w:space="0" w:color="auto"/>
      </w:divBdr>
    </w:div>
    <w:div w:id="457381419">
      <w:bodyDiv w:val="1"/>
      <w:marLeft w:val="0"/>
      <w:marRight w:val="0"/>
      <w:marTop w:val="0"/>
      <w:marBottom w:val="0"/>
      <w:divBdr>
        <w:top w:val="none" w:sz="0" w:space="0" w:color="auto"/>
        <w:left w:val="none" w:sz="0" w:space="0" w:color="auto"/>
        <w:bottom w:val="none" w:sz="0" w:space="0" w:color="auto"/>
        <w:right w:val="none" w:sz="0" w:space="0" w:color="auto"/>
      </w:divBdr>
      <w:divsChild>
        <w:div w:id="880869477">
          <w:marLeft w:val="0"/>
          <w:marRight w:val="0"/>
          <w:marTop w:val="0"/>
          <w:marBottom w:val="0"/>
          <w:divBdr>
            <w:top w:val="none" w:sz="0" w:space="0" w:color="auto"/>
            <w:left w:val="none" w:sz="0" w:space="0" w:color="auto"/>
            <w:bottom w:val="none" w:sz="0" w:space="0" w:color="auto"/>
            <w:right w:val="none" w:sz="0" w:space="0" w:color="auto"/>
          </w:divBdr>
          <w:divsChild>
            <w:div w:id="657658799">
              <w:marLeft w:val="0"/>
              <w:marRight w:val="0"/>
              <w:marTop w:val="0"/>
              <w:marBottom w:val="0"/>
              <w:divBdr>
                <w:top w:val="none" w:sz="0" w:space="0" w:color="auto"/>
                <w:left w:val="none" w:sz="0" w:space="0" w:color="auto"/>
                <w:bottom w:val="none" w:sz="0" w:space="0" w:color="auto"/>
                <w:right w:val="none" w:sz="0" w:space="0" w:color="auto"/>
              </w:divBdr>
              <w:divsChild>
                <w:div w:id="1366368970">
                  <w:marLeft w:val="0"/>
                  <w:marRight w:val="0"/>
                  <w:marTop w:val="0"/>
                  <w:marBottom w:val="0"/>
                  <w:divBdr>
                    <w:top w:val="none" w:sz="0" w:space="0" w:color="auto"/>
                    <w:left w:val="none" w:sz="0" w:space="0" w:color="auto"/>
                    <w:bottom w:val="none" w:sz="0" w:space="0" w:color="auto"/>
                    <w:right w:val="none" w:sz="0" w:space="0" w:color="auto"/>
                  </w:divBdr>
                  <w:divsChild>
                    <w:div w:id="857545338">
                      <w:marLeft w:val="0"/>
                      <w:marRight w:val="0"/>
                      <w:marTop w:val="0"/>
                      <w:marBottom w:val="0"/>
                      <w:divBdr>
                        <w:top w:val="none" w:sz="0" w:space="0" w:color="auto"/>
                        <w:left w:val="none" w:sz="0" w:space="0" w:color="auto"/>
                        <w:bottom w:val="none" w:sz="0" w:space="0" w:color="auto"/>
                        <w:right w:val="none" w:sz="0" w:space="0" w:color="auto"/>
                      </w:divBdr>
                      <w:divsChild>
                        <w:div w:id="1553349324">
                          <w:marLeft w:val="0"/>
                          <w:marRight w:val="0"/>
                          <w:marTop w:val="0"/>
                          <w:marBottom w:val="0"/>
                          <w:divBdr>
                            <w:top w:val="single" w:sz="6" w:space="11" w:color="DDDDDD"/>
                            <w:left w:val="single" w:sz="6" w:space="31" w:color="DDDDDD"/>
                            <w:bottom w:val="single" w:sz="6" w:space="11" w:color="DDDDDD"/>
                            <w:right w:val="single" w:sz="6" w:space="31" w:color="DDDDDD"/>
                          </w:divBdr>
                          <w:divsChild>
                            <w:div w:id="489947989">
                              <w:marLeft w:val="0"/>
                              <w:marRight w:val="0"/>
                              <w:marTop w:val="0"/>
                              <w:marBottom w:val="0"/>
                              <w:divBdr>
                                <w:top w:val="none" w:sz="0" w:space="0" w:color="auto"/>
                                <w:left w:val="none" w:sz="0" w:space="0" w:color="auto"/>
                                <w:bottom w:val="none" w:sz="0" w:space="0" w:color="auto"/>
                                <w:right w:val="none" w:sz="0" w:space="0" w:color="auto"/>
                              </w:divBdr>
                              <w:divsChild>
                                <w:div w:id="24373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155979">
      <w:bodyDiv w:val="1"/>
      <w:marLeft w:val="0"/>
      <w:marRight w:val="0"/>
      <w:marTop w:val="0"/>
      <w:marBottom w:val="0"/>
      <w:divBdr>
        <w:top w:val="none" w:sz="0" w:space="0" w:color="auto"/>
        <w:left w:val="none" w:sz="0" w:space="0" w:color="auto"/>
        <w:bottom w:val="none" w:sz="0" w:space="0" w:color="auto"/>
        <w:right w:val="none" w:sz="0" w:space="0" w:color="auto"/>
      </w:divBdr>
    </w:div>
    <w:div w:id="459419559">
      <w:bodyDiv w:val="1"/>
      <w:marLeft w:val="0"/>
      <w:marRight w:val="0"/>
      <w:marTop w:val="0"/>
      <w:marBottom w:val="0"/>
      <w:divBdr>
        <w:top w:val="none" w:sz="0" w:space="0" w:color="auto"/>
        <w:left w:val="none" w:sz="0" w:space="0" w:color="auto"/>
        <w:bottom w:val="none" w:sz="0" w:space="0" w:color="auto"/>
        <w:right w:val="none" w:sz="0" w:space="0" w:color="auto"/>
      </w:divBdr>
    </w:div>
    <w:div w:id="473716191">
      <w:bodyDiv w:val="1"/>
      <w:marLeft w:val="0"/>
      <w:marRight w:val="0"/>
      <w:marTop w:val="0"/>
      <w:marBottom w:val="0"/>
      <w:divBdr>
        <w:top w:val="none" w:sz="0" w:space="0" w:color="auto"/>
        <w:left w:val="none" w:sz="0" w:space="0" w:color="auto"/>
        <w:bottom w:val="none" w:sz="0" w:space="0" w:color="auto"/>
        <w:right w:val="none" w:sz="0" w:space="0" w:color="auto"/>
      </w:divBdr>
    </w:div>
    <w:div w:id="476454702">
      <w:bodyDiv w:val="1"/>
      <w:marLeft w:val="0"/>
      <w:marRight w:val="0"/>
      <w:marTop w:val="0"/>
      <w:marBottom w:val="0"/>
      <w:divBdr>
        <w:top w:val="none" w:sz="0" w:space="0" w:color="auto"/>
        <w:left w:val="none" w:sz="0" w:space="0" w:color="auto"/>
        <w:bottom w:val="none" w:sz="0" w:space="0" w:color="auto"/>
        <w:right w:val="none" w:sz="0" w:space="0" w:color="auto"/>
      </w:divBdr>
    </w:div>
    <w:div w:id="490412384">
      <w:bodyDiv w:val="1"/>
      <w:marLeft w:val="0"/>
      <w:marRight w:val="0"/>
      <w:marTop w:val="0"/>
      <w:marBottom w:val="0"/>
      <w:divBdr>
        <w:top w:val="none" w:sz="0" w:space="0" w:color="auto"/>
        <w:left w:val="none" w:sz="0" w:space="0" w:color="auto"/>
        <w:bottom w:val="none" w:sz="0" w:space="0" w:color="auto"/>
        <w:right w:val="none" w:sz="0" w:space="0" w:color="auto"/>
      </w:divBdr>
    </w:div>
    <w:div w:id="495650999">
      <w:bodyDiv w:val="1"/>
      <w:marLeft w:val="0"/>
      <w:marRight w:val="0"/>
      <w:marTop w:val="0"/>
      <w:marBottom w:val="0"/>
      <w:divBdr>
        <w:top w:val="none" w:sz="0" w:space="0" w:color="auto"/>
        <w:left w:val="none" w:sz="0" w:space="0" w:color="auto"/>
        <w:bottom w:val="none" w:sz="0" w:space="0" w:color="auto"/>
        <w:right w:val="none" w:sz="0" w:space="0" w:color="auto"/>
      </w:divBdr>
    </w:div>
    <w:div w:id="496652736">
      <w:bodyDiv w:val="1"/>
      <w:marLeft w:val="0"/>
      <w:marRight w:val="0"/>
      <w:marTop w:val="0"/>
      <w:marBottom w:val="0"/>
      <w:divBdr>
        <w:top w:val="none" w:sz="0" w:space="0" w:color="auto"/>
        <w:left w:val="none" w:sz="0" w:space="0" w:color="auto"/>
        <w:bottom w:val="none" w:sz="0" w:space="0" w:color="auto"/>
        <w:right w:val="none" w:sz="0" w:space="0" w:color="auto"/>
      </w:divBdr>
    </w:div>
    <w:div w:id="500774284">
      <w:bodyDiv w:val="1"/>
      <w:marLeft w:val="0"/>
      <w:marRight w:val="0"/>
      <w:marTop w:val="0"/>
      <w:marBottom w:val="0"/>
      <w:divBdr>
        <w:top w:val="none" w:sz="0" w:space="0" w:color="auto"/>
        <w:left w:val="none" w:sz="0" w:space="0" w:color="auto"/>
        <w:bottom w:val="none" w:sz="0" w:space="0" w:color="auto"/>
        <w:right w:val="none" w:sz="0" w:space="0" w:color="auto"/>
      </w:divBdr>
    </w:div>
    <w:div w:id="508833420">
      <w:bodyDiv w:val="1"/>
      <w:marLeft w:val="0"/>
      <w:marRight w:val="0"/>
      <w:marTop w:val="0"/>
      <w:marBottom w:val="0"/>
      <w:divBdr>
        <w:top w:val="none" w:sz="0" w:space="0" w:color="auto"/>
        <w:left w:val="none" w:sz="0" w:space="0" w:color="auto"/>
        <w:bottom w:val="none" w:sz="0" w:space="0" w:color="auto"/>
        <w:right w:val="none" w:sz="0" w:space="0" w:color="auto"/>
      </w:divBdr>
    </w:div>
    <w:div w:id="532307970">
      <w:bodyDiv w:val="1"/>
      <w:marLeft w:val="0"/>
      <w:marRight w:val="0"/>
      <w:marTop w:val="0"/>
      <w:marBottom w:val="0"/>
      <w:divBdr>
        <w:top w:val="none" w:sz="0" w:space="0" w:color="auto"/>
        <w:left w:val="none" w:sz="0" w:space="0" w:color="auto"/>
        <w:bottom w:val="none" w:sz="0" w:space="0" w:color="auto"/>
        <w:right w:val="none" w:sz="0" w:space="0" w:color="auto"/>
      </w:divBdr>
    </w:div>
    <w:div w:id="535195244">
      <w:bodyDiv w:val="1"/>
      <w:marLeft w:val="0"/>
      <w:marRight w:val="0"/>
      <w:marTop w:val="0"/>
      <w:marBottom w:val="0"/>
      <w:divBdr>
        <w:top w:val="none" w:sz="0" w:space="0" w:color="auto"/>
        <w:left w:val="none" w:sz="0" w:space="0" w:color="auto"/>
        <w:bottom w:val="none" w:sz="0" w:space="0" w:color="auto"/>
        <w:right w:val="none" w:sz="0" w:space="0" w:color="auto"/>
      </w:divBdr>
    </w:div>
    <w:div w:id="540284605">
      <w:bodyDiv w:val="1"/>
      <w:marLeft w:val="0"/>
      <w:marRight w:val="0"/>
      <w:marTop w:val="0"/>
      <w:marBottom w:val="0"/>
      <w:divBdr>
        <w:top w:val="none" w:sz="0" w:space="0" w:color="auto"/>
        <w:left w:val="none" w:sz="0" w:space="0" w:color="auto"/>
        <w:bottom w:val="none" w:sz="0" w:space="0" w:color="auto"/>
        <w:right w:val="none" w:sz="0" w:space="0" w:color="auto"/>
      </w:divBdr>
    </w:div>
    <w:div w:id="549536432">
      <w:bodyDiv w:val="1"/>
      <w:marLeft w:val="0"/>
      <w:marRight w:val="0"/>
      <w:marTop w:val="0"/>
      <w:marBottom w:val="0"/>
      <w:divBdr>
        <w:top w:val="none" w:sz="0" w:space="0" w:color="auto"/>
        <w:left w:val="none" w:sz="0" w:space="0" w:color="auto"/>
        <w:bottom w:val="none" w:sz="0" w:space="0" w:color="auto"/>
        <w:right w:val="none" w:sz="0" w:space="0" w:color="auto"/>
      </w:divBdr>
    </w:div>
    <w:div w:id="552927356">
      <w:bodyDiv w:val="1"/>
      <w:marLeft w:val="0"/>
      <w:marRight w:val="0"/>
      <w:marTop w:val="0"/>
      <w:marBottom w:val="0"/>
      <w:divBdr>
        <w:top w:val="none" w:sz="0" w:space="0" w:color="auto"/>
        <w:left w:val="none" w:sz="0" w:space="0" w:color="auto"/>
        <w:bottom w:val="none" w:sz="0" w:space="0" w:color="auto"/>
        <w:right w:val="none" w:sz="0" w:space="0" w:color="auto"/>
      </w:divBdr>
    </w:div>
    <w:div w:id="562373842">
      <w:bodyDiv w:val="1"/>
      <w:marLeft w:val="0"/>
      <w:marRight w:val="0"/>
      <w:marTop w:val="0"/>
      <w:marBottom w:val="0"/>
      <w:divBdr>
        <w:top w:val="none" w:sz="0" w:space="0" w:color="auto"/>
        <w:left w:val="none" w:sz="0" w:space="0" w:color="auto"/>
        <w:bottom w:val="none" w:sz="0" w:space="0" w:color="auto"/>
        <w:right w:val="none" w:sz="0" w:space="0" w:color="auto"/>
      </w:divBdr>
    </w:div>
    <w:div w:id="575552415">
      <w:bodyDiv w:val="1"/>
      <w:marLeft w:val="0"/>
      <w:marRight w:val="0"/>
      <w:marTop w:val="0"/>
      <w:marBottom w:val="0"/>
      <w:divBdr>
        <w:top w:val="none" w:sz="0" w:space="0" w:color="auto"/>
        <w:left w:val="none" w:sz="0" w:space="0" w:color="auto"/>
        <w:bottom w:val="none" w:sz="0" w:space="0" w:color="auto"/>
        <w:right w:val="none" w:sz="0" w:space="0" w:color="auto"/>
      </w:divBdr>
    </w:div>
    <w:div w:id="614169115">
      <w:bodyDiv w:val="1"/>
      <w:marLeft w:val="0"/>
      <w:marRight w:val="0"/>
      <w:marTop w:val="0"/>
      <w:marBottom w:val="0"/>
      <w:divBdr>
        <w:top w:val="none" w:sz="0" w:space="0" w:color="auto"/>
        <w:left w:val="none" w:sz="0" w:space="0" w:color="auto"/>
        <w:bottom w:val="none" w:sz="0" w:space="0" w:color="auto"/>
        <w:right w:val="none" w:sz="0" w:space="0" w:color="auto"/>
      </w:divBdr>
      <w:divsChild>
        <w:div w:id="1692343409">
          <w:marLeft w:val="0"/>
          <w:marRight w:val="0"/>
          <w:marTop w:val="0"/>
          <w:marBottom w:val="0"/>
          <w:divBdr>
            <w:top w:val="none" w:sz="0" w:space="0" w:color="auto"/>
            <w:left w:val="none" w:sz="0" w:space="0" w:color="auto"/>
            <w:bottom w:val="none" w:sz="0" w:space="0" w:color="auto"/>
            <w:right w:val="none" w:sz="0" w:space="0" w:color="auto"/>
          </w:divBdr>
          <w:divsChild>
            <w:div w:id="1643265768">
              <w:marLeft w:val="0"/>
              <w:marRight w:val="0"/>
              <w:marTop w:val="0"/>
              <w:marBottom w:val="0"/>
              <w:divBdr>
                <w:top w:val="none" w:sz="0" w:space="0" w:color="auto"/>
                <w:left w:val="none" w:sz="0" w:space="0" w:color="auto"/>
                <w:bottom w:val="none" w:sz="0" w:space="0" w:color="auto"/>
                <w:right w:val="none" w:sz="0" w:space="0" w:color="auto"/>
              </w:divBdr>
              <w:divsChild>
                <w:div w:id="1847137140">
                  <w:marLeft w:val="0"/>
                  <w:marRight w:val="0"/>
                  <w:marTop w:val="0"/>
                  <w:marBottom w:val="0"/>
                  <w:divBdr>
                    <w:top w:val="none" w:sz="0" w:space="0" w:color="auto"/>
                    <w:left w:val="none" w:sz="0" w:space="0" w:color="auto"/>
                    <w:bottom w:val="none" w:sz="0" w:space="0" w:color="auto"/>
                    <w:right w:val="none" w:sz="0" w:space="0" w:color="auto"/>
                  </w:divBdr>
                  <w:divsChild>
                    <w:div w:id="946306260">
                      <w:marLeft w:val="0"/>
                      <w:marRight w:val="0"/>
                      <w:marTop w:val="0"/>
                      <w:marBottom w:val="0"/>
                      <w:divBdr>
                        <w:top w:val="none" w:sz="0" w:space="0" w:color="auto"/>
                        <w:left w:val="none" w:sz="0" w:space="0" w:color="auto"/>
                        <w:bottom w:val="none" w:sz="0" w:space="0" w:color="auto"/>
                        <w:right w:val="none" w:sz="0" w:space="0" w:color="auto"/>
                      </w:divBdr>
                      <w:divsChild>
                        <w:div w:id="513345504">
                          <w:marLeft w:val="0"/>
                          <w:marRight w:val="0"/>
                          <w:marTop w:val="0"/>
                          <w:marBottom w:val="0"/>
                          <w:divBdr>
                            <w:top w:val="single" w:sz="6" w:space="11" w:color="DDDDDD"/>
                            <w:left w:val="single" w:sz="6" w:space="31" w:color="DDDDDD"/>
                            <w:bottom w:val="single" w:sz="6" w:space="11" w:color="DDDDDD"/>
                            <w:right w:val="single" w:sz="6" w:space="31" w:color="DDDDDD"/>
                          </w:divBdr>
                          <w:divsChild>
                            <w:div w:id="419645856">
                              <w:marLeft w:val="0"/>
                              <w:marRight w:val="0"/>
                              <w:marTop w:val="0"/>
                              <w:marBottom w:val="0"/>
                              <w:divBdr>
                                <w:top w:val="none" w:sz="0" w:space="0" w:color="auto"/>
                                <w:left w:val="none" w:sz="0" w:space="0" w:color="auto"/>
                                <w:bottom w:val="none" w:sz="0" w:space="0" w:color="auto"/>
                                <w:right w:val="none" w:sz="0" w:space="0" w:color="auto"/>
                              </w:divBdr>
                              <w:divsChild>
                                <w:div w:id="80173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05707">
      <w:bodyDiv w:val="1"/>
      <w:marLeft w:val="0"/>
      <w:marRight w:val="0"/>
      <w:marTop w:val="0"/>
      <w:marBottom w:val="0"/>
      <w:divBdr>
        <w:top w:val="none" w:sz="0" w:space="0" w:color="auto"/>
        <w:left w:val="none" w:sz="0" w:space="0" w:color="auto"/>
        <w:bottom w:val="none" w:sz="0" w:space="0" w:color="auto"/>
        <w:right w:val="none" w:sz="0" w:space="0" w:color="auto"/>
      </w:divBdr>
      <w:divsChild>
        <w:div w:id="1603294809">
          <w:marLeft w:val="0"/>
          <w:marRight w:val="0"/>
          <w:marTop w:val="0"/>
          <w:marBottom w:val="0"/>
          <w:divBdr>
            <w:top w:val="none" w:sz="0" w:space="0" w:color="auto"/>
            <w:left w:val="none" w:sz="0" w:space="0" w:color="auto"/>
            <w:bottom w:val="none" w:sz="0" w:space="0" w:color="auto"/>
            <w:right w:val="none" w:sz="0" w:space="0" w:color="auto"/>
          </w:divBdr>
          <w:divsChild>
            <w:div w:id="1740786939">
              <w:marLeft w:val="0"/>
              <w:marRight w:val="0"/>
              <w:marTop w:val="0"/>
              <w:marBottom w:val="0"/>
              <w:divBdr>
                <w:top w:val="none" w:sz="0" w:space="0" w:color="auto"/>
                <w:left w:val="none" w:sz="0" w:space="0" w:color="auto"/>
                <w:bottom w:val="none" w:sz="0" w:space="0" w:color="auto"/>
                <w:right w:val="none" w:sz="0" w:space="0" w:color="auto"/>
              </w:divBdr>
              <w:divsChild>
                <w:div w:id="2137750769">
                  <w:marLeft w:val="0"/>
                  <w:marRight w:val="0"/>
                  <w:marTop w:val="0"/>
                  <w:marBottom w:val="0"/>
                  <w:divBdr>
                    <w:top w:val="none" w:sz="0" w:space="0" w:color="auto"/>
                    <w:left w:val="none" w:sz="0" w:space="0" w:color="auto"/>
                    <w:bottom w:val="none" w:sz="0" w:space="0" w:color="auto"/>
                    <w:right w:val="none" w:sz="0" w:space="0" w:color="auto"/>
                  </w:divBdr>
                  <w:divsChild>
                    <w:div w:id="172190337">
                      <w:marLeft w:val="0"/>
                      <w:marRight w:val="0"/>
                      <w:marTop w:val="0"/>
                      <w:marBottom w:val="0"/>
                      <w:divBdr>
                        <w:top w:val="none" w:sz="0" w:space="0" w:color="auto"/>
                        <w:left w:val="none" w:sz="0" w:space="0" w:color="auto"/>
                        <w:bottom w:val="none" w:sz="0" w:space="0" w:color="auto"/>
                        <w:right w:val="none" w:sz="0" w:space="0" w:color="auto"/>
                      </w:divBdr>
                      <w:divsChild>
                        <w:div w:id="2014451901">
                          <w:marLeft w:val="0"/>
                          <w:marRight w:val="0"/>
                          <w:marTop w:val="0"/>
                          <w:marBottom w:val="0"/>
                          <w:divBdr>
                            <w:top w:val="single" w:sz="6" w:space="11" w:color="DDDDDD"/>
                            <w:left w:val="single" w:sz="6" w:space="31" w:color="DDDDDD"/>
                            <w:bottom w:val="single" w:sz="6" w:space="11" w:color="DDDDDD"/>
                            <w:right w:val="single" w:sz="6" w:space="31" w:color="DDDDDD"/>
                          </w:divBdr>
                          <w:divsChild>
                            <w:div w:id="264849459">
                              <w:marLeft w:val="0"/>
                              <w:marRight w:val="0"/>
                              <w:marTop w:val="0"/>
                              <w:marBottom w:val="0"/>
                              <w:divBdr>
                                <w:top w:val="none" w:sz="0" w:space="0" w:color="auto"/>
                                <w:left w:val="none" w:sz="0" w:space="0" w:color="auto"/>
                                <w:bottom w:val="none" w:sz="0" w:space="0" w:color="auto"/>
                                <w:right w:val="none" w:sz="0" w:space="0" w:color="auto"/>
                              </w:divBdr>
                              <w:divsChild>
                                <w:div w:id="9479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095673">
      <w:bodyDiv w:val="1"/>
      <w:marLeft w:val="0"/>
      <w:marRight w:val="0"/>
      <w:marTop w:val="0"/>
      <w:marBottom w:val="0"/>
      <w:divBdr>
        <w:top w:val="none" w:sz="0" w:space="0" w:color="auto"/>
        <w:left w:val="none" w:sz="0" w:space="0" w:color="auto"/>
        <w:bottom w:val="none" w:sz="0" w:space="0" w:color="auto"/>
        <w:right w:val="none" w:sz="0" w:space="0" w:color="auto"/>
      </w:divBdr>
      <w:divsChild>
        <w:div w:id="1388451896">
          <w:marLeft w:val="0"/>
          <w:marRight w:val="0"/>
          <w:marTop w:val="0"/>
          <w:marBottom w:val="0"/>
          <w:divBdr>
            <w:top w:val="none" w:sz="0" w:space="0" w:color="auto"/>
            <w:left w:val="none" w:sz="0" w:space="0" w:color="auto"/>
            <w:bottom w:val="none" w:sz="0" w:space="0" w:color="auto"/>
            <w:right w:val="none" w:sz="0" w:space="0" w:color="auto"/>
          </w:divBdr>
          <w:divsChild>
            <w:div w:id="1340934847">
              <w:marLeft w:val="0"/>
              <w:marRight w:val="0"/>
              <w:marTop w:val="0"/>
              <w:marBottom w:val="0"/>
              <w:divBdr>
                <w:top w:val="none" w:sz="0" w:space="0" w:color="auto"/>
                <w:left w:val="none" w:sz="0" w:space="0" w:color="auto"/>
                <w:bottom w:val="none" w:sz="0" w:space="0" w:color="auto"/>
                <w:right w:val="none" w:sz="0" w:space="0" w:color="auto"/>
              </w:divBdr>
              <w:divsChild>
                <w:div w:id="202905357">
                  <w:marLeft w:val="0"/>
                  <w:marRight w:val="0"/>
                  <w:marTop w:val="0"/>
                  <w:marBottom w:val="0"/>
                  <w:divBdr>
                    <w:top w:val="none" w:sz="0" w:space="0" w:color="auto"/>
                    <w:left w:val="none" w:sz="0" w:space="0" w:color="auto"/>
                    <w:bottom w:val="none" w:sz="0" w:space="0" w:color="auto"/>
                    <w:right w:val="none" w:sz="0" w:space="0" w:color="auto"/>
                  </w:divBdr>
                  <w:divsChild>
                    <w:div w:id="1620867664">
                      <w:marLeft w:val="0"/>
                      <w:marRight w:val="0"/>
                      <w:marTop w:val="600"/>
                      <w:marBottom w:val="0"/>
                      <w:divBdr>
                        <w:top w:val="none" w:sz="0" w:space="0" w:color="auto"/>
                        <w:left w:val="none" w:sz="0" w:space="0" w:color="auto"/>
                        <w:bottom w:val="none" w:sz="0" w:space="0" w:color="auto"/>
                        <w:right w:val="none" w:sz="0" w:space="0" w:color="auto"/>
                      </w:divBdr>
                      <w:divsChild>
                        <w:div w:id="19891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592266">
      <w:bodyDiv w:val="1"/>
      <w:marLeft w:val="0"/>
      <w:marRight w:val="0"/>
      <w:marTop w:val="0"/>
      <w:marBottom w:val="0"/>
      <w:divBdr>
        <w:top w:val="none" w:sz="0" w:space="0" w:color="auto"/>
        <w:left w:val="none" w:sz="0" w:space="0" w:color="auto"/>
        <w:bottom w:val="none" w:sz="0" w:space="0" w:color="auto"/>
        <w:right w:val="none" w:sz="0" w:space="0" w:color="auto"/>
      </w:divBdr>
    </w:div>
    <w:div w:id="630941999">
      <w:bodyDiv w:val="1"/>
      <w:marLeft w:val="0"/>
      <w:marRight w:val="0"/>
      <w:marTop w:val="0"/>
      <w:marBottom w:val="0"/>
      <w:divBdr>
        <w:top w:val="none" w:sz="0" w:space="0" w:color="auto"/>
        <w:left w:val="none" w:sz="0" w:space="0" w:color="auto"/>
        <w:bottom w:val="none" w:sz="0" w:space="0" w:color="auto"/>
        <w:right w:val="none" w:sz="0" w:space="0" w:color="auto"/>
      </w:divBdr>
    </w:div>
    <w:div w:id="635111424">
      <w:bodyDiv w:val="1"/>
      <w:marLeft w:val="0"/>
      <w:marRight w:val="0"/>
      <w:marTop w:val="0"/>
      <w:marBottom w:val="0"/>
      <w:divBdr>
        <w:top w:val="none" w:sz="0" w:space="0" w:color="auto"/>
        <w:left w:val="none" w:sz="0" w:space="0" w:color="auto"/>
        <w:bottom w:val="none" w:sz="0" w:space="0" w:color="auto"/>
        <w:right w:val="none" w:sz="0" w:space="0" w:color="auto"/>
      </w:divBdr>
    </w:div>
    <w:div w:id="635843655">
      <w:bodyDiv w:val="1"/>
      <w:marLeft w:val="0"/>
      <w:marRight w:val="0"/>
      <w:marTop w:val="0"/>
      <w:marBottom w:val="0"/>
      <w:divBdr>
        <w:top w:val="none" w:sz="0" w:space="0" w:color="auto"/>
        <w:left w:val="none" w:sz="0" w:space="0" w:color="auto"/>
        <w:bottom w:val="none" w:sz="0" w:space="0" w:color="auto"/>
        <w:right w:val="none" w:sz="0" w:space="0" w:color="auto"/>
      </w:divBdr>
    </w:div>
    <w:div w:id="643655022">
      <w:bodyDiv w:val="1"/>
      <w:marLeft w:val="0"/>
      <w:marRight w:val="0"/>
      <w:marTop w:val="0"/>
      <w:marBottom w:val="0"/>
      <w:divBdr>
        <w:top w:val="none" w:sz="0" w:space="0" w:color="auto"/>
        <w:left w:val="none" w:sz="0" w:space="0" w:color="auto"/>
        <w:bottom w:val="none" w:sz="0" w:space="0" w:color="auto"/>
        <w:right w:val="none" w:sz="0" w:space="0" w:color="auto"/>
      </w:divBdr>
    </w:div>
    <w:div w:id="652835120">
      <w:bodyDiv w:val="1"/>
      <w:marLeft w:val="0"/>
      <w:marRight w:val="0"/>
      <w:marTop w:val="0"/>
      <w:marBottom w:val="0"/>
      <w:divBdr>
        <w:top w:val="none" w:sz="0" w:space="0" w:color="auto"/>
        <w:left w:val="none" w:sz="0" w:space="0" w:color="auto"/>
        <w:bottom w:val="none" w:sz="0" w:space="0" w:color="auto"/>
        <w:right w:val="none" w:sz="0" w:space="0" w:color="auto"/>
      </w:divBdr>
      <w:divsChild>
        <w:div w:id="2089882803">
          <w:marLeft w:val="0"/>
          <w:marRight w:val="0"/>
          <w:marTop w:val="0"/>
          <w:marBottom w:val="0"/>
          <w:divBdr>
            <w:top w:val="none" w:sz="0" w:space="0" w:color="auto"/>
            <w:left w:val="none" w:sz="0" w:space="0" w:color="auto"/>
            <w:bottom w:val="none" w:sz="0" w:space="0" w:color="auto"/>
            <w:right w:val="none" w:sz="0" w:space="0" w:color="auto"/>
          </w:divBdr>
          <w:divsChild>
            <w:div w:id="318269063">
              <w:marLeft w:val="0"/>
              <w:marRight w:val="0"/>
              <w:marTop w:val="0"/>
              <w:marBottom w:val="0"/>
              <w:divBdr>
                <w:top w:val="none" w:sz="0" w:space="0" w:color="auto"/>
                <w:left w:val="none" w:sz="0" w:space="0" w:color="auto"/>
                <w:bottom w:val="none" w:sz="0" w:space="0" w:color="auto"/>
                <w:right w:val="none" w:sz="0" w:space="0" w:color="auto"/>
              </w:divBdr>
              <w:divsChild>
                <w:div w:id="1408067111">
                  <w:marLeft w:val="0"/>
                  <w:marRight w:val="0"/>
                  <w:marTop w:val="0"/>
                  <w:marBottom w:val="0"/>
                  <w:divBdr>
                    <w:top w:val="none" w:sz="0" w:space="0" w:color="auto"/>
                    <w:left w:val="none" w:sz="0" w:space="0" w:color="auto"/>
                    <w:bottom w:val="none" w:sz="0" w:space="0" w:color="auto"/>
                    <w:right w:val="none" w:sz="0" w:space="0" w:color="auto"/>
                  </w:divBdr>
                  <w:divsChild>
                    <w:div w:id="460853995">
                      <w:marLeft w:val="0"/>
                      <w:marRight w:val="0"/>
                      <w:marTop w:val="0"/>
                      <w:marBottom w:val="0"/>
                      <w:divBdr>
                        <w:top w:val="none" w:sz="0" w:space="0" w:color="auto"/>
                        <w:left w:val="none" w:sz="0" w:space="0" w:color="auto"/>
                        <w:bottom w:val="none" w:sz="0" w:space="0" w:color="auto"/>
                        <w:right w:val="none" w:sz="0" w:space="0" w:color="auto"/>
                      </w:divBdr>
                      <w:divsChild>
                        <w:div w:id="1964578191">
                          <w:marLeft w:val="0"/>
                          <w:marRight w:val="0"/>
                          <w:marTop w:val="0"/>
                          <w:marBottom w:val="0"/>
                          <w:divBdr>
                            <w:top w:val="single" w:sz="6" w:space="11" w:color="DDDDDD"/>
                            <w:left w:val="single" w:sz="6" w:space="31" w:color="DDDDDD"/>
                            <w:bottom w:val="single" w:sz="6" w:space="11" w:color="DDDDDD"/>
                            <w:right w:val="single" w:sz="6" w:space="31" w:color="DDDDDD"/>
                          </w:divBdr>
                          <w:divsChild>
                            <w:div w:id="1150100899">
                              <w:marLeft w:val="0"/>
                              <w:marRight w:val="0"/>
                              <w:marTop w:val="0"/>
                              <w:marBottom w:val="0"/>
                              <w:divBdr>
                                <w:top w:val="none" w:sz="0" w:space="0" w:color="auto"/>
                                <w:left w:val="none" w:sz="0" w:space="0" w:color="auto"/>
                                <w:bottom w:val="none" w:sz="0" w:space="0" w:color="auto"/>
                                <w:right w:val="none" w:sz="0" w:space="0" w:color="auto"/>
                              </w:divBdr>
                              <w:divsChild>
                                <w:div w:id="1711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398540">
      <w:bodyDiv w:val="1"/>
      <w:marLeft w:val="0"/>
      <w:marRight w:val="0"/>
      <w:marTop w:val="0"/>
      <w:marBottom w:val="0"/>
      <w:divBdr>
        <w:top w:val="none" w:sz="0" w:space="0" w:color="auto"/>
        <w:left w:val="none" w:sz="0" w:space="0" w:color="auto"/>
        <w:bottom w:val="none" w:sz="0" w:space="0" w:color="auto"/>
        <w:right w:val="none" w:sz="0" w:space="0" w:color="auto"/>
      </w:divBdr>
    </w:div>
    <w:div w:id="672269219">
      <w:bodyDiv w:val="1"/>
      <w:marLeft w:val="0"/>
      <w:marRight w:val="0"/>
      <w:marTop w:val="0"/>
      <w:marBottom w:val="0"/>
      <w:divBdr>
        <w:top w:val="none" w:sz="0" w:space="0" w:color="auto"/>
        <w:left w:val="none" w:sz="0" w:space="0" w:color="auto"/>
        <w:bottom w:val="none" w:sz="0" w:space="0" w:color="auto"/>
        <w:right w:val="none" w:sz="0" w:space="0" w:color="auto"/>
      </w:divBdr>
    </w:div>
    <w:div w:id="674185671">
      <w:bodyDiv w:val="1"/>
      <w:marLeft w:val="0"/>
      <w:marRight w:val="0"/>
      <w:marTop w:val="0"/>
      <w:marBottom w:val="0"/>
      <w:divBdr>
        <w:top w:val="none" w:sz="0" w:space="0" w:color="auto"/>
        <w:left w:val="none" w:sz="0" w:space="0" w:color="auto"/>
        <w:bottom w:val="none" w:sz="0" w:space="0" w:color="auto"/>
        <w:right w:val="none" w:sz="0" w:space="0" w:color="auto"/>
      </w:divBdr>
    </w:div>
    <w:div w:id="675110731">
      <w:bodyDiv w:val="1"/>
      <w:marLeft w:val="0"/>
      <w:marRight w:val="0"/>
      <w:marTop w:val="0"/>
      <w:marBottom w:val="0"/>
      <w:divBdr>
        <w:top w:val="none" w:sz="0" w:space="0" w:color="auto"/>
        <w:left w:val="none" w:sz="0" w:space="0" w:color="auto"/>
        <w:bottom w:val="none" w:sz="0" w:space="0" w:color="auto"/>
        <w:right w:val="none" w:sz="0" w:space="0" w:color="auto"/>
      </w:divBdr>
    </w:div>
    <w:div w:id="684090231">
      <w:bodyDiv w:val="1"/>
      <w:marLeft w:val="0"/>
      <w:marRight w:val="0"/>
      <w:marTop w:val="0"/>
      <w:marBottom w:val="0"/>
      <w:divBdr>
        <w:top w:val="none" w:sz="0" w:space="0" w:color="auto"/>
        <w:left w:val="none" w:sz="0" w:space="0" w:color="auto"/>
        <w:bottom w:val="none" w:sz="0" w:space="0" w:color="auto"/>
        <w:right w:val="none" w:sz="0" w:space="0" w:color="auto"/>
      </w:divBdr>
    </w:div>
    <w:div w:id="704717368">
      <w:bodyDiv w:val="1"/>
      <w:marLeft w:val="0"/>
      <w:marRight w:val="0"/>
      <w:marTop w:val="0"/>
      <w:marBottom w:val="0"/>
      <w:divBdr>
        <w:top w:val="none" w:sz="0" w:space="0" w:color="auto"/>
        <w:left w:val="none" w:sz="0" w:space="0" w:color="auto"/>
        <w:bottom w:val="none" w:sz="0" w:space="0" w:color="auto"/>
        <w:right w:val="none" w:sz="0" w:space="0" w:color="auto"/>
      </w:divBdr>
    </w:div>
    <w:div w:id="711613512">
      <w:bodyDiv w:val="1"/>
      <w:marLeft w:val="0"/>
      <w:marRight w:val="0"/>
      <w:marTop w:val="0"/>
      <w:marBottom w:val="0"/>
      <w:divBdr>
        <w:top w:val="none" w:sz="0" w:space="0" w:color="auto"/>
        <w:left w:val="none" w:sz="0" w:space="0" w:color="auto"/>
        <w:bottom w:val="none" w:sz="0" w:space="0" w:color="auto"/>
        <w:right w:val="none" w:sz="0" w:space="0" w:color="auto"/>
      </w:divBdr>
      <w:divsChild>
        <w:div w:id="622885484">
          <w:marLeft w:val="0"/>
          <w:marRight w:val="0"/>
          <w:marTop w:val="0"/>
          <w:marBottom w:val="0"/>
          <w:divBdr>
            <w:top w:val="none" w:sz="0" w:space="0" w:color="auto"/>
            <w:left w:val="none" w:sz="0" w:space="0" w:color="auto"/>
            <w:bottom w:val="none" w:sz="0" w:space="0" w:color="auto"/>
            <w:right w:val="none" w:sz="0" w:space="0" w:color="auto"/>
          </w:divBdr>
          <w:divsChild>
            <w:div w:id="725681350">
              <w:marLeft w:val="0"/>
              <w:marRight w:val="0"/>
              <w:marTop w:val="0"/>
              <w:marBottom w:val="0"/>
              <w:divBdr>
                <w:top w:val="none" w:sz="0" w:space="0" w:color="auto"/>
                <w:left w:val="none" w:sz="0" w:space="0" w:color="auto"/>
                <w:bottom w:val="none" w:sz="0" w:space="0" w:color="auto"/>
                <w:right w:val="none" w:sz="0" w:space="0" w:color="auto"/>
              </w:divBdr>
              <w:divsChild>
                <w:div w:id="1329285666">
                  <w:marLeft w:val="0"/>
                  <w:marRight w:val="0"/>
                  <w:marTop w:val="0"/>
                  <w:marBottom w:val="0"/>
                  <w:divBdr>
                    <w:top w:val="none" w:sz="0" w:space="0" w:color="auto"/>
                    <w:left w:val="none" w:sz="0" w:space="0" w:color="auto"/>
                    <w:bottom w:val="none" w:sz="0" w:space="0" w:color="auto"/>
                    <w:right w:val="none" w:sz="0" w:space="0" w:color="auto"/>
                  </w:divBdr>
                  <w:divsChild>
                    <w:div w:id="266237852">
                      <w:marLeft w:val="0"/>
                      <w:marRight w:val="0"/>
                      <w:marTop w:val="0"/>
                      <w:marBottom w:val="0"/>
                      <w:divBdr>
                        <w:top w:val="none" w:sz="0" w:space="0" w:color="auto"/>
                        <w:left w:val="none" w:sz="0" w:space="0" w:color="auto"/>
                        <w:bottom w:val="none" w:sz="0" w:space="0" w:color="auto"/>
                        <w:right w:val="none" w:sz="0" w:space="0" w:color="auto"/>
                      </w:divBdr>
                      <w:divsChild>
                        <w:div w:id="1210338009">
                          <w:marLeft w:val="0"/>
                          <w:marRight w:val="0"/>
                          <w:marTop w:val="0"/>
                          <w:marBottom w:val="0"/>
                          <w:divBdr>
                            <w:top w:val="none" w:sz="0" w:space="0" w:color="auto"/>
                            <w:left w:val="none" w:sz="0" w:space="0" w:color="auto"/>
                            <w:bottom w:val="none" w:sz="0" w:space="0" w:color="auto"/>
                            <w:right w:val="none" w:sz="0" w:space="0" w:color="auto"/>
                          </w:divBdr>
                          <w:divsChild>
                            <w:div w:id="1885216832">
                              <w:marLeft w:val="0"/>
                              <w:marRight w:val="0"/>
                              <w:marTop w:val="0"/>
                              <w:marBottom w:val="0"/>
                              <w:divBdr>
                                <w:top w:val="none" w:sz="0" w:space="0" w:color="auto"/>
                                <w:left w:val="none" w:sz="0" w:space="0" w:color="auto"/>
                                <w:bottom w:val="none" w:sz="0" w:space="0" w:color="auto"/>
                                <w:right w:val="none" w:sz="0" w:space="0" w:color="auto"/>
                              </w:divBdr>
                              <w:divsChild>
                                <w:div w:id="13974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819216">
      <w:bodyDiv w:val="1"/>
      <w:marLeft w:val="0"/>
      <w:marRight w:val="0"/>
      <w:marTop w:val="0"/>
      <w:marBottom w:val="0"/>
      <w:divBdr>
        <w:top w:val="none" w:sz="0" w:space="0" w:color="auto"/>
        <w:left w:val="none" w:sz="0" w:space="0" w:color="auto"/>
        <w:bottom w:val="none" w:sz="0" w:space="0" w:color="auto"/>
        <w:right w:val="none" w:sz="0" w:space="0" w:color="auto"/>
      </w:divBdr>
    </w:div>
    <w:div w:id="734476195">
      <w:bodyDiv w:val="1"/>
      <w:marLeft w:val="0"/>
      <w:marRight w:val="0"/>
      <w:marTop w:val="0"/>
      <w:marBottom w:val="0"/>
      <w:divBdr>
        <w:top w:val="none" w:sz="0" w:space="0" w:color="auto"/>
        <w:left w:val="none" w:sz="0" w:space="0" w:color="auto"/>
        <w:bottom w:val="none" w:sz="0" w:space="0" w:color="auto"/>
        <w:right w:val="none" w:sz="0" w:space="0" w:color="auto"/>
      </w:divBdr>
    </w:div>
    <w:div w:id="748962524">
      <w:bodyDiv w:val="1"/>
      <w:marLeft w:val="0"/>
      <w:marRight w:val="0"/>
      <w:marTop w:val="0"/>
      <w:marBottom w:val="0"/>
      <w:divBdr>
        <w:top w:val="none" w:sz="0" w:space="0" w:color="auto"/>
        <w:left w:val="none" w:sz="0" w:space="0" w:color="auto"/>
        <w:bottom w:val="none" w:sz="0" w:space="0" w:color="auto"/>
        <w:right w:val="none" w:sz="0" w:space="0" w:color="auto"/>
      </w:divBdr>
    </w:div>
    <w:div w:id="751201871">
      <w:bodyDiv w:val="1"/>
      <w:marLeft w:val="0"/>
      <w:marRight w:val="0"/>
      <w:marTop w:val="0"/>
      <w:marBottom w:val="0"/>
      <w:divBdr>
        <w:top w:val="none" w:sz="0" w:space="0" w:color="auto"/>
        <w:left w:val="none" w:sz="0" w:space="0" w:color="auto"/>
        <w:bottom w:val="none" w:sz="0" w:space="0" w:color="auto"/>
        <w:right w:val="none" w:sz="0" w:space="0" w:color="auto"/>
      </w:divBdr>
    </w:div>
    <w:div w:id="754668743">
      <w:bodyDiv w:val="1"/>
      <w:marLeft w:val="0"/>
      <w:marRight w:val="0"/>
      <w:marTop w:val="0"/>
      <w:marBottom w:val="0"/>
      <w:divBdr>
        <w:top w:val="none" w:sz="0" w:space="0" w:color="auto"/>
        <w:left w:val="none" w:sz="0" w:space="0" w:color="auto"/>
        <w:bottom w:val="none" w:sz="0" w:space="0" w:color="auto"/>
        <w:right w:val="none" w:sz="0" w:space="0" w:color="auto"/>
      </w:divBdr>
    </w:div>
    <w:div w:id="759719841">
      <w:bodyDiv w:val="1"/>
      <w:marLeft w:val="0"/>
      <w:marRight w:val="0"/>
      <w:marTop w:val="0"/>
      <w:marBottom w:val="0"/>
      <w:divBdr>
        <w:top w:val="none" w:sz="0" w:space="0" w:color="auto"/>
        <w:left w:val="none" w:sz="0" w:space="0" w:color="auto"/>
        <w:bottom w:val="none" w:sz="0" w:space="0" w:color="auto"/>
        <w:right w:val="none" w:sz="0" w:space="0" w:color="auto"/>
      </w:divBdr>
    </w:div>
    <w:div w:id="762409902">
      <w:bodyDiv w:val="1"/>
      <w:marLeft w:val="0"/>
      <w:marRight w:val="0"/>
      <w:marTop w:val="0"/>
      <w:marBottom w:val="0"/>
      <w:divBdr>
        <w:top w:val="none" w:sz="0" w:space="0" w:color="auto"/>
        <w:left w:val="none" w:sz="0" w:space="0" w:color="auto"/>
        <w:bottom w:val="none" w:sz="0" w:space="0" w:color="auto"/>
        <w:right w:val="none" w:sz="0" w:space="0" w:color="auto"/>
      </w:divBdr>
    </w:div>
    <w:div w:id="770393820">
      <w:bodyDiv w:val="1"/>
      <w:marLeft w:val="0"/>
      <w:marRight w:val="0"/>
      <w:marTop w:val="0"/>
      <w:marBottom w:val="0"/>
      <w:divBdr>
        <w:top w:val="none" w:sz="0" w:space="0" w:color="auto"/>
        <w:left w:val="none" w:sz="0" w:space="0" w:color="auto"/>
        <w:bottom w:val="none" w:sz="0" w:space="0" w:color="auto"/>
        <w:right w:val="none" w:sz="0" w:space="0" w:color="auto"/>
      </w:divBdr>
    </w:div>
    <w:div w:id="773596255">
      <w:bodyDiv w:val="1"/>
      <w:marLeft w:val="0"/>
      <w:marRight w:val="0"/>
      <w:marTop w:val="0"/>
      <w:marBottom w:val="0"/>
      <w:divBdr>
        <w:top w:val="none" w:sz="0" w:space="0" w:color="auto"/>
        <w:left w:val="none" w:sz="0" w:space="0" w:color="auto"/>
        <w:bottom w:val="none" w:sz="0" w:space="0" w:color="auto"/>
        <w:right w:val="none" w:sz="0" w:space="0" w:color="auto"/>
      </w:divBdr>
    </w:div>
    <w:div w:id="777333241">
      <w:bodyDiv w:val="1"/>
      <w:marLeft w:val="0"/>
      <w:marRight w:val="0"/>
      <w:marTop w:val="0"/>
      <w:marBottom w:val="0"/>
      <w:divBdr>
        <w:top w:val="none" w:sz="0" w:space="0" w:color="auto"/>
        <w:left w:val="none" w:sz="0" w:space="0" w:color="auto"/>
        <w:bottom w:val="none" w:sz="0" w:space="0" w:color="auto"/>
        <w:right w:val="none" w:sz="0" w:space="0" w:color="auto"/>
      </w:divBdr>
    </w:div>
    <w:div w:id="780956298">
      <w:bodyDiv w:val="1"/>
      <w:marLeft w:val="0"/>
      <w:marRight w:val="0"/>
      <w:marTop w:val="0"/>
      <w:marBottom w:val="0"/>
      <w:divBdr>
        <w:top w:val="none" w:sz="0" w:space="0" w:color="auto"/>
        <w:left w:val="none" w:sz="0" w:space="0" w:color="auto"/>
        <w:bottom w:val="none" w:sz="0" w:space="0" w:color="auto"/>
        <w:right w:val="none" w:sz="0" w:space="0" w:color="auto"/>
      </w:divBdr>
    </w:div>
    <w:div w:id="800927003">
      <w:bodyDiv w:val="1"/>
      <w:marLeft w:val="0"/>
      <w:marRight w:val="0"/>
      <w:marTop w:val="0"/>
      <w:marBottom w:val="0"/>
      <w:divBdr>
        <w:top w:val="none" w:sz="0" w:space="0" w:color="auto"/>
        <w:left w:val="none" w:sz="0" w:space="0" w:color="auto"/>
        <w:bottom w:val="none" w:sz="0" w:space="0" w:color="auto"/>
        <w:right w:val="none" w:sz="0" w:space="0" w:color="auto"/>
      </w:divBdr>
    </w:div>
    <w:div w:id="806238295">
      <w:bodyDiv w:val="1"/>
      <w:marLeft w:val="0"/>
      <w:marRight w:val="0"/>
      <w:marTop w:val="0"/>
      <w:marBottom w:val="0"/>
      <w:divBdr>
        <w:top w:val="none" w:sz="0" w:space="0" w:color="auto"/>
        <w:left w:val="none" w:sz="0" w:space="0" w:color="auto"/>
        <w:bottom w:val="none" w:sz="0" w:space="0" w:color="auto"/>
        <w:right w:val="none" w:sz="0" w:space="0" w:color="auto"/>
      </w:divBdr>
      <w:divsChild>
        <w:div w:id="1925994680">
          <w:marLeft w:val="0"/>
          <w:marRight w:val="0"/>
          <w:marTop w:val="0"/>
          <w:marBottom w:val="0"/>
          <w:divBdr>
            <w:top w:val="none" w:sz="0" w:space="0" w:color="auto"/>
            <w:left w:val="none" w:sz="0" w:space="0" w:color="auto"/>
            <w:bottom w:val="none" w:sz="0" w:space="0" w:color="auto"/>
            <w:right w:val="none" w:sz="0" w:space="0" w:color="auto"/>
          </w:divBdr>
        </w:div>
      </w:divsChild>
    </w:div>
    <w:div w:id="807865445">
      <w:bodyDiv w:val="1"/>
      <w:marLeft w:val="0"/>
      <w:marRight w:val="0"/>
      <w:marTop w:val="0"/>
      <w:marBottom w:val="0"/>
      <w:divBdr>
        <w:top w:val="none" w:sz="0" w:space="0" w:color="auto"/>
        <w:left w:val="none" w:sz="0" w:space="0" w:color="auto"/>
        <w:bottom w:val="none" w:sz="0" w:space="0" w:color="auto"/>
        <w:right w:val="none" w:sz="0" w:space="0" w:color="auto"/>
      </w:divBdr>
    </w:div>
    <w:div w:id="809900883">
      <w:bodyDiv w:val="1"/>
      <w:marLeft w:val="0"/>
      <w:marRight w:val="0"/>
      <w:marTop w:val="0"/>
      <w:marBottom w:val="0"/>
      <w:divBdr>
        <w:top w:val="none" w:sz="0" w:space="0" w:color="auto"/>
        <w:left w:val="none" w:sz="0" w:space="0" w:color="auto"/>
        <w:bottom w:val="none" w:sz="0" w:space="0" w:color="auto"/>
        <w:right w:val="none" w:sz="0" w:space="0" w:color="auto"/>
      </w:divBdr>
    </w:div>
    <w:div w:id="837115196">
      <w:bodyDiv w:val="1"/>
      <w:marLeft w:val="0"/>
      <w:marRight w:val="0"/>
      <w:marTop w:val="0"/>
      <w:marBottom w:val="0"/>
      <w:divBdr>
        <w:top w:val="none" w:sz="0" w:space="0" w:color="auto"/>
        <w:left w:val="none" w:sz="0" w:space="0" w:color="auto"/>
        <w:bottom w:val="none" w:sz="0" w:space="0" w:color="auto"/>
        <w:right w:val="none" w:sz="0" w:space="0" w:color="auto"/>
      </w:divBdr>
    </w:div>
    <w:div w:id="846792310">
      <w:bodyDiv w:val="1"/>
      <w:marLeft w:val="0"/>
      <w:marRight w:val="0"/>
      <w:marTop w:val="0"/>
      <w:marBottom w:val="0"/>
      <w:divBdr>
        <w:top w:val="none" w:sz="0" w:space="0" w:color="auto"/>
        <w:left w:val="none" w:sz="0" w:space="0" w:color="auto"/>
        <w:bottom w:val="none" w:sz="0" w:space="0" w:color="auto"/>
        <w:right w:val="none" w:sz="0" w:space="0" w:color="auto"/>
      </w:divBdr>
    </w:div>
    <w:div w:id="851645153">
      <w:bodyDiv w:val="1"/>
      <w:marLeft w:val="0"/>
      <w:marRight w:val="0"/>
      <w:marTop w:val="0"/>
      <w:marBottom w:val="0"/>
      <w:divBdr>
        <w:top w:val="none" w:sz="0" w:space="0" w:color="auto"/>
        <w:left w:val="none" w:sz="0" w:space="0" w:color="auto"/>
        <w:bottom w:val="none" w:sz="0" w:space="0" w:color="auto"/>
        <w:right w:val="none" w:sz="0" w:space="0" w:color="auto"/>
      </w:divBdr>
    </w:div>
    <w:div w:id="867371559">
      <w:bodyDiv w:val="1"/>
      <w:marLeft w:val="0"/>
      <w:marRight w:val="0"/>
      <w:marTop w:val="0"/>
      <w:marBottom w:val="0"/>
      <w:divBdr>
        <w:top w:val="none" w:sz="0" w:space="0" w:color="auto"/>
        <w:left w:val="none" w:sz="0" w:space="0" w:color="auto"/>
        <w:bottom w:val="none" w:sz="0" w:space="0" w:color="auto"/>
        <w:right w:val="none" w:sz="0" w:space="0" w:color="auto"/>
      </w:divBdr>
    </w:div>
    <w:div w:id="882445979">
      <w:bodyDiv w:val="1"/>
      <w:marLeft w:val="0"/>
      <w:marRight w:val="0"/>
      <w:marTop w:val="0"/>
      <w:marBottom w:val="0"/>
      <w:divBdr>
        <w:top w:val="none" w:sz="0" w:space="0" w:color="auto"/>
        <w:left w:val="none" w:sz="0" w:space="0" w:color="auto"/>
        <w:bottom w:val="none" w:sz="0" w:space="0" w:color="auto"/>
        <w:right w:val="none" w:sz="0" w:space="0" w:color="auto"/>
      </w:divBdr>
    </w:div>
    <w:div w:id="899630483">
      <w:bodyDiv w:val="1"/>
      <w:marLeft w:val="0"/>
      <w:marRight w:val="0"/>
      <w:marTop w:val="0"/>
      <w:marBottom w:val="0"/>
      <w:divBdr>
        <w:top w:val="none" w:sz="0" w:space="0" w:color="auto"/>
        <w:left w:val="none" w:sz="0" w:space="0" w:color="auto"/>
        <w:bottom w:val="none" w:sz="0" w:space="0" w:color="auto"/>
        <w:right w:val="none" w:sz="0" w:space="0" w:color="auto"/>
      </w:divBdr>
      <w:divsChild>
        <w:div w:id="2041008865">
          <w:marLeft w:val="0"/>
          <w:marRight w:val="0"/>
          <w:marTop w:val="0"/>
          <w:marBottom w:val="0"/>
          <w:divBdr>
            <w:top w:val="none" w:sz="0" w:space="0" w:color="auto"/>
            <w:left w:val="none" w:sz="0" w:space="0" w:color="auto"/>
            <w:bottom w:val="none" w:sz="0" w:space="0" w:color="auto"/>
            <w:right w:val="none" w:sz="0" w:space="0" w:color="auto"/>
          </w:divBdr>
          <w:divsChild>
            <w:div w:id="642857748">
              <w:marLeft w:val="0"/>
              <w:marRight w:val="0"/>
              <w:marTop w:val="0"/>
              <w:marBottom w:val="0"/>
              <w:divBdr>
                <w:top w:val="none" w:sz="0" w:space="0" w:color="auto"/>
                <w:left w:val="none" w:sz="0" w:space="0" w:color="auto"/>
                <w:bottom w:val="none" w:sz="0" w:space="0" w:color="auto"/>
                <w:right w:val="none" w:sz="0" w:space="0" w:color="auto"/>
              </w:divBdr>
              <w:divsChild>
                <w:div w:id="1490753759">
                  <w:marLeft w:val="0"/>
                  <w:marRight w:val="0"/>
                  <w:marTop w:val="0"/>
                  <w:marBottom w:val="0"/>
                  <w:divBdr>
                    <w:top w:val="none" w:sz="0" w:space="0" w:color="auto"/>
                    <w:left w:val="none" w:sz="0" w:space="0" w:color="auto"/>
                    <w:bottom w:val="none" w:sz="0" w:space="0" w:color="auto"/>
                    <w:right w:val="none" w:sz="0" w:space="0" w:color="auto"/>
                  </w:divBdr>
                  <w:divsChild>
                    <w:div w:id="2029794180">
                      <w:marLeft w:val="0"/>
                      <w:marRight w:val="0"/>
                      <w:marTop w:val="0"/>
                      <w:marBottom w:val="0"/>
                      <w:divBdr>
                        <w:top w:val="none" w:sz="0" w:space="0" w:color="auto"/>
                        <w:left w:val="none" w:sz="0" w:space="0" w:color="auto"/>
                        <w:bottom w:val="none" w:sz="0" w:space="0" w:color="auto"/>
                        <w:right w:val="none" w:sz="0" w:space="0" w:color="auto"/>
                      </w:divBdr>
                      <w:divsChild>
                        <w:div w:id="1333993868">
                          <w:marLeft w:val="0"/>
                          <w:marRight w:val="0"/>
                          <w:marTop w:val="0"/>
                          <w:marBottom w:val="0"/>
                          <w:divBdr>
                            <w:top w:val="none" w:sz="0" w:space="0" w:color="auto"/>
                            <w:left w:val="none" w:sz="0" w:space="0" w:color="auto"/>
                            <w:bottom w:val="none" w:sz="0" w:space="0" w:color="auto"/>
                            <w:right w:val="none" w:sz="0" w:space="0" w:color="auto"/>
                          </w:divBdr>
                          <w:divsChild>
                            <w:div w:id="1807701233">
                              <w:marLeft w:val="0"/>
                              <w:marRight w:val="0"/>
                              <w:marTop w:val="0"/>
                              <w:marBottom w:val="0"/>
                              <w:divBdr>
                                <w:top w:val="none" w:sz="0" w:space="0" w:color="auto"/>
                                <w:left w:val="none" w:sz="0" w:space="0" w:color="auto"/>
                                <w:bottom w:val="none" w:sz="0" w:space="0" w:color="auto"/>
                                <w:right w:val="none" w:sz="0" w:space="0" w:color="auto"/>
                              </w:divBdr>
                              <w:divsChild>
                                <w:div w:id="20178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142036">
      <w:bodyDiv w:val="1"/>
      <w:marLeft w:val="0"/>
      <w:marRight w:val="0"/>
      <w:marTop w:val="0"/>
      <w:marBottom w:val="0"/>
      <w:divBdr>
        <w:top w:val="none" w:sz="0" w:space="0" w:color="auto"/>
        <w:left w:val="none" w:sz="0" w:space="0" w:color="auto"/>
        <w:bottom w:val="none" w:sz="0" w:space="0" w:color="auto"/>
        <w:right w:val="none" w:sz="0" w:space="0" w:color="auto"/>
      </w:divBdr>
    </w:div>
    <w:div w:id="913127523">
      <w:bodyDiv w:val="1"/>
      <w:marLeft w:val="0"/>
      <w:marRight w:val="0"/>
      <w:marTop w:val="0"/>
      <w:marBottom w:val="0"/>
      <w:divBdr>
        <w:top w:val="none" w:sz="0" w:space="0" w:color="auto"/>
        <w:left w:val="none" w:sz="0" w:space="0" w:color="auto"/>
        <w:bottom w:val="none" w:sz="0" w:space="0" w:color="auto"/>
        <w:right w:val="none" w:sz="0" w:space="0" w:color="auto"/>
      </w:divBdr>
    </w:div>
    <w:div w:id="929117516">
      <w:bodyDiv w:val="1"/>
      <w:marLeft w:val="0"/>
      <w:marRight w:val="0"/>
      <w:marTop w:val="0"/>
      <w:marBottom w:val="0"/>
      <w:divBdr>
        <w:top w:val="none" w:sz="0" w:space="0" w:color="auto"/>
        <w:left w:val="none" w:sz="0" w:space="0" w:color="auto"/>
        <w:bottom w:val="none" w:sz="0" w:space="0" w:color="auto"/>
        <w:right w:val="none" w:sz="0" w:space="0" w:color="auto"/>
      </w:divBdr>
    </w:div>
    <w:div w:id="935558410">
      <w:bodyDiv w:val="1"/>
      <w:marLeft w:val="0"/>
      <w:marRight w:val="0"/>
      <w:marTop w:val="0"/>
      <w:marBottom w:val="0"/>
      <w:divBdr>
        <w:top w:val="none" w:sz="0" w:space="0" w:color="auto"/>
        <w:left w:val="none" w:sz="0" w:space="0" w:color="auto"/>
        <w:bottom w:val="none" w:sz="0" w:space="0" w:color="auto"/>
        <w:right w:val="none" w:sz="0" w:space="0" w:color="auto"/>
      </w:divBdr>
    </w:div>
    <w:div w:id="936137082">
      <w:bodyDiv w:val="1"/>
      <w:marLeft w:val="0"/>
      <w:marRight w:val="0"/>
      <w:marTop w:val="0"/>
      <w:marBottom w:val="0"/>
      <w:divBdr>
        <w:top w:val="none" w:sz="0" w:space="0" w:color="auto"/>
        <w:left w:val="none" w:sz="0" w:space="0" w:color="auto"/>
        <w:bottom w:val="none" w:sz="0" w:space="0" w:color="auto"/>
        <w:right w:val="none" w:sz="0" w:space="0" w:color="auto"/>
      </w:divBdr>
    </w:div>
    <w:div w:id="938757543">
      <w:bodyDiv w:val="1"/>
      <w:marLeft w:val="0"/>
      <w:marRight w:val="0"/>
      <w:marTop w:val="0"/>
      <w:marBottom w:val="0"/>
      <w:divBdr>
        <w:top w:val="none" w:sz="0" w:space="0" w:color="auto"/>
        <w:left w:val="none" w:sz="0" w:space="0" w:color="auto"/>
        <w:bottom w:val="none" w:sz="0" w:space="0" w:color="auto"/>
        <w:right w:val="none" w:sz="0" w:space="0" w:color="auto"/>
      </w:divBdr>
    </w:div>
    <w:div w:id="947661875">
      <w:bodyDiv w:val="1"/>
      <w:marLeft w:val="0"/>
      <w:marRight w:val="0"/>
      <w:marTop w:val="0"/>
      <w:marBottom w:val="0"/>
      <w:divBdr>
        <w:top w:val="none" w:sz="0" w:space="0" w:color="auto"/>
        <w:left w:val="none" w:sz="0" w:space="0" w:color="auto"/>
        <w:bottom w:val="none" w:sz="0" w:space="0" w:color="auto"/>
        <w:right w:val="none" w:sz="0" w:space="0" w:color="auto"/>
      </w:divBdr>
    </w:div>
    <w:div w:id="948780269">
      <w:bodyDiv w:val="1"/>
      <w:marLeft w:val="0"/>
      <w:marRight w:val="0"/>
      <w:marTop w:val="0"/>
      <w:marBottom w:val="0"/>
      <w:divBdr>
        <w:top w:val="none" w:sz="0" w:space="0" w:color="auto"/>
        <w:left w:val="none" w:sz="0" w:space="0" w:color="auto"/>
        <w:bottom w:val="none" w:sz="0" w:space="0" w:color="auto"/>
        <w:right w:val="none" w:sz="0" w:space="0" w:color="auto"/>
      </w:divBdr>
    </w:div>
    <w:div w:id="950666812">
      <w:bodyDiv w:val="1"/>
      <w:marLeft w:val="0"/>
      <w:marRight w:val="0"/>
      <w:marTop w:val="0"/>
      <w:marBottom w:val="0"/>
      <w:divBdr>
        <w:top w:val="none" w:sz="0" w:space="0" w:color="auto"/>
        <w:left w:val="none" w:sz="0" w:space="0" w:color="auto"/>
        <w:bottom w:val="none" w:sz="0" w:space="0" w:color="auto"/>
        <w:right w:val="none" w:sz="0" w:space="0" w:color="auto"/>
      </w:divBdr>
    </w:div>
    <w:div w:id="954674454">
      <w:bodyDiv w:val="1"/>
      <w:marLeft w:val="0"/>
      <w:marRight w:val="0"/>
      <w:marTop w:val="0"/>
      <w:marBottom w:val="0"/>
      <w:divBdr>
        <w:top w:val="none" w:sz="0" w:space="0" w:color="auto"/>
        <w:left w:val="none" w:sz="0" w:space="0" w:color="auto"/>
        <w:bottom w:val="none" w:sz="0" w:space="0" w:color="auto"/>
        <w:right w:val="none" w:sz="0" w:space="0" w:color="auto"/>
      </w:divBdr>
    </w:div>
    <w:div w:id="957949991">
      <w:bodyDiv w:val="1"/>
      <w:marLeft w:val="0"/>
      <w:marRight w:val="0"/>
      <w:marTop w:val="0"/>
      <w:marBottom w:val="0"/>
      <w:divBdr>
        <w:top w:val="none" w:sz="0" w:space="0" w:color="auto"/>
        <w:left w:val="none" w:sz="0" w:space="0" w:color="auto"/>
        <w:bottom w:val="none" w:sz="0" w:space="0" w:color="auto"/>
        <w:right w:val="none" w:sz="0" w:space="0" w:color="auto"/>
      </w:divBdr>
    </w:div>
    <w:div w:id="961956151">
      <w:bodyDiv w:val="1"/>
      <w:marLeft w:val="0"/>
      <w:marRight w:val="0"/>
      <w:marTop w:val="0"/>
      <w:marBottom w:val="0"/>
      <w:divBdr>
        <w:top w:val="none" w:sz="0" w:space="0" w:color="auto"/>
        <w:left w:val="none" w:sz="0" w:space="0" w:color="auto"/>
        <w:bottom w:val="none" w:sz="0" w:space="0" w:color="auto"/>
        <w:right w:val="none" w:sz="0" w:space="0" w:color="auto"/>
      </w:divBdr>
      <w:divsChild>
        <w:div w:id="1846168463">
          <w:marLeft w:val="0"/>
          <w:marRight w:val="0"/>
          <w:marTop w:val="0"/>
          <w:marBottom w:val="0"/>
          <w:divBdr>
            <w:top w:val="none" w:sz="0" w:space="0" w:color="auto"/>
            <w:left w:val="none" w:sz="0" w:space="0" w:color="auto"/>
            <w:bottom w:val="none" w:sz="0" w:space="0" w:color="auto"/>
            <w:right w:val="none" w:sz="0" w:space="0" w:color="auto"/>
          </w:divBdr>
          <w:divsChild>
            <w:div w:id="1517846346">
              <w:marLeft w:val="0"/>
              <w:marRight w:val="0"/>
              <w:marTop w:val="0"/>
              <w:marBottom w:val="0"/>
              <w:divBdr>
                <w:top w:val="none" w:sz="0" w:space="0" w:color="auto"/>
                <w:left w:val="none" w:sz="0" w:space="0" w:color="auto"/>
                <w:bottom w:val="none" w:sz="0" w:space="0" w:color="auto"/>
                <w:right w:val="none" w:sz="0" w:space="0" w:color="auto"/>
              </w:divBdr>
              <w:divsChild>
                <w:div w:id="829902692">
                  <w:marLeft w:val="0"/>
                  <w:marRight w:val="0"/>
                  <w:marTop w:val="0"/>
                  <w:marBottom w:val="0"/>
                  <w:divBdr>
                    <w:top w:val="none" w:sz="0" w:space="0" w:color="auto"/>
                    <w:left w:val="none" w:sz="0" w:space="0" w:color="auto"/>
                    <w:bottom w:val="none" w:sz="0" w:space="0" w:color="auto"/>
                    <w:right w:val="none" w:sz="0" w:space="0" w:color="auto"/>
                  </w:divBdr>
                  <w:divsChild>
                    <w:div w:id="972709933">
                      <w:marLeft w:val="0"/>
                      <w:marRight w:val="0"/>
                      <w:marTop w:val="0"/>
                      <w:marBottom w:val="0"/>
                      <w:divBdr>
                        <w:top w:val="none" w:sz="0" w:space="0" w:color="auto"/>
                        <w:left w:val="none" w:sz="0" w:space="0" w:color="auto"/>
                        <w:bottom w:val="none" w:sz="0" w:space="0" w:color="auto"/>
                        <w:right w:val="none" w:sz="0" w:space="0" w:color="auto"/>
                      </w:divBdr>
                      <w:divsChild>
                        <w:div w:id="1265960051">
                          <w:marLeft w:val="0"/>
                          <w:marRight w:val="0"/>
                          <w:marTop w:val="0"/>
                          <w:marBottom w:val="0"/>
                          <w:divBdr>
                            <w:top w:val="none" w:sz="0" w:space="0" w:color="auto"/>
                            <w:left w:val="none" w:sz="0" w:space="0" w:color="auto"/>
                            <w:bottom w:val="none" w:sz="0" w:space="0" w:color="auto"/>
                            <w:right w:val="none" w:sz="0" w:space="0" w:color="auto"/>
                          </w:divBdr>
                          <w:divsChild>
                            <w:div w:id="424884600">
                              <w:marLeft w:val="0"/>
                              <w:marRight w:val="0"/>
                              <w:marTop w:val="0"/>
                              <w:marBottom w:val="0"/>
                              <w:divBdr>
                                <w:top w:val="none" w:sz="0" w:space="0" w:color="auto"/>
                                <w:left w:val="none" w:sz="0" w:space="0" w:color="auto"/>
                                <w:bottom w:val="none" w:sz="0" w:space="0" w:color="auto"/>
                                <w:right w:val="none" w:sz="0" w:space="0" w:color="auto"/>
                              </w:divBdr>
                              <w:divsChild>
                                <w:div w:id="77964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134151">
      <w:bodyDiv w:val="1"/>
      <w:marLeft w:val="0"/>
      <w:marRight w:val="0"/>
      <w:marTop w:val="0"/>
      <w:marBottom w:val="0"/>
      <w:divBdr>
        <w:top w:val="none" w:sz="0" w:space="0" w:color="auto"/>
        <w:left w:val="none" w:sz="0" w:space="0" w:color="auto"/>
        <w:bottom w:val="none" w:sz="0" w:space="0" w:color="auto"/>
        <w:right w:val="none" w:sz="0" w:space="0" w:color="auto"/>
      </w:divBdr>
    </w:div>
    <w:div w:id="988441649">
      <w:bodyDiv w:val="1"/>
      <w:marLeft w:val="0"/>
      <w:marRight w:val="0"/>
      <w:marTop w:val="0"/>
      <w:marBottom w:val="0"/>
      <w:divBdr>
        <w:top w:val="none" w:sz="0" w:space="0" w:color="auto"/>
        <w:left w:val="none" w:sz="0" w:space="0" w:color="auto"/>
        <w:bottom w:val="none" w:sz="0" w:space="0" w:color="auto"/>
        <w:right w:val="none" w:sz="0" w:space="0" w:color="auto"/>
      </w:divBdr>
    </w:div>
    <w:div w:id="993295550">
      <w:bodyDiv w:val="1"/>
      <w:marLeft w:val="0"/>
      <w:marRight w:val="0"/>
      <w:marTop w:val="0"/>
      <w:marBottom w:val="0"/>
      <w:divBdr>
        <w:top w:val="none" w:sz="0" w:space="0" w:color="auto"/>
        <w:left w:val="none" w:sz="0" w:space="0" w:color="auto"/>
        <w:bottom w:val="none" w:sz="0" w:space="0" w:color="auto"/>
        <w:right w:val="none" w:sz="0" w:space="0" w:color="auto"/>
      </w:divBdr>
    </w:div>
    <w:div w:id="1006401254">
      <w:bodyDiv w:val="1"/>
      <w:marLeft w:val="0"/>
      <w:marRight w:val="0"/>
      <w:marTop w:val="0"/>
      <w:marBottom w:val="0"/>
      <w:divBdr>
        <w:top w:val="none" w:sz="0" w:space="0" w:color="auto"/>
        <w:left w:val="none" w:sz="0" w:space="0" w:color="auto"/>
        <w:bottom w:val="none" w:sz="0" w:space="0" w:color="auto"/>
        <w:right w:val="none" w:sz="0" w:space="0" w:color="auto"/>
      </w:divBdr>
    </w:div>
    <w:div w:id="1019085478">
      <w:bodyDiv w:val="1"/>
      <w:marLeft w:val="0"/>
      <w:marRight w:val="0"/>
      <w:marTop w:val="0"/>
      <w:marBottom w:val="0"/>
      <w:divBdr>
        <w:top w:val="none" w:sz="0" w:space="0" w:color="auto"/>
        <w:left w:val="none" w:sz="0" w:space="0" w:color="auto"/>
        <w:bottom w:val="none" w:sz="0" w:space="0" w:color="auto"/>
        <w:right w:val="none" w:sz="0" w:space="0" w:color="auto"/>
      </w:divBdr>
    </w:div>
    <w:div w:id="1019350328">
      <w:bodyDiv w:val="1"/>
      <w:marLeft w:val="0"/>
      <w:marRight w:val="0"/>
      <w:marTop w:val="0"/>
      <w:marBottom w:val="0"/>
      <w:divBdr>
        <w:top w:val="none" w:sz="0" w:space="0" w:color="auto"/>
        <w:left w:val="none" w:sz="0" w:space="0" w:color="auto"/>
        <w:bottom w:val="none" w:sz="0" w:space="0" w:color="auto"/>
        <w:right w:val="none" w:sz="0" w:space="0" w:color="auto"/>
      </w:divBdr>
      <w:divsChild>
        <w:div w:id="1672636378">
          <w:marLeft w:val="0"/>
          <w:marRight w:val="0"/>
          <w:marTop w:val="0"/>
          <w:marBottom w:val="0"/>
          <w:divBdr>
            <w:top w:val="none" w:sz="0" w:space="0" w:color="auto"/>
            <w:left w:val="none" w:sz="0" w:space="0" w:color="auto"/>
            <w:bottom w:val="none" w:sz="0" w:space="0" w:color="auto"/>
            <w:right w:val="none" w:sz="0" w:space="0" w:color="auto"/>
          </w:divBdr>
          <w:divsChild>
            <w:div w:id="636839829">
              <w:marLeft w:val="0"/>
              <w:marRight w:val="0"/>
              <w:marTop w:val="0"/>
              <w:marBottom w:val="0"/>
              <w:divBdr>
                <w:top w:val="none" w:sz="0" w:space="0" w:color="auto"/>
                <w:left w:val="none" w:sz="0" w:space="0" w:color="auto"/>
                <w:bottom w:val="none" w:sz="0" w:space="0" w:color="auto"/>
                <w:right w:val="none" w:sz="0" w:space="0" w:color="auto"/>
              </w:divBdr>
              <w:divsChild>
                <w:div w:id="1947468177">
                  <w:marLeft w:val="0"/>
                  <w:marRight w:val="0"/>
                  <w:marTop w:val="0"/>
                  <w:marBottom w:val="0"/>
                  <w:divBdr>
                    <w:top w:val="none" w:sz="0" w:space="0" w:color="auto"/>
                    <w:left w:val="none" w:sz="0" w:space="0" w:color="auto"/>
                    <w:bottom w:val="none" w:sz="0" w:space="0" w:color="auto"/>
                    <w:right w:val="none" w:sz="0" w:space="0" w:color="auto"/>
                  </w:divBdr>
                  <w:divsChild>
                    <w:div w:id="941179902">
                      <w:marLeft w:val="0"/>
                      <w:marRight w:val="0"/>
                      <w:marTop w:val="0"/>
                      <w:marBottom w:val="0"/>
                      <w:divBdr>
                        <w:top w:val="none" w:sz="0" w:space="0" w:color="auto"/>
                        <w:left w:val="none" w:sz="0" w:space="0" w:color="auto"/>
                        <w:bottom w:val="none" w:sz="0" w:space="0" w:color="auto"/>
                        <w:right w:val="none" w:sz="0" w:space="0" w:color="auto"/>
                      </w:divBdr>
                      <w:divsChild>
                        <w:div w:id="287198355">
                          <w:marLeft w:val="0"/>
                          <w:marRight w:val="0"/>
                          <w:marTop w:val="0"/>
                          <w:marBottom w:val="0"/>
                          <w:divBdr>
                            <w:top w:val="single" w:sz="6" w:space="11" w:color="DDDDDD"/>
                            <w:left w:val="single" w:sz="6" w:space="31" w:color="DDDDDD"/>
                            <w:bottom w:val="single" w:sz="6" w:space="11" w:color="DDDDDD"/>
                            <w:right w:val="single" w:sz="6" w:space="31" w:color="DDDDDD"/>
                          </w:divBdr>
                          <w:divsChild>
                            <w:div w:id="138432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854448">
      <w:bodyDiv w:val="1"/>
      <w:marLeft w:val="0"/>
      <w:marRight w:val="0"/>
      <w:marTop w:val="0"/>
      <w:marBottom w:val="0"/>
      <w:divBdr>
        <w:top w:val="none" w:sz="0" w:space="0" w:color="auto"/>
        <w:left w:val="none" w:sz="0" w:space="0" w:color="auto"/>
        <w:bottom w:val="none" w:sz="0" w:space="0" w:color="auto"/>
        <w:right w:val="none" w:sz="0" w:space="0" w:color="auto"/>
      </w:divBdr>
    </w:div>
    <w:div w:id="1033185963">
      <w:bodyDiv w:val="1"/>
      <w:marLeft w:val="0"/>
      <w:marRight w:val="0"/>
      <w:marTop w:val="0"/>
      <w:marBottom w:val="0"/>
      <w:divBdr>
        <w:top w:val="none" w:sz="0" w:space="0" w:color="auto"/>
        <w:left w:val="none" w:sz="0" w:space="0" w:color="auto"/>
        <w:bottom w:val="none" w:sz="0" w:space="0" w:color="auto"/>
        <w:right w:val="none" w:sz="0" w:space="0" w:color="auto"/>
      </w:divBdr>
    </w:div>
    <w:div w:id="1038552187">
      <w:bodyDiv w:val="1"/>
      <w:marLeft w:val="0"/>
      <w:marRight w:val="0"/>
      <w:marTop w:val="0"/>
      <w:marBottom w:val="0"/>
      <w:divBdr>
        <w:top w:val="none" w:sz="0" w:space="0" w:color="auto"/>
        <w:left w:val="none" w:sz="0" w:space="0" w:color="auto"/>
        <w:bottom w:val="none" w:sz="0" w:space="0" w:color="auto"/>
        <w:right w:val="none" w:sz="0" w:space="0" w:color="auto"/>
      </w:divBdr>
      <w:divsChild>
        <w:div w:id="100154267">
          <w:marLeft w:val="0"/>
          <w:marRight w:val="0"/>
          <w:marTop w:val="0"/>
          <w:marBottom w:val="0"/>
          <w:divBdr>
            <w:top w:val="none" w:sz="0" w:space="0" w:color="auto"/>
            <w:left w:val="none" w:sz="0" w:space="0" w:color="auto"/>
            <w:bottom w:val="none" w:sz="0" w:space="0" w:color="auto"/>
            <w:right w:val="none" w:sz="0" w:space="0" w:color="auto"/>
          </w:divBdr>
          <w:divsChild>
            <w:div w:id="591625071">
              <w:marLeft w:val="0"/>
              <w:marRight w:val="0"/>
              <w:marTop w:val="0"/>
              <w:marBottom w:val="0"/>
              <w:divBdr>
                <w:top w:val="none" w:sz="0" w:space="0" w:color="auto"/>
                <w:left w:val="none" w:sz="0" w:space="0" w:color="auto"/>
                <w:bottom w:val="none" w:sz="0" w:space="0" w:color="auto"/>
                <w:right w:val="none" w:sz="0" w:space="0" w:color="auto"/>
              </w:divBdr>
              <w:divsChild>
                <w:div w:id="1573810959">
                  <w:marLeft w:val="0"/>
                  <w:marRight w:val="0"/>
                  <w:marTop w:val="0"/>
                  <w:marBottom w:val="0"/>
                  <w:divBdr>
                    <w:top w:val="none" w:sz="0" w:space="0" w:color="auto"/>
                    <w:left w:val="none" w:sz="0" w:space="0" w:color="auto"/>
                    <w:bottom w:val="none" w:sz="0" w:space="0" w:color="auto"/>
                    <w:right w:val="none" w:sz="0" w:space="0" w:color="auto"/>
                  </w:divBdr>
                  <w:divsChild>
                    <w:div w:id="586041708">
                      <w:marLeft w:val="0"/>
                      <w:marRight w:val="0"/>
                      <w:marTop w:val="0"/>
                      <w:marBottom w:val="0"/>
                      <w:divBdr>
                        <w:top w:val="none" w:sz="0" w:space="0" w:color="auto"/>
                        <w:left w:val="none" w:sz="0" w:space="0" w:color="auto"/>
                        <w:bottom w:val="none" w:sz="0" w:space="0" w:color="auto"/>
                        <w:right w:val="none" w:sz="0" w:space="0" w:color="auto"/>
                      </w:divBdr>
                      <w:divsChild>
                        <w:div w:id="164592926">
                          <w:marLeft w:val="0"/>
                          <w:marRight w:val="0"/>
                          <w:marTop w:val="0"/>
                          <w:marBottom w:val="0"/>
                          <w:divBdr>
                            <w:top w:val="single" w:sz="6" w:space="11" w:color="DDDDDD"/>
                            <w:left w:val="single" w:sz="6" w:space="31" w:color="DDDDDD"/>
                            <w:bottom w:val="single" w:sz="6" w:space="11" w:color="DDDDDD"/>
                            <w:right w:val="single" w:sz="6" w:space="31" w:color="DDDDDD"/>
                          </w:divBdr>
                          <w:divsChild>
                            <w:div w:id="1788625027">
                              <w:marLeft w:val="0"/>
                              <w:marRight w:val="0"/>
                              <w:marTop w:val="0"/>
                              <w:marBottom w:val="0"/>
                              <w:divBdr>
                                <w:top w:val="none" w:sz="0" w:space="0" w:color="auto"/>
                                <w:left w:val="none" w:sz="0" w:space="0" w:color="auto"/>
                                <w:bottom w:val="none" w:sz="0" w:space="0" w:color="auto"/>
                                <w:right w:val="none" w:sz="0" w:space="0" w:color="auto"/>
                              </w:divBdr>
                              <w:divsChild>
                                <w:div w:id="20491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554551">
      <w:bodyDiv w:val="1"/>
      <w:marLeft w:val="0"/>
      <w:marRight w:val="0"/>
      <w:marTop w:val="0"/>
      <w:marBottom w:val="0"/>
      <w:divBdr>
        <w:top w:val="none" w:sz="0" w:space="0" w:color="auto"/>
        <w:left w:val="none" w:sz="0" w:space="0" w:color="auto"/>
        <w:bottom w:val="none" w:sz="0" w:space="0" w:color="auto"/>
        <w:right w:val="none" w:sz="0" w:space="0" w:color="auto"/>
      </w:divBdr>
    </w:div>
    <w:div w:id="1046761795">
      <w:bodyDiv w:val="1"/>
      <w:marLeft w:val="0"/>
      <w:marRight w:val="0"/>
      <w:marTop w:val="0"/>
      <w:marBottom w:val="0"/>
      <w:divBdr>
        <w:top w:val="none" w:sz="0" w:space="0" w:color="auto"/>
        <w:left w:val="none" w:sz="0" w:space="0" w:color="auto"/>
        <w:bottom w:val="none" w:sz="0" w:space="0" w:color="auto"/>
        <w:right w:val="none" w:sz="0" w:space="0" w:color="auto"/>
      </w:divBdr>
    </w:div>
    <w:div w:id="1057557283">
      <w:bodyDiv w:val="1"/>
      <w:marLeft w:val="0"/>
      <w:marRight w:val="0"/>
      <w:marTop w:val="0"/>
      <w:marBottom w:val="0"/>
      <w:divBdr>
        <w:top w:val="none" w:sz="0" w:space="0" w:color="auto"/>
        <w:left w:val="none" w:sz="0" w:space="0" w:color="auto"/>
        <w:bottom w:val="none" w:sz="0" w:space="0" w:color="auto"/>
        <w:right w:val="none" w:sz="0" w:space="0" w:color="auto"/>
      </w:divBdr>
    </w:div>
    <w:div w:id="1073238935">
      <w:bodyDiv w:val="1"/>
      <w:marLeft w:val="0"/>
      <w:marRight w:val="0"/>
      <w:marTop w:val="0"/>
      <w:marBottom w:val="0"/>
      <w:divBdr>
        <w:top w:val="none" w:sz="0" w:space="0" w:color="auto"/>
        <w:left w:val="none" w:sz="0" w:space="0" w:color="auto"/>
        <w:bottom w:val="none" w:sz="0" w:space="0" w:color="auto"/>
        <w:right w:val="none" w:sz="0" w:space="0" w:color="auto"/>
      </w:divBdr>
    </w:div>
    <w:div w:id="1078985358">
      <w:bodyDiv w:val="1"/>
      <w:marLeft w:val="0"/>
      <w:marRight w:val="0"/>
      <w:marTop w:val="0"/>
      <w:marBottom w:val="0"/>
      <w:divBdr>
        <w:top w:val="none" w:sz="0" w:space="0" w:color="auto"/>
        <w:left w:val="none" w:sz="0" w:space="0" w:color="auto"/>
        <w:bottom w:val="none" w:sz="0" w:space="0" w:color="auto"/>
        <w:right w:val="none" w:sz="0" w:space="0" w:color="auto"/>
      </w:divBdr>
    </w:div>
    <w:div w:id="1085683788">
      <w:bodyDiv w:val="1"/>
      <w:marLeft w:val="0"/>
      <w:marRight w:val="0"/>
      <w:marTop w:val="0"/>
      <w:marBottom w:val="0"/>
      <w:divBdr>
        <w:top w:val="none" w:sz="0" w:space="0" w:color="auto"/>
        <w:left w:val="none" w:sz="0" w:space="0" w:color="auto"/>
        <w:bottom w:val="none" w:sz="0" w:space="0" w:color="auto"/>
        <w:right w:val="none" w:sz="0" w:space="0" w:color="auto"/>
      </w:divBdr>
    </w:div>
    <w:div w:id="1089539699">
      <w:bodyDiv w:val="1"/>
      <w:marLeft w:val="0"/>
      <w:marRight w:val="0"/>
      <w:marTop w:val="0"/>
      <w:marBottom w:val="0"/>
      <w:divBdr>
        <w:top w:val="none" w:sz="0" w:space="0" w:color="auto"/>
        <w:left w:val="none" w:sz="0" w:space="0" w:color="auto"/>
        <w:bottom w:val="none" w:sz="0" w:space="0" w:color="auto"/>
        <w:right w:val="none" w:sz="0" w:space="0" w:color="auto"/>
      </w:divBdr>
    </w:div>
    <w:div w:id="1093009792">
      <w:bodyDiv w:val="1"/>
      <w:marLeft w:val="0"/>
      <w:marRight w:val="0"/>
      <w:marTop w:val="0"/>
      <w:marBottom w:val="0"/>
      <w:divBdr>
        <w:top w:val="none" w:sz="0" w:space="0" w:color="auto"/>
        <w:left w:val="none" w:sz="0" w:space="0" w:color="auto"/>
        <w:bottom w:val="none" w:sz="0" w:space="0" w:color="auto"/>
        <w:right w:val="none" w:sz="0" w:space="0" w:color="auto"/>
      </w:divBdr>
    </w:div>
    <w:div w:id="1113939611">
      <w:bodyDiv w:val="1"/>
      <w:marLeft w:val="0"/>
      <w:marRight w:val="0"/>
      <w:marTop w:val="0"/>
      <w:marBottom w:val="0"/>
      <w:divBdr>
        <w:top w:val="none" w:sz="0" w:space="0" w:color="auto"/>
        <w:left w:val="none" w:sz="0" w:space="0" w:color="auto"/>
        <w:bottom w:val="none" w:sz="0" w:space="0" w:color="auto"/>
        <w:right w:val="none" w:sz="0" w:space="0" w:color="auto"/>
      </w:divBdr>
      <w:divsChild>
        <w:div w:id="724764914">
          <w:marLeft w:val="0"/>
          <w:marRight w:val="0"/>
          <w:marTop w:val="0"/>
          <w:marBottom w:val="0"/>
          <w:divBdr>
            <w:top w:val="none" w:sz="0" w:space="0" w:color="auto"/>
            <w:left w:val="none" w:sz="0" w:space="0" w:color="auto"/>
            <w:bottom w:val="none" w:sz="0" w:space="0" w:color="auto"/>
            <w:right w:val="none" w:sz="0" w:space="0" w:color="auto"/>
          </w:divBdr>
          <w:divsChild>
            <w:div w:id="602538602">
              <w:marLeft w:val="0"/>
              <w:marRight w:val="0"/>
              <w:marTop w:val="0"/>
              <w:marBottom w:val="0"/>
              <w:divBdr>
                <w:top w:val="none" w:sz="0" w:space="0" w:color="auto"/>
                <w:left w:val="none" w:sz="0" w:space="0" w:color="auto"/>
                <w:bottom w:val="none" w:sz="0" w:space="0" w:color="auto"/>
                <w:right w:val="none" w:sz="0" w:space="0" w:color="auto"/>
              </w:divBdr>
              <w:divsChild>
                <w:div w:id="1365406762">
                  <w:marLeft w:val="0"/>
                  <w:marRight w:val="0"/>
                  <w:marTop w:val="0"/>
                  <w:marBottom w:val="0"/>
                  <w:divBdr>
                    <w:top w:val="none" w:sz="0" w:space="0" w:color="auto"/>
                    <w:left w:val="none" w:sz="0" w:space="0" w:color="auto"/>
                    <w:bottom w:val="none" w:sz="0" w:space="0" w:color="auto"/>
                    <w:right w:val="none" w:sz="0" w:space="0" w:color="auto"/>
                  </w:divBdr>
                  <w:divsChild>
                    <w:div w:id="630551225">
                      <w:marLeft w:val="0"/>
                      <w:marRight w:val="0"/>
                      <w:marTop w:val="0"/>
                      <w:marBottom w:val="0"/>
                      <w:divBdr>
                        <w:top w:val="none" w:sz="0" w:space="0" w:color="auto"/>
                        <w:left w:val="none" w:sz="0" w:space="0" w:color="auto"/>
                        <w:bottom w:val="none" w:sz="0" w:space="0" w:color="auto"/>
                        <w:right w:val="none" w:sz="0" w:space="0" w:color="auto"/>
                      </w:divBdr>
                      <w:divsChild>
                        <w:div w:id="472142461">
                          <w:marLeft w:val="0"/>
                          <w:marRight w:val="0"/>
                          <w:marTop w:val="0"/>
                          <w:marBottom w:val="0"/>
                          <w:divBdr>
                            <w:top w:val="single" w:sz="6" w:space="11" w:color="DDDDDD"/>
                            <w:left w:val="single" w:sz="6" w:space="31" w:color="DDDDDD"/>
                            <w:bottom w:val="single" w:sz="6" w:space="11" w:color="DDDDDD"/>
                            <w:right w:val="single" w:sz="6" w:space="31" w:color="DDDDDD"/>
                          </w:divBdr>
                          <w:divsChild>
                            <w:div w:id="982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112147">
      <w:bodyDiv w:val="1"/>
      <w:marLeft w:val="0"/>
      <w:marRight w:val="0"/>
      <w:marTop w:val="0"/>
      <w:marBottom w:val="0"/>
      <w:divBdr>
        <w:top w:val="none" w:sz="0" w:space="0" w:color="auto"/>
        <w:left w:val="none" w:sz="0" w:space="0" w:color="auto"/>
        <w:bottom w:val="none" w:sz="0" w:space="0" w:color="auto"/>
        <w:right w:val="none" w:sz="0" w:space="0" w:color="auto"/>
      </w:divBdr>
    </w:div>
    <w:div w:id="1125124008">
      <w:bodyDiv w:val="1"/>
      <w:marLeft w:val="0"/>
      <w:marRight w:val="0"/>
      <w:marTop w:val="0"/>
      <w:marBottom w:val="0"/>
      <w:divBdr>
        <w:top w:val="none" w:sz="0" w:space="0" w:color="auto"/>
        <w:left w:val="none" w:sz="0" w:space="0" w:color="auto"/>
        <w:bottom w:val="none" w:sz="0" w:space="0" w:color="auto"/>
        <w:right w:val="none" w:sz="0" w:space="0" w:color="auto"/>
      </w:divBdr>
    </w:div>
    <w:div w:id="1129663031">
      <w:bodyDiv w:val="1"/>
      <w:marLeft w:val="0"/>
      <w:marRight w:val="0"/>
      <w:marTop w:val="0"/>
      <w:marBottom w:val="0"/>
      <w:divBdr>
        <w:top w:val="none" w:sz="0" w:space="0" w:color="auto"/>
        <w:left w:val="none" w:sz="0" w:space="0" w:color="auto"/>
        <w:bottom w:val="none" w:sz="0" w:space="0" w:color="auto"/>
        <w:right w:val="none" w:sz="0" w:space="0" w:color="auto"/>
      </w:divBdr>
    </w:div>
    <w:div w:id="1133787915">
      <w:bodyDiv w:val="1"/>
      <w:marLeft w:val="0"/>
      <w:marRight w:val="0"/>
      <w:marTop w:val="0"/>
      <w:marBottom w:val="0"/>
      <w:divBdr>
        <w:top w:val="none" w:sz="0" w:space="0" w:color="auto"/>
        <w:left w:val="none" w:sz="0" w:space="0" w:color="auto"/>
        <w:bottom w:val="none" w:sz="0" w:space="0" w:color="auto"/>
        <w:right w:val="none" w:sz="0" w:space="0" w:color="auto"/>
      </w:divBdr>
      <w:divsChild>
        <w:div w:id="1236009128">
          <w:marLeft w:val="0"/>
          <w:marRight w:val="0"/>
          <w:marTop w:val="0"/>
          <w:marBottom w:val="0"/>
          <w:divBdr>
            <w:top w:val="none" w:sz="0" w:space="0" w:color="auto"/>
            <w:left w:val="none" w:sz="0" w:space="0" w:color="auto"/>
            <w:bottom w:val="none" w:sz="0" w:space="0" w:color="auto"/>
            <w:right w:val="none" w:sz="0" w:space="0" w:color="auto"/>
          </w:divBdr>
          <w:divsChild>
            <w:div w:id="2141410999">
              <w:marLeft w:val="0"/>
              <w:marRight w:val="0"/>
              <w:marTop w:val="0"/>
              <w:marBottom w:val="0"/>
              <w:divBdr>
                <w:top w:val="none" w:sz="0" w:space="0" w:color="auto"/>
                <w:left w:val="none" w:sz="0" w:space="0" w:color="auto"/>
                <w:bottom w:val="none" w:sz="0" w:space="0" w:color="auto"/>
                <w:right w:val="none" w:sz="0" w:space="0" w:color="auto"/>
              </w:divBdr>
              <w:divsChild>
                <w:div w:id="1874885227">
                  <w:marLeft w:val="0"/>
                  <w:marRight w:val="0"/>
                  <w:marTop w:val="0"/>
                  <w:marBottom w:val="0"/>
                  <w:divBdr>
                    <w:top w:val="none" w:sz="0" w:space="0" w:color="auto"/>
                    <w:left w:val="none" w:sz="0" w:space="0" w:color="auto"/>
                    <w:bottom w:val="none" w:sz="0" w:space="0" w:color="auto"/>
                    <w:right w:val="none" w:sz="0" w:space="0" w:color="auto"/>
                  </w:divBdr>
                  <w:divsChild>
                    <w:div w:id="1297032354">
                      <w:marLeft w:val="0"/>
                      <w:marRight w:val="0"/>
                      <w:marTop w:val="0"/>
                      <w:marBottom w:val="0"/>
                      <w:divBdr>
                        <w:top w:val="none" w:sz="0" w:space="0" w:color="auto"/>
                        <w:left w:val="none" w:sz="0" w:space="0" w:color="auto"/>
                        <w:bottom w:val="none" w:sz="0" w:space="0" w:color="auto"/>
                        <w:right w:val="none" w:sz="0" w:space="0" w:color="auto"/>
                      </w:divBdr>
                      <w:divsChild>
                        <w:div w:id="1672677705">
                          <w:marLeft w:val="0"/>
                          <w:marRight w:val="0"/>
                          <w:marTop w:val="0"/>
                          <w:marBottom w:val="0"/>
                          <w:divBdr>
                            <w:top w:val="single" w:sz="6" w:space="11" w:color="DDDDDD"/>
                            <w:left w:val="single" w:sz="6" w:space="31" w:color="DDDDDD"/>
                            <w:bottom w:val="single" w:sz="6" w:space="11" w:color="DDDDDD"/>
                            <w:right w:val="single" w:sz="6" w:space="31" w:color="DDDDDD"/>
                          </w:divBdr>
                          <w:divsChild>
                            <w:div w:id="1463959412">
                              <w:marLeft w:val="0"/>
                              <w:marRight w:val="0"/>
                              <w:marTop w:val="0"/>
                              <w:marBottom w:val="0"/>
                              <w:divBdr>
                                <w:top w:val="none" w:sz="0" w:space="0" w:color="auto"/>
                                <w:left w:val="none" w:sz="0" w:space="0" w:color="auto"/>
                                <w:bottom w:val="none" w:sz="0" w:space="0" w:color="auto"/>
                                <w:right w:val="none" w:sz="0" w:space="0" w:color="auto"/>
                              </w:divBdr>
                              <w:divsChild>
                                <w:div w:id="1906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288051">
      <w:bodyDiv w:val="1"/>
      <w:marLeft w:val="0"/>
      <w:marRight w:val="0"/>
      <w:marTop w:val="0"/>
      <w:marBottom w:val="0"/>
      <w:divBdr>
        <w:top w:val="none" w:sz="0" w:space="0" w:color="auto"/>
        <w:left w:val="none" w:sz="0" w:space="0" w:color="auto"/>
        <w:bottom w:val="none" w:sz="0" w:space="0" w:color="auto"/>
        <w:right w:val="none" w:sz="0" w:space="0" w:color="auto"/>
      </w:divBdr>
    </w:div>
    <w:div w:id="1167939841">
      <w:bodyDiv w:val="1"/>
      <w:marLeft w:val="0"/>
      <w:marRight w:val="0"/>
      <w:marTop w:val="0"/>
      <w:marBottom w:val="0"/>
      <w:divBdr>
        <w:top w:val="none" w:sz="0" w:space="0" w:color="auto"/>
        <w:left w:val="none" w:sz="0" w:space="0" w:color="auto"/>
        <w:bottom w:val="none" w:sz="0" w:space="0" w:color="auto"/>
        <w:right w:val="none" w:sz="0" w:space="0" w:color="auto"/>
      </w:divBdr>
    </w:div>
    <w:div w:id="1179656681">
      <w:bodyDiv w:val="1"/>
      <w:marLeft w:val="0"/>
      <w:marRight w:val="0"/>
      <w:marTop w:val="0"/>
      <w:marBottom w:val="0"/>
      <w:divBdr>
        <w:top w:val="none" w:sz="0" w:space="0" w:color="auto"/>
        <w:left w:val="none" w:sz="0" w:space="0" w:color="auto"/>
        <w:bottom w:val="none" w:sz="0" w:space="0" w:color="auto"/>
        <w:right w:val="none" w:sz="0" w:space="0" w:color="auto"/>
      </w:divBdr>
    </w:div>
    <w:div w:id="1182085656">
      <w:bodyDiv w:val="1"/>
      <w:marLeft w:val="0"/>
      <w:marRight w:val="0"/>
      <w:marTop w:val="0"/>
      <w:marBottom w:val="0"/>
      <w:divBdr>
        <w:top w:val="none" w:sz="0" w:space="0" w:color="auto"/>
        <w:left w:val="none" w:sz="0" w:space="0" w:color="auto"/>
        <w:bottom w:val="none" w:sz="0" w:space="0" w:color="auto"/>
        <w:right w:val="none" w:sz="0" w:space="0" w:color="auto"/>
      </w:divBdr>
    </w:div>
    <w:div w:id="1186211612">
      <w:bodyDiv w:val="1"/>
      <w:marLeft w:val="0"/>
      <w:marRight w:val="0"/>
      <w:marTop w:val="0"/>
      <w:marBottom w:val="0"/>
      <w:divBdr>
        <w:top w:val="none" w:sz="0" w:space="0" w:color="auto"/>
        <w:left w:val="none" w:sz="0" w:space="0" w:color="auto"/>
        <w:bottom w:val="none" w:sz="0" w:space="0" w:color="auto"/>
        <w:right w:val="none" w:sz="0" w:space="0" w:color="auto"/>
      </w:divBdr>
    </w:div>
    <w:div w:id="1191722431">
      <w:bodyDiv w:val="1"/>
      <w:marLeft w:val="0"/>
      <w:marRight w:val="0"/>
      <w:marTop w:val="0"/>
      <w:marBottom w:val="0"/>
      <w:divBdr>
        <w:top w:val="none" w:sz="0" w:space="0" w:color="auto"/>
        <w:left w:val="none" w:sz="0" w:space="0" w:color="auto"/>
        <w:bottom w:val="none" w:sz="0" w:space="0" w:color="auto"/>
        <w:right w:val="none" w:sz="0" w:space="0" w:color="auto"/>
      </w:divBdr>
    </w:div>
    <w:div w:id="1193543092">
      <w:bodyDiv w:val="1"/>
      <w:marLeft w:val="0"/>
      <w:marRight w:val="0"/>
      <w:marTop w:val="0"/>
      <w:marBottom w:val="0"/>
      <w:divBdr>
        <w:top w:val="none" w:sz="0" w:space="0" w:color="auto"/>
        <w:left w:val="none" w:sz="0" w:space="0" w:color="auto"/>
        <w:bottom w:val="none" w:sz="0" w:space="0" w:color="auto"/>
        <w:right w:val="none" w:sz="0" w:space="0" w:color="auto"/>
      </w:divBdr>
    </w:div>
    <w:div w:id="1195773181">
      <w:bodyDiv w:val="1"/>
      <w:marLeft w:val="0"/>
      <w:marRight w:val="0"/>
      <w:marTop w:val="0"/>
      <w:marBottom w:val="0"/>
      <w:divBdr>
        <w:top w:val="none" w:sz="0" w:space="0" w:color="auto"/>
        <w:left w:val="none" w:sz="0" w:space="0" w:color="auto"/>
        <w:bottom w:val="none" w:sz="0" w:space="0" w:color="auto"/>
        <w:right w:val="none" w:sz="0" w:space="0" w:color="auto"/>
      </w:divBdr>
    </w:div>
    <w:div w:id="1206521869">
      <w:bodyDiv w:val="1"/>
      <w:marLeft w:val="0"/>
      <w:marRight w:val="0"/>
      <w:marTop w:val="0"/>
      <w:marBottom w:val="0"/>
      <w:divBdr>
        <w:top w:val="none" w:sz="0" w:space="0" w:color="auto"/>
        <w:left w:val="none" w:sz="0" w:space="0" w:color="auto"/>
        <w:bottom w:val="none" w:sz="0" w:space="0" w:color="auto"/>
        <w:right w:val="none" w:sz="0" w:space="0" w:color="auto"/>
      </w:divBdr>
    </w:div>
    <w:div w:id="1207794542">
      <w:bodyDiv w:val="1"/>
      <w:marLeft w:val="0"/>
      <w:marRight w:val="0"/>
      <w:marTop w:val="0"/>
      <w:marBottom w:val="0"/>
      <w:divBdr>
        <w:top w:val="none" w:sz="0" w:space="0" w:color="auto"/>
        <w:left w:val="none" w:sz="0" w:space="0" w:color="auto"/>
        <w:bottom w:val="none" w:sz="0" w:space="0" w:color="auto"/>
        <w:right w:val="none" w:sz="0" w:space="0" w:color="auto"/>
      </w:divBdr>
    </w:div>
    <w:div w:id="1209493150">
      <w:bodyDiv w:val="1"/>
      <w:marLeft w:val="0"/>
      <w:marRight w:val="0"/>
      <w:marTop w:val="0"/>
      <w:marBottom w:val="0"/>
      <w:divBdr>
        <w:top w:val="none" w:sz="0" w:space="0" w:color="auto"/>
        <w:left w:val="none" w:sz="0" w:space="0" w:color="auto"/>
        <w:bottom w:val="none" w:sz="0" w:space="0" w:color="auto"/>
        <w:right w:val="none" w:sz="0" w:space="0" w:color="auto"/>
      </w:divBdr>
      <w:divsChild>
        <w:div w:id="443427313">
          <w:marLeft w:val="0"/>
          <w:marRight w:val="0"/>
          <w:marTop w:val="600"/>
          <w:marBottom w:val="0"/>
          <w:divBdr>
            <w:top w:val="none" w:sz="0" w:space="0" w:color="auto"/>
            <w:left w:val="none" w:sz="0" w:space="0" w:color="auto"/>
            <w:bottom w:val="none" w:sz="0" w:space="0" w:color="auto"/>
            <w:right w:val="none" w:sz="0" w:space="0" w:color="auto"/>
          </w:divBdr>
          <w:divsChild>
            <w:div w:id="19517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24703">
      <w:bodyDiv w:val="1"/>
      <w:marLeft w:val="0"/>
      <w:marRight w:val="0"/>
      <w:marTop w:val="0"/>
      <w:marBottom w:val="0"/>
      <w:divBdr>
        <w:top w:val="none" w:sz="0" w:space="0" w:color="auto"/>
        <w:left w:val="none" w:sz="0" w:space="0" w:color="auto"/>
        <w:bottom w:val="none" w:sz="0" w:space="0" w:color="auto"/>
        <w:right w:val="none" w:sz="0" w:space="0" w:color="auto"/>
      </w:divBdr>
    </w:div>
    <w:div w:id="1213613396">
      <w:bodyDiv w:val="1"/>
      <w:marLeft w:val="0"/>
      <w:marRight w:val="0"/>
      <w:marTop w:val="0"/>
      <w:marBottom w:val="0"/>
      <w:divBdr>
        <w:top w:val="none" w:sz="0" w:space="0" w:color="auto"/>
        <w:left w:val="none" w:sz="0" w:space="0" w:color="auto"/>
        <w:bottom w:val="none" w:sz="0" w:space="0" w:color="auto"/>
        <w:right w:val="none" w:sz="0" w:space="0" w:color="auto"/>
      </w:divBdr>
    </w:div>
    <w:div w:id="1233276863">
      <w:bodyDiv w:val="1"/>
      <w:marLeft w:val="0"/>
      <w:marRight w:val="0"/>
      <w:marTop w:val="0"/>
      <w:marBottom w:val="0"/>
      <w:divBdr>
        <w:top w:val="none" w:sz="0" w:space="0" w:color="auto"/>
        <w:left w:val="none" w:sz="0" w:space="0" w:color="auto"/>
        <w:bottom w:val="none" w:sz="0" w:space="0" w:color="auto"/>
        <w:right w:val="none" w:sz="0" w:space="0" w:color="auto"/>
      </w:divBdr>
    </w:div>
    <w:div w:id="1238905408">
      <w:bodyDiv w:val="1"/>
      <w:marLeft w:val="0"/>
      <w:marRight w:val="0"/>
      <w:marTop w:val="0"/>
      <w:marBottom w:val="0"/>
      <w:divBdr>
        <w:top w:val="none" w:sz="0" w:space="0" w:color="auto"/>
        <w:left w:val="none" w:sz="0" w:space="0" w:color="auto"/>
        <w:bottom w:val="none" w:sz="0" w:space="0" w:color="auto"/>
        <w:right w:val="none" w:sz="0" w:space="0" w:color="auto"/>
      </w:divBdr>
    </w:div>
    <w:div w:id="1248542572">
      <w:bodyDiv w:val="1"/>
      <w:marLeft w:val="0"/>
      <w:marRight w:val="0"/>
      <w:marTop w:val="0"/>
      <w:marBottom w:val="0"/>
      <w:divBdr>
        <w:top w:val="none" w:sz="0" w:space="0" w:color="auto"/>
        <w:left w:val="none" w:sz="0" w:space="0" w:color="auto"/>
        <w:bottom w:val="none" w:sz="0" w:space="0" w:color="auto"/>
        <w:right w:val="none" w:sz="0" w:space="0" w:color="auto"/>
      </w:divBdr>
    </w:div>
    <w:div w:id="1258246666">
      <w:bodyDiv w:val="1"/>
      <w:marLeft w:val="0"/>
      <w:marRight w:val="0"/>
      <w:marTop w:val="0"/>
      <w:marBottom w:val="0"/>
      <w:divBdr>
        <w:top w:val="none" w:sz="0" w:space="0" w:color="auto"/>
        <w:left w:val="none" w:sz="0" w:space="0" w:color="auto"/>
        <w:bottom w:val="none" w:sz="0" w:space="0" w:color="auto"/>
        <w:right w:val="none" w:sz="0" w:space="0" w:color="auto"/>
      </w:divBdr>
      <w:divsChild>
        <w:div w:id="766778465">
          <w:marLeft w:val="0"/>
          <w:marRight w:val="0"/>
          <w:marTop w:val="0"/>
          <w:marBottom w:val="0"/>
          <w:divBdr>
            <w:top w:val="none" w:sz="0" w:space="0" w:color="auto"/>
            <w:left w:val="none" w:sz="0" w:space="0" w:color="auto"/>
            <w:bottom w:val="none" w:sz="0" w:space="0" w:color="auto"/>
            <w:right w:val="none" w:sz="0" w:space="0" w:color="auto"/>
          </w:divBdr>
          <w:divsChild>
            <w:div w:id="265845276">
              <w:marLeft w:val="0"/>
              <w:marRight w:val="0"/>
              <w:marTop w:val="0"/>
              <w:marBottom w:val="0"/>
              <w:divBdr>
                <w:top w:val="none" w:sz="0" w:space="0" w:color="auto"/>
                <w:left w:val="none" w:sz="0" w:space="0" w:color="auto"/>
                <w:bottom w:val="none" w:sz="0" w:space="0" w:color="auto"/>
                <w:right w:val="none" w:sz="0" w:space="0" w:color="auto"/>
              </w:divBdr>
              <w:divsChild>
                <w:div w:id="1737707302">
                  <w:marLeft w:val="0"/>
                  <w:marRight w:val="0"/>
                  <w:marTop w:val="0"/>
                  <w:marBottom w:val="0"/>
                  <w:divBdr>
                    <w:top w:val="none" w:sz="0" w:space="0" w:color="auto"/>
                    <w:left w:val="none" w:sz="0" w:space="0" w:color="auto"/>
                    <w:bottom w:val="none" w:sz="0" w:space="0" w:color="auto"/>
                    <w:right w:val="none" w:sz="0" w:space="0" w:color="auto"/>
                  </w:divBdr>
                  <w:divsChild>
                    <w:div w:id="1492868195">
                      <w:marLeft w:val="0"/>
                      <w:marRight w:val="0"/>
                      <w:marTop w:val="0"/>
                      <w:marBottom w:val="0"/>
                      <w:divBdr>
                        <w:top w:val="none" w:sz="0" w:space="0" w:color="auto"/>
                        <w:left w:val="none" w:sz="0" w:space="0" w:color="auto"/>
                        <w:bottom w:val="none" w:sz="0" w:space="0" w:color="auto"/>
                        <w:right w:val="none" w:sz="0" w:space="0" w:color="auto"/>
                      </w:divBdr>
                      <w:divsChild>
                        <w:div w:id="1053850735">
                          <w:marLeft w:val="0"/>
                          <w:marRight w:val="0"/>
                          <w:marTop w:val="0"/>
                          <w:marBottom w:val="0"/>
                          <w:divBdr>
                            <w:top w:val="single" w:sz="6" w:space="11" w:color="DDDDDD"/>
                            <w:left w:val="single" w:sz="6" w:space="31" w:color="DDDDDD"/>
                            <w:bottom w:val="single" w:sz="6" w:space="11" w:color="DDDDDD"/>
                            <w:right w:val="single" w:sz="6" w:space="31" w:color="DDDDDD"/>
                          </w:divBdr>
                          <w:divsChild>
                            <w:div w:id="2143501261">
                              <w:marLeft w:val="0"/>
                              <w:marRight w:val="0"/>
                              <w:marTop w:val="0"/>
                              <w:marBottom w:val="0"/>
                              <w:divBdr>
                                <w:top w:val="none" w:sz="0" w:space="0" w:color="auto"/>
                                <w:left w:val="none" w:sz="0" w:space="0" w:color="auto"/>
                                <w:bottom w:val="none" w:sz="0" w:space="0" w:color="auto"/>
                                <w:right w:val="none" w:sz="0" w:space="0" w:color="auto"/>
                              </w:divBdr>
                              <w:divsChild>
                                <w:div w:id="152412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994189">
      <w:bodyDiv w:val="1"/>
      <w:marLeft w:val="0"/>
      <w:marRight w:val="0"/>
      <w:marTop w:val="0"/>
      <w:marBottom w:val="0"/>
      <w:divBdr>
        <w:top w:val="none" w:sz="0" w:space="0" w:color="auto"/>
        <w:left w:val="none" w:sz="0" w:space="0" w:color="auto"/>
        <w:bottom w:val="none" w:sz="0" w:space="0" w:color="auto"/>
        <w:right w:val="none" w:sz="0" w:space="0" w:color="auto"/>
      </w:divBdr>
    </w:div>
    <w:div w:id="1270118723">
      <w:bodyDiv w:val="1"/>
      <w:marLeft w:val="0"/>
      <w:marRight w:val="0"/>
      <w:marTop w:val="0"/>
      <w:marBottom w:val="0"/>
      <w:divBdr>
        <w:top w:val="none" w:sz="0" w:space="0" w:color="auto"/>
        <w:left w:val="none" w:sz="0" w:space="0" w:color="auto"/>
        <w:bottom w:val="none" w:sz="0" w:space="0" w:color="auto"/>
        <w:right w:val="none" w:sz="0" w:space="0" w:color="auto"/>
      </w:divBdr>
    </w:div>
    <w:div w:id="1296712995">
      <w:bodyDiv w:val="1"/>
      <w:marLeft w:val="0"/>
      <w:marRight w:val="0"/>
      <w:marTop w:val="0"/>
      <w:marBottom w:val="0"/>
      <w:divBdr>
        <w:top w:val="none" w:sz="0" w:space="0" w:color="auto"/>
        <w:left w:val="none" w:sz="0" w:space="0" w:color="auto"/>
        <w:bottom w:val="none" w:sz="0" w:space="0" w:color="auto"/>
        <w:right w:val="none" w:sz="0" w:space="0" w:color="auto"/>
      </w:divBdr>
      <w:divsChild>
        <w:div w:id="138309398">
          <w:marLeft w:val="0"/>
          <w:marRight w:val="0"/>
          <w:marTop w:val="0"/>
          <w:marBottom w:val="0"/>
          <w:divBdr>
            <w:top w:val="none" w:sz="0" w:space="0" w:color="auto"/>
            <w:left w:val="none" w:sz="0" w:space="0" w:color="auto"/>
            <w:bottom w:val="none" w:sz="0" w:space="0" w:color="auto"/>
            <w:right w:val="none" w:sz="0" w:space="0" w:color="auto"/>
          </w:divBdr>
          <w:divsChild>
            <w:div w:id="730888911">
              <w:marLeft w:val="0"/>
              <w:marRight w:val="0"/>
              <w:marTop w:val="0"/>
              <w:marBottom w:val="0"/>
              <w:divBdr>
                <w:top w:val="none" w:sz="0" w:space="0" w:color="auto"/>
                <w:left w:val="none" w:sz="0" w:space="0" w:color="auto"/>
                <w:bottom w:val="none" w:sz="0" w:space="0" w:color="auto"/>
                <w:right w:val="none" w:sz="0" w:space="0" w:color="auto"/>
              </w:divBdr>
              <w:divsChild>
                <w:div w:id="1868372548">
                  <w:marLeft w:val="0"/>
                  <w:marRight w:val="0"/>
                  <w:marTop w:val="0"/>
                  <w:marBottom w:val="0"/>
                  <w:divBdr>
                    <w:top w:val="none" w:sz="0" w:space="0" w:color="auto"/>
                    <w:left w:val="none" w:sz="0" w:space="0" w:color="auto"/>
                    <w:bottom w:val="none" w:sz="0" w:space="0" w:color="auto"/>
                    <w:right w:val="none" w:sz="0" w:space="0" w:color="auto"/>
                  </w:divBdr>
                  <w:divsChild>
                    <w:div w:id="1265461588">
                      <w:marLeft w:val="0"/>
                      <w:marRight w:val="0"/>
                      <w:marTop w:val="0"/>
                      <w:marBottom w:val="0"/>
                      <w:divBdr>
                        <w:top w:val="none" w:sz="0" w:space="0" w:color="auto"/>
                        <w:left w:val="none" w:sz="0" w:space="0" w:color="auto"/>
                        <w:bottom w:val="none" w:sz="0" w:space="0" w:color="auto"/>
                        <w:right w:val="none" w:sz="0" w:space="0" w:color="auto"/>
                      </w:divBdr>
                      <w:divsChild>
                        <w:div w:id="1854218631">
                          <w:marLeft w:val="0"/>
                          <w:marRight w:val="0"/>
                          <w:marTop w:val="0"/>
                          <w:marBottom w:val="0"/>
                          <w:divBdr>
                            <w:top w:val="single" w:sz="6" w:space="11" w:color="DDDDDD"/>
                            <w:left w:val="single" w:sz="6" w:space="31" w:color="DDDDDD"/>
                            <w:bottom w:val="single" w:sz="6" w:space="11" w:color="DDDDDD"/>
                            <w:right w:val="single" w:sz="6" w:space="31" w:color="DDDDDD"/>
                          </w:divBdr>
                          <w:divsChild>
                            <w:div w:id="2051759580">
                              <w:marLeft w:val="0"/>
                              <w:marRight w:val="0"/>
                              <w:marTop w:val="0"/>
                              <w:marBottom w:val="0"/>
                              <w:divBdr>
                                <w:top w:val="none" w:sz="0" w:space="0" w:color="auto"/>
                                <w:left w:val="none" w:sz="0" w:space="0" w:color="auto"/>
                                <w:bottom w:val="none" w:sz="0" w:space="0" w:color="auto"/>
                                <w:right w:val="none" w:sz="0" w:space="0" w:color="auto"/>
                              </w:divBdr>
                              <w:divsChild>
                                <w:div w:id="900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226090">
      <w:bodyDiv w:val="1"/>
      <w:marLeft w:val="0"/>
      <w:marRight w:val="0"/>
      <w:marTop w:val="0"/>
      <w:marBottom w:val="0"/>
      <w:divBdr>
        <w:top w:val="none" w:sz="0" w:space="0" w:color="auto"/>
        <w:left w:val="none" w:sz="0" w:space="0" w:color="auto"/>
        <w:bottom w:val="none" w:sz="0" w:space="0" w:color="auto"/>
        <w:right w:val="none" w:sz="0" w:space="0" w:color="auto"/>
      </w:divBdr>
    </w:div>
    <w:div w:id="1300187716">
      <w:bodyDiv w:val="1"/>
      <w:marLeft w:val="0"/>
      <w:marRight w:val="0"/>
      <w:marTop w:val="0"/>
      <w:marBottom w:val="0"/>
      <w:divBdr>
        <w:top w:val="none" w:sz="0" w:space="0" w:color="auto"/>
        <w:left w:val="none" w:sz="0" w:space="0" w:color="auto"/>
        <w:bottom w:val="none" w:sz="0" w:space="0" w:color="auto"/>
        <w:right w:val="none" w:sz="0" w:space="0" w:color="auto"/>
      </w:divBdr>
    </w:div>
    <w:div w:id="1301110397">
      <w:bodyDiv w:val="1"/>
      <w:marLeft w:val="0"/>
      <w:marRight w:val="0"/>
      <w:marTop w:val="0"/>
      <w:marBottom w:val="0"/>
      <w:divBdr>
        <w:top w:val="none" w:sz="0" w:space="0" w:color="auto"/>
        <w:left w:val="none" w:sz="0" w:space="0" w:color="auto"/>
        <w:bottom w:val="none" w:sz="0" w:space="0" w:color="auto"/>
        <w:right w:val="none" w:sz="0" w:space="0" w:color="auto"/>
      </w:divBdr>
    </w:div>
    <w:div w:id="1302417166">
      <w:bodyDiv w:val="1"/>
      <w:marLeft w:val="0"/>
      <w:marRight w:val="0"/>
      <w:marTop w:val="0"/>
      <w:marBottom w:val="0"/>
      <w:divBdr>
        <w:top w:val="none" w:sz="0" w:space="0" w:color="auto"/>
        <w:left w:val="none" w:sz="0" w:space="0" w:color="auto"/>
        <w:bottom w:val="none" w:sz="0" w:space="0" w:color="auto"/>
        <w:right w:val="none" w:sz="0" w:space="0" w:color="auto"/>
      </w:divBdr>
      <w:divsChild>
        <w:div w:id="722173813">
          <w:marLeft w:val="0"/>
          <w:marRight w:val="0"/>
          <w:marTop w:val="0"/>
          <w:marBottom w:val="0"/>
          <w:divBdr>
            <w:top w:val="none" w:sz="0" w:space="0" w:color="auto"/>
            <w:left w:val="none" w:sz="0" w:space="0" w:color="auto"/>
            <w:bottom w:val="none" w:sz="0" w:space="0" w:color="auto"/>
            <w:right w:val="none" w:sz="0" w:space="0" w:color="auto"/>
          </w:divBdr>
          <w:divsChild>
            <w:div w:id="1843932361">
              <w:marLeft w:val="0"/>
              <w:marRight w:val="0"/>
              <w:marTop w:val="0"/>
              <w:marBottom w:val="0"/>
              <w:divBdr>
                <w:top w:val="none" w:sz="0" w:space="0" w:color="auto"/>
                <w:left w:val="none" w:sz="0" w:space="0" w:color="auto"/>
                <w:bottom w:val="none" w:sz="0" w:space="0" w:color="auto"/>
                <w:right w:val="none" w:sz="0" w:space="0" w:color="auto"/>
              </w:divBdr>
              <w:divsChild>
                <w:div w:id="2091734345">
                  <w:marLeft w:val="0"/>
                  <w:marRight w:val="0"/>
                  <w:marTop w:val="0"/>
                  <w:marBottom w:val="0"/>
                  <w:divBdr>
                    <w:top w:val="none" w:sz="0" w:space="0" w:color="auto"/>
                    <w:left w:val="none" w:sz="0" w:space="0" w:color="auto"/>
                    <w:bottom w:val="none" w:sz="0" w:space="0" w:color="auto"/>
                    <w:right w:val="none" w:sz="0" w:space="0" w:color="auto"/>
                  </w:divBdr>
                  <w:divsChild>
                    <w:div w:id="874806037">
                      <w:marLeft w:val="0"/>
                      <w:marRight w:val="0"/>
                      <w:marTop w:val="0"/>
                      <w:marBottom w:val="0"/>
                      <w:divBdr>
                        <w:top w:val="none" w:sz="0" w:space="0" w:color="auto"/>
                        <w:left w:val="none" w:sz="0" w:space="0" w:color="auto"/>
                        <w:bottom w:val="none" w:sz="0" w:space="0" w:color="auto"/>
                        <w:right w:val="none" w:sz="0" w:space="0" w:color="auto"/>
                      </w:divBdr>
                      <w:divsChild>
                        <w:div w:id="1263027526">
                          <w:marLeft w:val="0"/>
                          <w:marRight w:val="0"/>
                          <w:marTop w:val="0"/>
                          <w:marBottom w:val="0"/>
                          <w:divBdr>
                            <w:top w:val="single" w:sz="6" w:space="11" w:color="DDDDDD"/>
                            <w:left w:val="single" w:sz="6" w:space="31" w:color="DDDDDD"/>
                            <w:bottom w:val="single" w:sz="6" w:space="11" w:color="DDDDDD"/>
                            <w:right w:val="single" w:sz="6" w:space="31" w:color="DDDDDD"/>
                          </w:divBdr>
                          <w:divsChild>
                            <w:div w:id="37095790">
                              <w:marLeft w:val="0"/>
                              <w:marRight w:val="0"/>
                              <w:marTop w:val="0"/>
                              <w:marBottom w:val="0"/>
                              <w:divBdr>
                                <w:top w:val="none" w:sz="0" w:space="0" w:color="auto"/>
                                <w:left w:val="none" w:sz="0" w:space="0" w:color="auto"/>
                                <w:bottom w:val="none" w:sz="0" w:space="0" w:color="auto"/>
                                <w:right w:val="none" w:sz="0" w:space="0" w:color="auto"/>
                              </w:divBdr>
                              <w:divsChild>
                                <w:div w:id="1410611394">
                                  <w:marLeft w:val="0"/>
                                  <w:marRight w:val="0"/>
                                  <w:marTop w:val="0"/>
                                  <w:marBottom w:val="0"/>
                                  <w:divBdr>
                                    <w:top w:val="none" w:sz="0" w:space="0" w:color="auto"/>
                                    <w:left w:val="none" w:sz="0" w:space="0" w:color="auto"/>
                                    <w:bottom w:val="none" w:sz="0" w:space="0" w:color="auto"/>
                                    <w:right w:val="none" w:sz="0" w:space="0" w:color="auto"/>
                                  </w:divBdr>
                                  <w:divsChild>
                                    <w:div w:id="1393768661">
                                      <w:marLeft w:val="0"/>
                                      <w:marRight w:val="0"/>
                                      <w:marTop w:val="120"/>
                                      <w:marBottom w:val="0"/>
                                      <w:divBdr>
                                        <w:top w:val="none" w:sz="0" w:space="0" w:color="auto"/>
                                        <w:left w:val="none" w:sz="0" w:space="0" w:color="auto"/>
                                        <w:bottom w:val="none" w:sz="0" w:space="0" w:color="auto"/>
                                        <w:right w:val="none" w:sz="0" w:space="0" w:color="auto"/>
                                      </w:divBdr>
                                    </w:div>
                                    <w:div w:id="1744446710">
                                      <w:marLeft w:val="0"/>
                                      <w:marRight w:val="0"/>
                                      <w:marTop w:val="120"/>
                                      <w:marBottom w:val="0"/>
                                      <w:divBdr>
                                        <w:top w:val="none" w:sz="0" w:space="0" w:color="auto"/>
                                        <w:left w:val="none" w:sz="0" w:space="0" w:color="auto"/>
                                        <w:bottom w:val="none" w:sz="0" w:space="0" w:color="auto"/>
                                        <w:right w:val="none" w:sz="0" w:space="0" w:color="auto"/>
                                      </w:divBdr>
                                    </w:div>
                                    <w:div w:id="273750500">
                                      <w:marLeft w:val="0"/>
                                      <w:marRight w:val="0"/>
                                      <w:marTop w:val="120"/>
                                      <w:marBottom w:val="0"/>
                                      <w:divBdr>
                                        <w:top w:val="none" w:sz="0" w:space="0" w:color="auto"/>
                                        <w:left w:val="none" w:sz="0" w:space="0" w:color="auto"/>
                                        <w:bottom w:val="none" w:sz="0" w:space="0" w:color="auto"/>
                                        <w:right w:val="none" w:sz="0" w:space="0" w:color="auto"/>
                                      </w:divBdr>
                                    </w:div>
                                    <w:div w:id="1480264704">
                                      <w:marLeft w:val="0"/>
                                      <w:marRight w:val="0"/>
                                      <w:marTop w:val="120"/>
                                      <w:marBottom w:val="0"/>
                                      <w:divBdr>
                                        <w:top w:val="none" w:sz="0" w:space="0" w:color="auto"/>
                                        <w:left w:val="none" w:sz="0" w:space="0" w:color="auto"/>
                                        <w:bottom w:val="none" w:sz="0" w:space="0" w:color="auto"/>
                                        <w:right w:val="none" w:sz="0" w:space="0" w:color="auto"/>
                                      </w:divBdr>
                                    </w:div>
                                    <w:div w:id="1646399763">
                                      <w:marLeft w:val="0"/>
                                      <w:marRight w:val="0"/>
                                      <w:marTop w:val="120"/>
                                      <w:marBottom w:val="0"/>
                                      <w:divBdr>
                                        <w:top w:val="none" w:sz="0" w:space="0" w:color="auto"/>
                                        <w:left w:val="none" w:sz="0" w:space="0" w:color="auto"/>
                                        <w:bottom w:val="none" w:sz="0" w:space="0" w:color="auto"/>
                                        <w:right w:val="none" w:sz="0" w:space="0" w:color="auto"/>
                                      </w:divBdr>
                                    </w:div>
                                    <w:div w:id="4678375">
                                      <w:marLeft w:val="0"/>
                                      <w:marRight w:val="0"/>
                                      <w:marTop w:val="120"/>
                                      <w:marBottom w:val="0"/>
                                      <w:divBdr>
                                        <w:top w:val="none" w:sz="0" w:space="0" w:color="auto"/>
                                        <w:left w:val="none" w:sz="0" w:space="0" w:color="auto"/>
                                        <w:bottom w:val="none" w:sz="0" w:space="0" w:color="auto"/>
                                        <w:right w:val="none" w:sz="0" w:space="0" w:color="auto"/>
                                      </w:divBdr>
                                    </w:div>
                                    <w:div w:id="1756366100">
                                      <w:marLeft w:val="0"/>
                                      <w:marRight w:val="0"/>
                                      <w:marTop w:val="120"/>
                                      <w:marBottom w:val="0"/>
                                      <w:divBdr>
                                        <w:top w:val="none" w:sz="0" w:space="0" w:color="auto"/>
                                        <w:left w:val="none" w:sz="0" w:space="0" w:color="auto"/>
                                        <w:bottom w:val="none" w:sz="0" w:space="0" w:color="auto"/>
                                        <w:right w:val="none" w:sz="0" w:space="0" w:color="auto"/>
                                      </w:divBdr>
                                    </w:div>
                                    <w:div w:id="1502307109">
                                      <w:marLeft w:val="0"/>
                                      <w:marRight w:val="0"/>
                                      <w:marTop w:val="120"/>
                                      <w:marBottom w:val="0"/>
                                      <w:divBdr>
                                        <w:top w:val="none" w:sz="0" w:space="0" w:color="auto"/>
                                        <w:left w:val="none" w:sz="0" w:space="0" w:color="auto"/>
                                        <w:bottom w:val="none" w:sz="0" w:space="0" w:color="auto"/>
                                        <w:right w:val="none" w:sz="0" w:space="0" w:color="auto"/>
                                      </w:divBdr>
                                    </w:div>
                                    <w:div w:id="906574364">
                                      <w:marLeft w:val="0"/>
                                      <w:marRight w:val="0"/>
                                      <w:marTop w:val="120"/>
                                      <w:marBottom w:val="0"/>
                                      <w:divBdr>
                                        <w:top w:val="none" w:sz="0" w:space="0" w:color="auto"/>
                                        <w:left w:val="none" w:sz="0" w:space="0" w:color="auto"/>
                                        <w:bottom w:val="none" w:sz="0" w:space="0" w:color="auto"/>
                                        <w:right w:val="none" w:sz="0" w:space="0" w:color="auto"/>
                                      </w:divBdr>
                                    </w:div>
                                    <w:div w:id="1770733837">
                                      <w:marLeft w:val="0"/>
                                      <w:marRight w:val="0"/>
                                      <w:marTop w:val="120"/>
                                      <w:marBottom w:val="0"/>
                                      <w:divBdr>
                                        <w:top w:val="none" w:sz="0" w:space="0" w:color="auto"/>
                                        <w:left w:val="none" w:sz="0" w:space="0" w:color="auto"/>
                                        <w:bottom w:val="none" w:sz="0" w:space="0" w:color="auto"/>
                                        <w:right w:val="none" w:sz="0" w:space="0" w:color="auto"/>
                                      </w:divBdr>
                                    </w:div>
                                    <w:div w:id="817960696">
                                      <w:marLeft w:val="0"/>
                                      <w:marRight w:val="0"/>
                                      <w:marTop w:val="120"/>
                                      <w:marBottom w:val="0"/>
                                      <w:divBdr>
                                        <w:top w:val="none" w:sz="0" w:space="0" w:color="auto"/>
                                        <w:left w:val="none" w:sz="0" w:space="0" w:color="auto"/>
                                        <w:bottom w:val="none" w:sz="0" w:space="0" w:color="auto"/>
                                        <w:right w:val="none" w:sz="0" w:space="0" w:color="auto"/>
                                      </w:divBdr>
                                    </w:div>
                                    <w:div w:id="1163857240">
                                      <w:marLeft w:val="0"/>
                                      <w:marRight w:val="0"/>
                                      <w:marTop w:val="120"/>
                                      <w:marBottom w:val="0"/>
                                      <w:divBdr>
                                        <w:top w:val="none" w:sz="0" w:space="0" w:color="auto"/>
                                        <w:left w:val="none" w:sz="0" w:space="0" w:color="auto"/>
                                        <w:bottom w:val="none" w:sz="0" w:space="0" w:color="auto"/>
                                        <w:right w:val="none" w:sz="0" w:space="0" w:color="auto"/>
                                      </w:divBdr>
                                    </w:div>
                                    <w:div w:id="1742364076">
                                      <w:marLeft w:val="0"/>
                                      <w:marRight w:val="0"/>
                                      <w:marTop w:val="120"/>
                                      <w:marBottom w:val="0"/>
                                      <w:divBdr>
                                        <w:top w:val="none" w:sz="0" w:space="0" w:color="auto"/>
                                        <w:left w:val="none" w:sz="0" w:space="0" w:color="auto"/>
                                        <w:bottom w:val="none" w:sz="0" w:space="0" w:color="auto"/>
                                        <w:right w:val="none" w:sz="0" w:space="0" w:color="auto"/>
                                      </w:divBdr>
                                    </w:div>
                                    <w:div w:id="1126311837">
                                      <w:marLeft w:val="0"/>
                                      <w:marRight w:val="0"/>
                                      <w:marTop w:val="120"/>
                                      <w:marBottom w:val="0"/>
                                      <w:divBdr>
                                        <w:top w:val="none" w:sz="0" w:space="0" w:color="auto"/>
                                        <w:left w:val="none" w:sz="0" w:space="0" w:color="auto"/>
                                        <w:bottom w:val="none" w:sz="0" w:space="0" w:color="auto"/>
                                        <w:right w:val="none" w:sz="0" w:space="0" w:color="auto"/>
                                      </w:divBdr>
                                    </w:div>
                                    <w:div w:id="86285980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802355">
      <w:bodyDiv w:val="1"/>
      <w:marLeft w:val="0"/>
      <w:marRight w:val="0"/>
      <w:marTop w:val="0"/>
      <w:marBottom w:val="0"/>
      <w:divBdr>
        <w:top w:val="none" w:sz="0" w:space="0" w:color="auto"/>
        <w:left w:val="none" w:sz="0" w:space="0" w:color="auto"/>
        <w:bottom w:val="none" w:sz="0" w:space="0" w:color="auto"/>
        <w:right w:val="none" w:sz="0" w:space="0" w:color="auto"/>
      </w:divBdr>
    </w:div>
    <w:div w:id="1330526771">
      <w:bodyDiv w:val="1"/>
      <w:marLeft w:val="0"/>
      <w:marRight w:val="0"/>
      <w:marTop w:val="0"/>
      <w:marBottom w:val="0"/>
      <w:divBdr>
        <w:top w:val="none" w:sz="0" w:space="0" w:color="auto"/>
        <w:left w:val="none" w:sz="0" w:space="0" w:color="auto"/>
        <w:bottom w:val="none" w:sz="0" w:space="0" w:color="auto"/>
        <w:right w:val="none" w:sz="0" w:space="0" w:color="auto"/>
      </w:divBdr>
    </w:div>
    <w:div w:id="1333684420">
      <w:bodyDiv w:val="1"/>
      <w:marLeft w:val="0"/>
      <w:marRight w:val="0"/>
      <w:marTop w:val="0"/>
      <w:marBottom w:val="0"/>
      <w:divBdr>
        <w:top w:val="none" w:sz="0" w:space="0" w:color="auto"/>
        <w:left w:val="none" w:sz="0" w:space="0" w:color="auto"/>
        <w:bottom w:val="none" w:sz="0" w:space="0" w:color="auto"/>
        <w:right w:val="none" w:sz="0" w:space="0" w:color="auto"/>
      </w:divBdr>
    </w:div>
    <w:div w:id="1341740240">
      <w:bodyDiv w:val="1"/>
      <w:marLeft w:val="0"/>
      <w:marRight w:val="0"/>
      <w:marTop w:val="0"/>
      <w:marBottom w:val="0"/>
      <w:divBdr>
        <w:top w:val="none" w:sz="0" w:space="0" w:color="auto"/>
        <w:left w:val="none" w:sz="0" w:space="0" w:color="auto"/>
        <w:bottom w:val="none" w:sz="0" w:space="0" w:color="auto"/>
        <w:right w:val="none" w:sz="0" w:space="0" w:color="auto"/>
      </w:divBdr>
      <w:divsChild>
        <w:div w:id="69893571">
          <w:marLeft w:val="0"/>
          <w:marRight w:val="0"/>
          <w:marTop w:val="0"/>
          <w:marBottom w:val="0"/>
          <w:divBdr>
            <w:top w:val="none" w:sz="0" w:space="0" w:color="auto"/>
            <w:left w:val="none" w:sz="0" w:space="0" w:color="auto"/>
            <w:bottom w:val="none" w:sz="0" w:space="0" w:color="auto"/>
            <w:right w:val="none" w:sz="0" w:space="0" w:color="auto"/>
          </w:divBdr>
          <w:divsChild>
            <w:div w:id="773980287">
              <w:marLeft w:val="0"/>
              <w:marRight w:val="0"/>
              <w:marTop w:val="0"/>
              <w:marBottom w:val="0"/>
              <w:divBdr>
                <w:top w:val="none" w:sz="0" w:space="0" w:color="auto"/>
                <w:left w:val="none" w:sz="0" w:space="0" w:color="auto"/>
                <w:bottom w:val="none" w:sz="0" w:space="0" w:color="auto"/>
                <w:right w:val="none" w:sz="0" w:space="0" w:color="auto"/>
              </w:divBdr>
              <w:divsChild>
                <w:div w:id="823815140">
                  <w:marLeft w:val="0"/>
                  <w:marRight w:val="0"/>
                  <w:marTop w:val="0"/>
                  <w:marBottom w:val="0"/>
                  <w:divBdr>
                    <w:top w:val="none" w:sz="0" w:space="0" w:color="auto"/>
                    <w:left w:val="none" w:sz="0" w:space="0" w:color="auto"/>
                    <w:bottom w:val="none" w:sz="0" w:space="0" w:color="auto"/>
                    <w:right w:val="none" w:sz="0" w:space="0" w:color="auto"/>
                  </w:divBdr>
                  <w:divsChild>
                    <w:div w:id="344334029">
                      <w:marLeft w:val="0"/>
                      <w:marRight w:val="0"/>
                      <w:marTop w:val="0"/>
                      <w:marBottom w:val="0"/>
                      <w:divBdr>
                        <w:top w:val="none" w:sz="0" w:space="0" w:color="auto"/>
                        <w:left w:val="none" w:sz="0" w:space="0" w:color="auto"/>
                        <w:bottom w:val="none" w:sz="0" w:space="0" w:color="auto"/>
                        <w:right w:val="none" w:sz="0" w:space="0" w:color="auto"/>
                      </w:divBdr>
                      <w:divsChild>
                        <w:div w:id="362827709">
                          <w:marLeft w:val="0"/>
                          <w:marRight w:val="0"/>
                          <w:marTop w:val="0"/>
                          <w:marBottom w:val="0"/>
                          <w:divBdr>
                            <w:top w:val="none" w:sz="0" w:space="0" w:color="auto"/>
                            <w:left w:val="none" w:sz="0" w:space="0" w:color="auto"/>
                            <w:bottom w:val="none" w:sz="0" w:space="0" w:color="auto"/>
                            <w:right w:val="none" w:sz="0" w:space="0" w:color="auto"/>
                          </w:divBdr>
                          <w:divsChild>
                            <w:div w:id="1406030034">
                              <w:marLeft w:val="0"/>
                              <w:marRight w:val="0"/>
                              <w:marTop w:val="0"/>
                              <w:marBottom w:val="0"/>
                              <w:divBdr>
                                <w:top w:val="none" w:sz="0" w:space="0" w:color="auto"/>
                                <w:left w:val="none" w:sz="0" w:space="0" w:color="auto"/>
                                <w:bottom w:val="none" w:sz="0" w:space="0" w:color="auto"/>
                                <w:right w:val="none" w:sz="0" w:space="0" w:color="auto"/>
                              </w:divBdr>
                              <w:divsChild>
                                <w:div w:id="137534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321894">
      <w:bodyDiv w:val="1"/>
      <w:marLeft w:val="0"/>
      <w:marRight w:val="0"/>
      <w:marTop w:val="0"/>
      <w:marBottom w:val="0"/>
      <w:divBdr>
        <w:top w:val="none" w:sz="0" w:space="0" w:color="auto"/>
        <w:left w:val="none" w:sz="0" w:space="0" w:color="auto"/>
        <w:bottom w:val="none" w:sz="0" w:space="0" w:color="auto"/>
        <w:right w:val="none" w:sz="0" w:space="0" w:color="auto"/>
      </w:divBdr>
    </w:div>
    <w:div w:id="1345933728">
      <w:bodyDiv w:val="1"/>
      <w:marLeft w:val="0"/>
      <w:marRight w:val="0"/>
      <w:marTop w:val="0"/>
      <w:marBottom w:val="0"/>
      <w:divBdr>
        <w:top w:val="none" w:sz="0" w:space="0" w:color="auto"/>
        <w:left w:val="none" w:sz="0" w:space="0" w:color="auto"/>
        <w:bottom w:val="none" w:sz="0" w:space="0" w:color="auto"/>
        <w:right w:val="none" w:sz="0" w:space="0" w:color="auto"/>
      </w:divBdr>
    </w:div>
    <w:div w:id="1368944697">
      <w:bodyDiv w:val="1"/>
      <w:marLeft w:val="0"/>
      <w:marRight w:val="0"/>
      <w:marTop w:val="0"/>
      <w:marBottom w:val="0"/>
      <w:divBdr>
        <w:top w:val="none" w:sz="0" w:space="0" w:color="auto"/>
        <w:left w:val="none" w:sz="0" w:space="0" w:color="auto"/>
        <w:bottom w:val="none" w:sz="0" w:space="0" w:color="auto"/>
        <w:right w:val="none" w:sz="0" w:space="0" w:color="auto"/>
      </w:divBdr>
    </w:div>
    <w:div w:id="1376389548">
      <w:bodyDiv w:val="1"/>
      <w:marLeft w:val="0"/>
      <w:marRight w:val="0"/>
      <w:marTop w:val="0"/>
      <w:marBottom w:val="0"/>
      <w:divBdr>
        <w:top w:val="none" w:sz="0" w:space="0" w:color="auto"/>
        <w:left w:val="none" w:sz="0" w:space="0" w:color="auto"/>
        <w:bottom w:val="none" w:sz="0" w:space="0" w:color="auto"/>
        <w:right w:val="none" w:sz="0" w:space="0" w:color="auto"/>
      </w:divBdr>
    </w:div>
    <w:div w:id="1390763746">
      <w:bodyDiv w:val="1"/>
      <w:marLeft w:val="0"/>
      <w:marRight w:val="0"/>
      <w:marTop w:val="0"/>
      <w:marBottom w:val="0"/>
      <w:divBdr>
        <w:top w:val="none" w:sz="0" w:space="0" w:color="auto"/>
        <w:left w:val="none" w:sz="0" w:space="0" w:color="auto"/>
        <w:bottom w:val="none" w:sz="0" w:space="0" w:color="auto"/>
        <w:right w:val="none" w:sz="0" w:space="0" w:color="auto"/>
      </w:divBdr>
    </w:div>
    <w:div w:id="1391729982">
      <w:bodyDiv w:val="1"/>
      <w:marLeft w:val="0"/>
      <w:marRight w:val="0"/>
      <w:marTop w:val="0"/>
      <w:marBottom w:val="0"/>
      <w:divBdr>
        <w:top w:val="none" w:sz="0" w:space="0" w:color="auto"/>
        <w:left w:val="none" w:sz="0" w:space="0" w:color="auto"/>
        <w:bottom w:val="none" w:sz="0" w:space="0" w:color="auto"/>
        <w:right w:val="none" w:sz="0" w:space="0" w:color="auto"/>
      </w:divBdr>
    </w:div>
    <w:div w:id="1415853288">
      <w:bodyDiv w:val="1"/>
      <w:marLeft w:val="0"/>
      <w:marRight w:val="0"/>
      <w:marTop w:val="0"/>
      <w:marBottom w:val="0"/>
      <w:divBdr>
        <w:top w:val="none" w:sz="0" w:space="0" w:color="auto"/>
        <w:left w:val="none" w:sz="0" w:space="0" w:color="auto"/>
        <w:bottom w:val="none" w:sz="0" w:space="0" w:color="auto"/>
        <w:right w:val="none" w:sz="0" w:space="0" w:color="auto"/>
      </w:divBdr>
    </w:div>
    <w:div w:id="1421414408">
      <w:bodyDiv w:val="1"/>
      <w:marLeft w:val="0"/>
      <w:marRight w:val="0"/>
      <w:marTop w:val="0"/>
      <w:marBottom w:val="0"/>
      <w:divBdr>
        <w:top w:val="none" w:sz="0" w:space="0" w:color="auto"/>
        <w:left w:val="none" w:sz="0" w:space="0" w:color="auto"/>
        <w:bottom w:val="none" w:sz="0" w:space="0" w:color="auto"/>
        <w:right w:val="none" w:sz="0" w:space="0" w:color="auto"/>
      </w:divBdr>
    </w:div>
    <w:div w:id="1421560637">
      <w:bodyDiv w:val="1"/>
      <w:marLeft w:val="0"/>
      <w:marRight w:val="0"/>
      <w:marTop w:val="0"/>
      <w:marBottom w:val="0"/>
      <w:divBdr>
        <w:top w:val="none" w:sz="0" w:space="0" w:color="auto"/>
        <w:left w:val="none" w:sz="0" w:space="0" w:color="auto"/>
        <w:bottom w:val="none" w:sz="0" w:space="0" w:color="auto"/>
        <w:right w:val="none" w:sz="0" w:space="0" w:color="auto"/>
      </w:divBdr>
    </w:div>
    <w:div w:id="1435709144">
      <w:bodyDiv w:val="1"/>
      <w:marLeft w:val="0"/>
      <w:marRight w:val="0"/>
      <w:marTop w:val="0"/>
      <w:marBottom w:val="0"/>
      <w:divBdr>
        <w:top w:val="none" w:sz="0" w:space="0" w:color="auto"/>
        <w:left w:val="none" w:sz="0" w:space="0" w:color="auto"/>
        <w:bottom w:val="none" w:sz="0" w:space="0" w:color="auto"/>
        <w:right w:val="none" w:sz="0" w:space="0" w:color="auto"/>
      </w:divBdr>
    </w:div>
    <w:div w:id="1468888575">
      <w:bodyDiv w:val="1"/>
      <w:marLeft w:val="0"/>
      <w:marRight w:val="0"/>
      <w:marTop w:val="0"/>
      <w:marBottom w:val="0"/>
      <w:divBdr>
        <w:top w:val="none" w:sz="0" w:space="0" w:color="auto"/>
        <w:left w:val="none" w:sz="0" w:space="0" w:color="auto"/>
        <w:bottom w:val="none" w:sz="0" w:space="0" w:color="auto"/>
        <w:right w:val="none" w:sz="0" w:space="0" w:color="auto"/>
      </w:divBdr>
    </w:div>
    <w:div w:id="1477843779">
      <w:bodyDiv w:val="1"/>
      <w:marLeft w:val="0"/>
      <w:marRight w:val="0"/>
      <w:marTop w:val="0"/>
      <w:marBottom w:val="0"/>
      <w:divBdr>
        <w:top w:val="none" w:sz="0" w:space="0" w:color="auto"/>
        <w:left w:val="none" w:sz="0" w:space="0" w:color="auto"/>
        <w:bottom w:val="none" w:sz="0" w:space="0" w:color="auto"/>
        <w:right w:val="none" w:sz="0" w:space="0" w:color="auto"/>
      </w:divBdr>
    </w:div>
    <w:div w:id="1480729593">
      <w:bodyDiv w:val="1"/>
      <w:marLeft w:val="0"/>
      <w:marRight w:val="0"/>
      <w:marTop w:val="0"/>
      <w:marBottom w:val="0"/>
      <w:divBdr>
        <w:top w:val="none" w:sz="0" w:space="0" w:color="auto"/>
        <w:left w:val="none" w:sz="0" w:space="0" w:color="auto"/>
        <w:bottom w:val="none" w:sz="0" w:space="0" w:color="auto"/>
        <w:right w:val="none" w:sz="0" w:space="0" w:color="auto"/>
      </w:divBdr>
    </w:div>
    <w:div w:id="1505441481">
      <w:bodyDiv w:val="1"/>
      <w:marLeft w:val="0"/>
      <w:marRight w:val="0"/>
      <w:marTop w:val="0"/>
      <w:marBottom w:val="0"/>
      <w:divBdr>
        <w:top w:val="none" w:sz="0" w:space="0" w:color="auto"/>
        <w:left w:val="none" w:sz="0" w:space="0" w:color="auto"/>
        <w:bottom w:val="none" w:sz="0" w:space="0" w:color="auto"/>
        <w:right w:val="none" w:sz="0" w:space="0" w:color="auto"/>
      </w:divBdr>
      <w:divsChild>
        <w:div w:id="2060667945">
          <w:marLeft w:val="0"/>
          <w:marRight w:val="0"/>
          <w:marTop w:val="0"/>
          <w:marBottom w:val="0"/>
          <w:divBdr>
            <w:top w:val="none" w:sz="0" w:space="0" w:color="auto"/>
            <w:left w:val="none" w:sz="0" w:space="0" w:color="auto"/>
            <w:bottom w:val="none" w:sz="0" w:space="0" w:color="auto"/>
            <w:right w:val="none" w:sz="0" w:space="0" w:color="auto"/>
          </w:divBdr>
          <w:divsChild>
            <w:div w:id="1934777650">
              <w:marLeft w:val="0"/>
              <w:marRight w:val="0"/>
              <w:marTop w:val="0"/>
              <w:marBottom w:val="0"/>
              <w:divBdr>
                <w:top w:val="none" w:sz="0" w:space="0" w:color="auto"/>
                <w:left w:val="none" w:sz="0" w:space="0" w:color="auto"/>
                <w:bottom w:val="none" w:sz="0" w:space="0" w:color="auto"/>
                <w:right w:val="none" w:sz="0" w:space="0" w:color="auto"/>
              </w:divBdr>
              <w:divsChild>
                <w:div w:id="1059010964">
                  <w:marLeft w:val="0"/>
                  <w:marRight w:val="0"/>
                  <w:marTop w:val="0"/>
                  <w:marBottom w:val="0"/>
                  <w:divBdr>
                    <w:top w:val="none" w:sz="0" w:space="0" w:color="auto"/>
                    <w:left w:val="none" w:sz="0" w:space="0" w:color="auto"/>
                    <w:bottom w:val="none" w:sz="0" w:space="0" w:color="auto"/>
                    <w:right w:val="none" w:sz="0" w:space="0" w:color="auto"/>
                  </w:divBdr>
                  <w:divsChild>
                    <w:div w:id="79448474">
                      <w:marLeft w:val="0"/>
                      <w:marRight w:val="0"/>
                      <w:marTop w:val="0"/>
                      <w:marBottom w:val="0"/>
                      <w:divBdr>
                        <w:top w:val="none" w:sz="0" w:space="0" w:color="auto"/>
                        <w:left w:val="none" w:sz="0" w:space="0" w:color="auto"/>
                        <w:bottom w:val="none" w:sz="0" w:space="0" w:color="auto"/>
                        <w:right w:val="none" w:sz="0" w:space="0" w:color="auto"/>
                      </w:divBdr>
                      <w:divsChild>
                        <w:div w:id="1899587314">
                          <w:marLeft w:val="0"/>
                          <w:marRight w:val="0"/>
                          <w:marTop w:val="0"/>
                          <w:marBottom w:val="0"/>
                          <w:divBdr>
                            <w:top w:val="single" w:sz="6" w:space="11" w:color="DDDDDD"/>
                            <w:left w:val="single" w:sz="6" w:space="31" w:color="DDDDDD"/>
                            <w:bottom w:val="single" w:sz="6" w:space="11" w:color="DDDDDD"/>
                            <w:right w:val="single" w:sz="6" w:space="31" w:color="DDDDDD"/>
                          </w:divBdr>
                          <w:divsChild>
                            <w:div w:id="729690485">
                              <w:marLeft w:val="0"/>
                              <w:marRight w:val="0"/>
                              <w:marTop w:val="0"/>
                              <w:marBottom w:val="0"/>
                              <w:divBdr>
                                <w:top w:val="none" w:sz="0" w:space="0" w:color="auto"/>
                                <w:left w:val="none" w:sz="0" w:space="0" w:color="auto"/>
                                <w:bottom w:val="none" w:sz="0" w:space="0" w:color="auto"/>
                                <w:right w:val="none" w:sz="0" w:space="0" w:color="auto"/>
                              </w:divBdr>
                              <w:divsChild>
                                <w:div w:id="6187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013067">
      <w:bodyDiv w:val="1"/>
      <w:marLeft w:val="0"/>
      <w:marRight w:val="0"/>
      <w:marTop w:val="0"/>
      <w:marBottom w:val="0"/>
      <w:divBdr>
        <w:top w:val="none" w:sz="0" w:space="0" w:color="auto"/>
        <w:left w:val="none" w:sz="0" w:space="0" w:color="auto"/>
        <w:bottom w:val="none" w:sz="0" w:space="0" w:color="auto"/>
        <w:right w:val="none" w:sz="0" w:space="0" w:color="auto"/>
      </w:divBdr>
    </w:div>
    <w:div w:id="1534734552">
      <w:bodyDiv w:val="1"/>
      <w:marLeft w:val="0"/>
      <w:marRight w:val="0"/>
      <w:marTop w:val="0"/>
      <w:marBottom w:val="0"/>
      <w:divBdr>
        <w:top w:val="none" w:sz="0" w:space="0" w:color="auto"/>
        <w:left w:val="none" w:sz="0" w:space="0" w:color="auto"/>
        <w:bottom w:val="none" w:sz="0" w:space="0" w:color="auto"/>
        <w:right w:val="none" w:sz="0" w:space="0" w:color="auto"/>
      </w:divBdr>
    </w:div>
    <w:div w:id="1556769207">
      <w:bodyDiv w:val="1"/>
      <w:marLeft w:val="0"/>
      <w:marRight w:val="0"/>
      <w:marTop w:val="0"/>
      <w:marBottom w:val="0"/>
      <w:divBdr>
        <w:top w:val="none" w:sz="0" w:space="0" w:color="auto"/>
        <w:left w:val="none" w:sz="0" w:space="0" w:color="auto"/>
        <w:bottom w:val="none" w:sz="0" w:space="0" w:color="auto"/>
        <w:right w:val="none" w:sz="0" w:space="0" w:color="auto"/>
      </w:divBdr>
    </w:div>
    <w:div w:id="1567102566">
      <w:bodyDiv w:val="1"/>
      <w:marLeft w:val="0"/>
      <w:marRight w:val="0"/>
      <w:marTop w:val="0"/>
      <w:marBottom w:val="0"/>
      <w:divBdr>
        <w:top w:val="none" w:sz="0" w:space="0" w:color="auto"/>
        <w:left w:val="none" w:sz="0" w:space="0" w:color="auto"/>
        <w:bottom w:val="none" w:sz="0" w:space="0" w:color="auto"/>
        <w:right w:val="none" w:sz="0" w:space="0" w:color="auto"/>
      </w:divBdr>
    </w:div>
    <w:div w:id="1569803490">
      <w:bodyDiv w:val="1"/>
      <w:marLeft w:val="0"/>
      <w:marRight w:val="0"/>
      <w:marTop w:val="0"/>
      <w:marBottom w:val="0"/>
      <w:divBdr>
        <w:top w:val="none" w:sz="0" w:space="0" w:color="auto"/>
        <w:left w:val="none" w:sz="0" w:space="0" w:color="auto"/>
        <w:bottom w:val="none" w:sz="0" w:space="0" w:color="auto"/>
        <w:right w:val="none" w:sz="0" w:space="0" w:color="auto"/>
      </w:divBdr>
    </w:div>
    <w:div w:id="1581989163">
      <w:bodyDiv w:val="1"/>
      <w:marLeft w:val="0"/>
      <w:marRight w:val="0"/>
      <w:marTop w:val="0"/>
      <w:marBottom w:val="0"/>
      <w:divBdr>
        <w:top w:val="none" w:sz="0" w:space="0" w:color="auto"/>
        <w:left w:val="none" w:sz="0" w:space="0" w:color="auto"/>
        <w:bottom w:val="none" w:sz="0" w:space="0" w:color="auto"/>
        <w:right w:val="none" w:sz="0" w:space="0" w:color="auto"/>
      </w:divBdr>
    </w:div>
    <w:div w:id="1584221933">
      <w:bodyDiv w:val="1"/>
      <w:marLeft w:val="0"/>
      <w:marRight w:val="0"/>
      <w:marTop w:val="0"/>
      <w:marBottom w:val="0"/>
      <w:divBdr>
        <w:top w:val="none" w:sz="0" w:space="0" w:color="auto"/>
        <w:left w:val="none" w:sz="0" w:space="0" w:color="auto"/>
        <w:bottom w:val="none" w:sz="0" w:space="0" w:color="auto"/>
        <w:right w:val="none" w:sz="0" w:space="0" w:color="auto"/>
      </w:divBdr>
    </w:div>
    <w:div w:id="1586647026">
      <w:bodyDiv w:val="1"/>
      <w:marLeft w:val="0"/>
      <w:marRight w:val="0"/>
      <w:marTop w:val="0"/>
      <w:marBottom w:val="0"/>
      <w:divBdr>
        <w:top w:val="none" w:sz="0" w:space="0" w:color="auto"/>
        <w:left w:val="none" w:sz="0" w:space="0" w:color="auto"/>
        <w:bottom w:val="none" w:sz="0" w:space="0" w:color="auto"/>
        <w:right w:val="none" w:sz="0" w:space="0" w:color="auto"/>
      </w:divBdr>
    </w:div>
    <w:div w:id="1611281208">
      <w:bodyDiv w:val="1"/>
      <w:marLeft w:val="0"/>
      <w:marRight w:val="0"/>
      <w:marTop w:val="0"/>
      <w:marBottom w:val="0"/>
      <w:divBdr>
        <w:top w:val="none" w:sz="0" w:space="0" w:color="auto"/>
        <w:left w:val="none" w:sz="0" w:space="0" w:color="auto"/>
        <w:bottom w:val="none" w:sz="0" w:space="0" w:color="auto"/>
        <w:right w:val="none" w:sz="0" w:space="0" w:color="auto"/>
      </w:divBdr>
    </w:div>
    <w:div w:id="1619607660">
      <w:bodyDiv w:val="1"/>
      <w:marLeft w:val="0"/>
      <w:marRight w:val="0"/>
      <w:marTop w:val="0"/>
      <w:marBottom w:val="0"/>
      <w:divBdr>
        <w:top w:val="none" w:sz="0" w:space="0" w:color="auto"/>
        <w:left w:val="none" w:sz="0" w:space="0" w:color="auto"/>
        <w:bottom w:val="none" w:sz="0" w:space="0" w:color="auto"/>
        <w:right w:val="none" w:sz="0" w:space="0" w:color="auto"/>
      </w:divBdr>
    </w:div>
    <w:div w:id="1626081553">
      <w:bodyDiv w:val="1"/>
      <w:marLeft w:val="0"/>
      <w:marRight w:val="0"/>
      <w:marTop w:val="0"/>
      <w:marBottom w:val="0"/>
      <w:divBdr>
        <w:top w:val="none" w:sz="0" w:space="0" w:color="auto"/>
        <w:left w:val="none" w:sz="0" w:space="0" w:color="auto"/>
        <w:bottom w:val="none" w:sz="0" w:space="0" w:color="auto"/>
        <w:right w:val="none" w:sz="0" w:space="0" w:color="auto"/>
      </w:divBdr>
      <w:divsChild>
        <w:div w:id="1196885466">
          <w:marLeft w:val="0"/>
          <w:marRight w:val="0"/>
          <w:marTop w:val="0"/>
          <w:marBottom w:val="675"/>
          <w:divBdr>
            <w:top w:val="none" w:sz="0" w:space="0" w:color="auto"/>
            <w:left w:val="none" w:sz="0" w:space="0" w:color="auto"/>
            <w:bottom w:val="none" w:sz="0" w:space="0" w:color="auto"/>
            <w:right w:val="none" w:sz="0" w:space="0" w:color="auto"/>
          </w:divBdr>
        </w:div>
        <w:div w:id="59866060">
          <w:marLeft w:val="0"/>
          <w:marRight w:val="0"/>
          <w:marTop w:val="0"/>
          <w:marBottom w:val="0"/>
          <w:divBdr>
            <w:top w:val="none" w:sz="0" w:space="0" w:color="auto"/>
            <w:left w:val="none" w:sz="0" w:space="0" w:color="auto"/>
            <w:bottom w:val="none" w:sz="0" w:space="0" w:color="auto"/>
            <w:right w:val="none" w:sz="0" w:space="0" w:color="auto"/>
          </w:divBdr>
        </w:div>
      </w:divsChild>
    </w:div>
    <w:div w:id="1675186620">
      <w:bodyDiv w:val="1"/>
      <w:marLeft w:val="0"/>
      <w:marRight w:val="0"/>
      <w:marTop w:val="0"/>
      <w:marBottom w:val="0"/>
      <w:divBdr>
        <w:top w:val="none" w:sz="0" w:space="0" w:color="auto"/>
        <w:left w:val="none" w:sz="0" w:space="0" w:color="auto"/>
        <w:bottom w:val="none" w:sz="0" w:space="0" w:color="auto"/>
        <w:right w:val="none" w:sz="0" w:space="0" w:color="auto"/>
      </w:divBdr>
    </w:div>
    <w:div w:id="1679847615">
      <w:bodyDiv w:val="1"/>
      <w:marLeft w:val="0"/>
      <w:marRight w:val="0"/>
      <w:marTop w:val="0"/>
      <w:marBottom w:val="0"/>
      <w:divBdr>
        <w:top w:val="none" w:sz="0" w:space="0" w:color="auto"/>
        <w:left w:val="none" w:sz="0" w:space="0" w:color="auto"/>
        <w:bottom w:val="none" w:sz="0" w:space="0" w:color="auto"/>
        <w:right w:val="none" w:sz="0" w:space="0" w:color="auto"/>
      </w:divBdr>
    </w:div>
    <w:div w:id="1679890496">
      <w:bodyDiv w:val="1"/>
      <w:marLeft w:val="0"/>
      <w:marRight w:val="0"/>
      <w:marTop w:val="0"/>
      <w:marBottom w:val="0"/>
      <w:divBdr>
        <w:top w:val="none" w:sz="0" w:space="0" w:color="auto"/>
        <w:left w:val="none" w:sz="0" w:space="0" w:color="auto"/>
        <w:bottom w:val="none" w:sz="0" w:space="0" w:color="auto"/>
        <w:right w:val="none" w:sz="0" w:space="0" w:color="auto"/>
      </w:divBdr>
    </w:div>
    <w:div w:id="1681157152">
      <w:bodyDiv w:val="1"/>
      <w:marLeft w:val="0"/>
      <w:marRight w:val="0"/>
      <w:marTop w:val="0"/>
      <w:marBottom w:val="0"/>
      <w:divBdr>
        <w:top w:val="none" w:sz="0" w:space="0" w:color="auto"/>
        <w:left w:val="none" w:sz="0" w:space="0" w:color="auto"/>
        <w:bottom w:val="none" w:sz="0" w:space="0" w:color="auto"/>
        <w:right w:val="none" w:sz="0" w:space="0" w:color="auto"/>
      </w:divBdr>
    </w:div>
    <w:div w:id="1684086748">
      <w:bodyDiv w:val="1"/>
      <w:marLeft w:val="0"/>
      <w:marRight w:val="0"/>
      <w:marTop w:val="0"/>
      <w:marBottom w:val="0"/>
      <w:divBdr>
        <w:top w:val="none" w:sz="0" w:space="0" w:color="auto"/>
        <w:left w:val="none" w:sz="0" w:space="0" w:color="auto"/>
        <w:bottom w:val="none" w:sz="0" w:space="0" w:color="auto"/>
        <w:right w:val="none" w:sz="0" w:space="0" w:color="auto"/>
      </w:divBdr>
    </w:div>
    <w:div w:id="1689453598">
      <w:bodyDiv w:val="1"/>
      <w:marLeft w:val="0"/>
      <w:marRight w:val="0"/>
      <w:marTop w:val="0"/>
      <w:marBottom w:val="0"/>
      <w:divBdr>
        <w:top w:val="none" w:sz="0" w:space="0" w:color="auto"/>
        <w:left w:val="none" w:sz="0" w:space="0" w:color="auto"/>
        <w:bottom w:val="none" w:sz="0" w:space="0" w:color="auto"/>
        <w:right w:val="none" w:sz="0" w:space="0" w:color="auto"/>
      </w:divBdr>
    </w:div>
    <w:div w:id="1697272960">
      <w:bodyDiv w:val="1"/>
      <w:marLeft w:val="0"/>
      <w:marRight w:val="0"/>
      <w:marTop w:val="0"/>
      <w:marBottom w:val="0"/>
      <w:divBdr>
        <w:top w:val="none" w:sz="0" w:space="0" w:color="auto"/>
        <w:left w:val="none" w:sz="0" w:space="0" w:color="auto"/>
        <w:bottom w:val="none" w:sz="0" w:space="0" w:color="auto"/>
        <w:right w:val="none" w:sz="0" w:space="0" w:color="auto"/>
      </w:divBdr>
    </w:div>
    <w:div w:id="1713383315">
      <w:bodyDiv w:val="1"/>
      <w:marLeft w:val="0"/>
      <w:marRight w:val="0"/>
      <w:marTop w:val="0"/>
      <w:marBottom w:val="0"/>
      <w:divBdr>
        <w:top w:val="none" w:sz="0" w:space="0" w:color="auto"/>
        <w:left w:val="none" w:sz="0" w:space="0" w:color="auto"/>
        <w:bottom w:val="none" w:sz="0" w:space="0" w:color="auto"/>
        <w:right w:val="none" w:sz="0" w:space="0" w:color="auto"/>
      </w:divBdr>
    </w:div>
    <w:div w:id="1721897910">
      <w:bodyDiv w:val="1"/>
      <w:marLeft w:val="0"/>
      <w:marRight w:val="0"/>
      <w:marTop w:val="0"/>
      <w:marBottom w:val="0"/>
      <w:divBdr>
        <w:top w:val="none" w:sz="0" w:space="0" w:color="auto"/>
        <w:left w:val="none" w:sz="0" w:space="0" w:color="auto"/>
        <w:bottom w:val="none" w:sz="0" w:space="0" w:color="auto"/>
        <w:right w:val="none" w:sz="0" w:space="0" w:color="auto"/>
      </w:divBdr>
      <w:divsChild>
        <w:div w:id="1952931203">
          <w:marLeft w:val="0"/>
          <w:marRight w:val="0"/>
          <w:marTop w:val="0"/>
          <w:marBottom w:val="675"/>
          <w:divBdr>
            <w:top w:val="none" w:sz="0" w:space="0" w:color="auto"/>
            <w:left w:val="none" w:sz="0" w:space="0" w:color="auto"/>
            <w:bottom w:val="none" w:sz="0" w:space="0" w:color="auto"/>
            <w:right w:val="none" w:sz="0" w:space="0" w:color="auto"/>
          </w:divBdr>
        </w:div>
        <w:div w:id="157624923">
          <w:marLeft w:val="0"/>
          <w:marRight w:val="0"/>
          <w:marTop w:val="0"/>
          <w:marBottom w:val="0"/>
          <w:divBdr>
            <w:top w:val="none" w:sz="0" w:space="0" w:color="auto"/>
            <w:left w:val="none" w:sz="0" w:space="0" w:color="auto"/>
            <w:bottom w:val="none" w:sz="0" w:space="0" w:color="auto"/>
            <w:right w:val="none" w:sz="0" w:space="0" w:color="auto"/>
          </w:divBdr>
        </w:div>
      </w:divsChild>
    </w:div>
    <w:div w:id="1728335335">
      <w:bodyDiv w:val="1"/>
      <w:marLeft w:val="0"/>
      <w:marRight w:val="0"/>
      <w:marTop w:val="0"/>
      <w:marBottom w:val="0"/>
      <w:divBdr>
        <w:top w:val="none" w:sz="0" w:space="0" w:color="auto"/>
        <w:left w:val="none" w:sz="0" w:space="0" w:color="auto"/>
        <w:bottom w:val="none" w:sz="0" w:space="0" w:color="auto"/>
        <w:right w:val="none" w:sz="0" w:space="0" w:color="auto"/>
      </w:divBdr>
    </w:div>
    <w:div w:id="1766462350">
      <w:bodyDiv w:val="1"/>
      <w:marLeft w:val="0"/>
      <w:marRight w:val="0"/>
      <w:marTop w:val="0"/>
      <w:marBottom w:val="0"/>
      <w:divBdr>
        <w:top w:val="none" w:sz="0" w:space="0" w:color="auto"/>
        <w:left w:val="none" w:sz="0" w:space="0" w:color="auto"/>
        <w:bottom w:val="none" w:sz="0" w:space="0" w:color="auto"/>
        <w:right w:val="none" w:sz="0" w:space="0" w:color="auto"/>
      </w:divBdr>
    </w:div>
    <w:div w:id="1783301897">
      <w:bodyDiv w:val="1"/>
      <w:marLeft w:val="0"/>
      <w:marRight w:val="0"/>
      <w:marTop w:val="0"/>
      <w:marBottom w:val="0"/>
      <w:divBdr>
        <w:top w:val="none" w:sz="0" w:space="0" w:color="auto"/>
        <w:left w:val="none" w:sz="0" w:space="0" w:color="auto"/>
        <w:bottom w:val="none" w:sz="0" w:space="0" w:color="auto"/>
        <w:right w:val="none" w:sz="0" w:space="0" w:color="auto"/>
      </w:divBdr>
    </w:div>
    <w:div w:id="1786539495">
      <w:bodyDiv w:val="1"/>
      <w:marLeft w:val="0"/>
      <w:marRight w:val="0"/>
      <w:marTop w:val="0"/>
      <w:marBottom w:val="0"/>
      <w:divBdr>
        <w:top w:val="none" w:sz="0" w:space="0" w:color="auto"/>
        <w:left w:val="none" w:sz="0" w:space="0" w:color="auto"/>
        <w:bottom w:val="none" w:sz="0" w:space="0" w:color="auto"/>
        <w:right w:val="none" w:sz="0" w:space="0" w:color="auto"/>
      </w:divBdr>
    </w:div>
    <w:div w:id="1809931264">
      <w:bodyDiv w:val="1"/>
      <w:marLeft w:val="0"/>
      <w:marRight w:val="0"/>
      <w:marTop w:val="0"/>
      <w:marBottom w:val="0"/>
      <w:divBdr>
        <w:top w:val="none" w:sz="0" w:space="0" w:color="auto"/>
        <w:left w:val="none" w:sz="0" w:space="0" w:color="auto"/>
        <w:bottom w:val="none" w:sz="0" w:space="0" w:color="auto"/>
        <w:right w:val="none" w:sz="0" w:space="0" w:color="auto"/>
      </w:divBdr>
    </w:div>
    <w:div w:id="1812481254">
      <w:bodyDiv w:val="1"/>
      <w:marLeft w:val="0"/>
      <w:marRight w:val="0"/>
      <w:marTop w:val="0"/>
      <w:marBottom w:val="0"/>
      <w:divBdr>
        <w:top w:val="none" w:sz="0" w:space="0" w:color="auto"/>
        <w:left w:val="none" w:sz="0" w:space="0" w:color="auto"/>
        <w:bottom w:val="none" w:sz="0" w:space="0" w:color="auto"/>
        <w:right w:val="none" w:sz="0" w:space="0" w:color="auto"/>
      </w:divBdr>
    </w:div>
    <w:div w:id="1822041831">
      <w:bodyDiv w:val="1"/>
      <w:marLeft w:val="0"/>
      <w:marRight w:val="0"/>
      <w:marTop w:val="0"/>
      <w:marBottom w:val="0"/>
      <w:divBdr>
        <w:top w:val="none" w:sz="0" w:space="0" w:color="auto"/>
        <w:left w:val="none" w:sz="0" w:space="0" w:color="auto"/>
        <w:bottom w:val="none" w:sz="0" w:space="0" w:color="auto"/>
        <w:right w:val="none" w:sz="0" w:space="0" w:color="auto"/>
      </w:divBdr>
    </w:div>
    <w:div w:id="1824272873">
      <w:bodyDiv w:val="1"/>
      <w:marLeft w:val="0"/>
      <w:marRight w:val="0"/>
      <w:marTop w:val="0"/>
      <w:marBottom w:val="0"/>
      <w:divBdr>
        <w:top w:val="none" w:sz="0" w:space="0" w:color="auto"/>
        <w:left w:val="none" w:sz="0" w:space="0" w:color="auto"/>
        <w:bottom w:val="none" w:sz="0" w:space="0" w:color="auto"/>
        <w:right w:val="none" w:sz="0" w:space="0" w:color="auto"/>
      </w:divBdr>
      <w:divsChild>
        <w:div w:id="2087725559">
          <w:marLeft w:val="0"/>
          <w:marRight w:val="0"/>
          <w:marTop w:val="0"/>
          <w:marBottom w:val="0"/>
          <w:divBdr>
            <w:top w:val="none" w:sz="0" w:space="0" w:color="auto"/>
            <w:left w:val="none" w:sz="0" w:space="0" w:color="auto"/>
            <w:bottom w:val="none" w:sz="0" w:space="0" w:color="auto"/>
            <w:right w:val="none" w:sz="0" w:space="0" w:color="auto"/>
          </w:divBdr>
          <w:divsChild>
            <w:div w:id="1699041375">
              <w:marLeft w:val="0"/>
              <w:marRight w:val="0"/>
              <w:marTop w:val="0"/>
              <w:marBottom w:val="0"/>
              <w:divBdr>
                <w:top w:val="none" w:sz="0" w:space="0" w:color="auto"/>
                <w:left w:val="none" w:sz="0" w:space="0" w:color="auto"/>
                <w:bottom w:val="none" w:sz="0" w:space="0" w:color="auto"/>
                <w:right w:val="none" w:sz="0" w:space="0" w:color="auto"/>
              </w:divBdr>
              <w:divsChild>
                <w:div w:id="1466893462">
                  <w:marLeft w:val="0"/>
                  <w:marRight w:val="0"/>
                  <w:marTop w:val="0"/>
                  <w:marBottom w:val="0"/>
                  <w:divBdr>
                    <w:top w:val="none" w:sz="0" w:space="0" w:color="auto"/>
                    <w:left w:val="none" w:sz="0" w:space="0" w:color="auto"/>
                    <w:bottom w:val="none" w:sz="0" w:space="0" w:color="auto"/>
                    <w:right w:val="none" w:sz="0" w:space="0" w:color="auto"/>
                  </w:divBdr>
                  <w:divsChild>
                    <w:div w:id="530144134">
                      <w:marLeft w:val="0"/>
                      <w:marRight w:val="0"/>
                      <w:marTop w:val="0"/>
                      <w:marBottom w:val="0"/>
                      <w:divBdr>
                        <w:top w:val="none" w:sz="0" w:space="0" w:color="auto"/>
                        <w:left w:val="none" w:sz="0" w:space="0" w:color="auto"/>
                        <w:bottom w:val="none" w:sz="0" w:space="0" w:color="auto"/>
                        <w:right w:val="none" w:sz="0" w:space="0" w:color="auto"/>
                      </w:divBdr>
                      <w:divsChild>
                        <w:div w:id="1338386963">
                          <w:marLeft w:val="0"/>
                          <w:marRight w:val="0"/>
                          <w:marTop w:val="0"/>
                          <w:marBottom w:val="0"/>
                          <w:divBdr>
                            <w:top w:val="single" w:sz="6" w:space="11" w:color="DDDDDD"/>
                            <w:left w:val="single" w:sz="6" w:space="31" w:color="DDDDDD"/>
                            <w:bottom w:val="single" w:sz="6" w:space="11" w:color="DDDDDD"/>
                            <w:right w:val="single" w:sz="6" w:space="31" w:color="DDDDDD"/>
                          </w:divBdr>
                          <w:divsChild>
                            <w:div w:id="28655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898844">
      <w:bodyDiv w:val="1"/>
      <w:marLeft w:val="0"/>
      <w:marRight w:val="0"/>
      <w:marTop w:val="0"/>
      <w:marBottom w:val="0"/>
      <w:divBdr>
        <w:top w:val="none" w:sz="0" w:space="0" w:color="auto"/>
        <w:left w:val="none" w:sz="0" w:space="0" w:color="auto"/>
        <w:bottom w:val="none" w:sz="0" w:space="0" w:color="auto"/>
        <w:right w:val="none" w:sz="0" w:space="0" w:color="auto"/>
      </w:divBdr>
    </w:div>
    <w:div w:id="1832986806">
      <w:bodyDiv w:val="1"/>
      <w:marLeft w:val="0"/>
      <w:marRight w:val="0"/>
      <w:marTop w:val="0"/>
      <w:marBottom w:val="0"/>
      <w:divBdr>
        <w:top w:val="none" w:sz="0" w:space="0" w:color="auto"/>
        <w:left w:val="none" w:sz="0" w:space="0" w:color="auto"/>
        <w:bottom w:val="none" w:sz="0" w:space="0" w:color="auto"/>
        <w:right w:val="none" w:sz="0" w:space="0" w:color="auto"/>
      </w:divBdr>
    </w:div>
    <w:div w:id="1833257262">
      <w:bodyDiv w:val="1"/>
      <w:marLeft w:val="0"/>
      <w:marRight w:val="0"/>
      <w:marTop w:val="0"/>
      <w:marBottom w:val="0"/>
      <w:divBdr>
        <w:top w:val="none" w:sz="0" w:space="0" w:color="auto"/>
        <w:left w:val="none" w:sz="0" w:space="0" w:color="auto"/>
        <w:bottom w:val="none" w:sz="0" w:space="0" w:color="auto"/>
        <w:right w:val="none" w:sz="0" w:space="0" w:color="auto"/>
      </w:divBdr>
    </w:div>
    <w:div w:id="1847018498">
      <w:bodyDiv w:val="1"/>
      <w:marLeft w:val="0"/>
      <w:marRight w:val="0"/>
      <w:marTop w:val="0"/>
      <w:marBottom w:val="0"/>
      <w:divBdr>
        <w:top w:val="none" w:sz="0" w:space="0" w:color="auto"/>
        <w:left w:val="none" w:sz="0" w:space="0" w:color="auto"/>
        <w:bottom w:val="none" w:sz="0" w:space="0" w:color="auto"/>
        <w:right w:val="none" w:sz="0" w:space="0" w:color="auto"/>
      </w:divBdr>
    </w:div>
    <w:div w:id="1853449866">
      <w:bodyDiv w:val="1"/>
      <w:marLeft w:val="0"/>
      <w:marRight w:val="0"/>
      <w:marTop w:val="0"/>
      <w:marBottom w:val="0"/>
      <w:divBdr>
        <w:top w:val="none" w:sz="0" w:space="0" w:color="auto"/>
        <w:left w:val="none" w:sz="0" w:space="0" w:color="auto"/>
        <w:bottom w:val="none" w:sz="0" w:space="0" w:color="auto"/>
        <w:right w:val="none" w:sz="0" w:space="0" w:color="auto"/>
      </w:divBdr>
    </w:div>
    <w:div w:id="1856307756">
      <w:bodyDiv w:val="1"/>
      <w:marLeft w:val="0"/>
      <w:marRight w:val="0"/>
      <w:marTop w:val="0"/>
      <w:marBottom w:val="0"/>
      <w:divBdr>
        <w:top w:val="none" w:sz="0" w:space="0" w:color="auto"/>
        <w:left w:val="none" w:sz="0" w:space="0" w:color="auto"/>
        <w:bottom w:val="none" w:sz="0" w:space="0" w:color="auto"/>
        <w:right w:val="none" w:sz="0" w:space="0" w:color="auto"/>
      </w:divBdr>
    </w:div>
    <w:div w:id="1877157871">
      <w:bodyDiv w:val="1"/>
      <w:marLeft w:val="0"/>
      <w:marRight w:val="0"/>
      <w:marTop w:val="0"/>
      <w:marBottom w:val="0"/>
      <w:divBdr>
        <w:top w:val="none" w:sz="0" w:space="0" w:color="auto"/>
        <w:left w:val="none" w:sz="0" w:space="0" w:color="auto"/>
        <w:bottom w:val="none" w:sz="0" w:space="0" w:color="auto"/>
        <w:right w:val="none" w:sz="0" w:space="0" w:color="auto"/>
      </w:divBdr>
    </w:div>
    <w:div w:id="1881701009">
      <w:bodyDiv w:val="1"/>
      <w:marLeft w:val="0"/>
      <w:marRight w:val="0"/>
      <w:marTop w:val="0"/>
      <w:marBottom w:val="0"/>
      <w:divBdr>
        <w:top w:val="none" w:sz="0" w:space="0" w:color="auto"/>
        <w:left w:val="none" w:sz="0" w:space="0" w:color="auto"/>
        <w:bottom w:val="none" w:sz="0" w:space="0" w:color="auto"/>
        <w:right w:val="none" w:sz="0" w:space="0" w:color="auto"/>
      </w:divBdr>
    </w:div>
    <w:div w:id="1882815397">
      <w:bodyDiv w:val="1"/>
      <w:marLeft w:val="0"/>
      <w:marRight w:val="0"/>
      <w:marTop w:val="0"/>
      <w:marBottom w:val="0"/>
      <w:divBdr>
        <w:top w:val="none" w:sz="0" w:space="0" w:color="auto"/>
        <w:left w:val="none" w:sz="0" w:space="0" w:color="auto"/>
        <w:bottom w:val="none" w:sz="0" w:space="0" w:color="auto"/>
        <w:right w:val="none" w:sz="0" w:space="0" w:color="auto"/>
      </w:divBdr>
    </w:div>
    <w:div w:id="1883976460">
      <w:bodyDiv w:val="1"/>
      <w:marLeft w:val="0"/>
      <w:marRight w:val="0"/>
      <w:marTop w:val="0"/>
      <w:marBottom w:val="0"/>
      <w:divBdr>
        <w:top w:val="none" w:sz="0" w:space="0" w:color="auto"/>
        <w:left w:val="none" w:sz="0" w:space="0" w:color="auto"/>
        <w:bottom w:val="none" w:sz="0" w:space="0" w:color="auto"/>
        <w:right w:val="none" w:sz="0" w:space="0" w:color="auto"/>
      </w:divBdr>
      <w:divsChild>
        <w:div w:id="1875848468">
          <w:marLeft w:val="0"/>
          <w:marRight w:val="0"/>
          <w:marTop w:val="0"/>
          <w:marBottom w:val="0"/>
          <w:divBdr>
            <w:top w:val="none" w:sz="0" w:space="0" w:color="auto"/>
            <w:left w:val="none" w:sz="0" w:space="0" w:color="auto"/>
            <w:bottom w:val="none" w:sz="0" w:space="0" w:color="auto"/>
            <w:right w:val="none" w:sz="0" w:space="0" w:color="auto"/>
          </w:divBdr>
          <w:divsChild>
            <w:div w:id="1166481636">
              <w:marLeft w:val="0"/>
              <w:marRight w:val="0"/>
              <w:marTop w:val="0"/>
              <w:marBottom w:val="0"/>
              <w:divBdr>
                <w:top w:val="none" w:sz="0" w:space="0" w:color="auto"/>
                <w:left w:val="none" w:sz="0" w:space="0" w:color="auto"/>
                <w:bottom w:val="none" w:sz="0" w:space="0" w:color="auto"/>
                <w:right w:val="none" w:sz="0" w:space="0" w:color="auto"/>
              </w:divBdr>
              <w:divsChild>
                <w:div w:id="1521310651">
                  <w:marLeft w:val="0"/>
                  <w:marRight w:val="0"/>
                  <w:marTop w:val="0"/>
                  <w:marBottom w:val="0"/>
                  <w:divBdr>
                    <w:top w:val="none" w:sz="0" w:space="0" w:color="auto"/>
                    <w:left w:val="none" w:sz="0" w:space="0" w:color="auto"/>
                    <w:bottom w:val="none" w:sz="0" w:space="0" w:color="auto"/>
                    <w:right w:val="none" w:sz="0" w:space="0" w:color="auto"/>
                  </w:divBdr>
                  <w:divsChild>
                    <w:div w:id="50422016">
                      <w:marLeft w:val="0"/>
                      <w:marRight w:val="0"/>
                      <w:marTop w:val="0"/>
                      <w:marBottom w:val="0"/>
                      <w:divBdr>
                        <w:top w:val="none" w:sz="0" w:space="0" w:color="auto"/>
                        <w:left w:val="none" w:sz="0" w:space="0" w:color="auto"/>
                        <w:bottom w:val="none" w:sz="0" w:space="0" w:color="auto"/>
                        <w:right w:val="none" w:sz="0" w:space="0" w:color="auto"/>
                      </w:divBdr>
                      <w:divsChild>
                        <w:div w:id="1303462390">
                          <w:marLeft w:val="0"/>
                          <w:marRight w:val="0"/>
                          <w:marTop w:val="0"/>
                          <w:marBottom w:val="0"/>
                          <w:divBdr>
                            <w:top w:val="single" w:sz="6" w:space="11" w:color="DDDDDD"/>
                            <w:left w:val="single" w:sz="6" w:space="31" w:color="DDDDDD"/>
                            <w:bottom w:val="single" w:sz="6" w:space="11" w:color="DDDDDD"/>
                            <w:right w:val="single" w:sz="6" w:space="31" w:color="DDDDDD"/>
                          </w:divBdr>
                          <w:divsChild>
                            <w:div w:id="1062024728">
                              <w:marLeft w:val="0"/>
                              <w:marRight w:val="0"/>
                              <w:marTop w:val="0"/>
                              <w:marBottom w:val="0"/>
                              <w:divBdr>
                                <w:top w:val="none" w:sz="0" w:space="0" w:color="auto"/>
                                <w:left w:val="none" w:sz="0" w:space="0" w:color="auto"/>
                                <w:bottom w:val="none" w:sz="0" w:space="0" w:color="auto"/>
                                <w:right w:val="none" w:sz="0" w:space="0" w:color="auto"/>
                              </w:divBdr>
                              <w:divsChild>
                                <w:div w:id="496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649079">
      <w:bodyDiv w:val="1"/>
      <w:marLeft w:val="0"/>
      <w:marRight w:val="0"/>
      <w:marTop w:val="0"/>
      <w:marBottom w:val="0"/>
      <w:divBdr>
        <w:top w:val="none" w:sz="0" w:space="0" w:color="auto"/>
        <w:left w:val="none" w:sz="0" w:space="0" w:color="auto"/>
        <w:bottom w:val="none" w:sz="0" w:space="0" w:color="auto"/>
        <w:right w:val="none" w:sz="0" w:space="0" w:color="auto"/>
      </w:divBdr>
      <w:divsChild>
        <w:div w:id="13531931">
          <w:marLeft w:val="0"/>
          <w:marRight w:val="0"/>
          <w:marTop w:val="0"/>
          <w:marBottom w:val="0"/>
          <w:divBdr>
            <w:top w:val="none" w:sz="0" w:space="0" w:color="auto"/>
            <w:left w:val="none" w:sz="0" w:space="0" w:color="auto"/>
            <w:bottom w:val="none" w:sz="0" w:space="0" w:color="auto"/>
            <w:right w:val="none" w:sz="0" w:space="0" w:color="auto"/>
          </w:divBdr>
          <w:divsChild>
            <w:div w:id="742684604">
              <w:marLeft w:val="0"/>
              <w:marRight w:val="0"/>
              <w:marTop w:val="0"/>
              <w:marBottom w:val="0"/>
              <w:divBdr>
                <w:top w:val="none" w:sz="0" w:space="0" w:color="auto"/>
                <w:left w:val="none" w:sz="0" w:space="0" w:color="auto"/>
                <w:bottom w:val="none" w:sz="0" w:space="0" w:color="auto"/>
                <w:right w:val="none" w:sz="0" w:space="0" w:color="auto"/>
              </w:divBdr>
              <w:divsChild>
                <w:div w:id="517936721">
                  <w:marLeft w:val="0"/>
                  <w:marRight w:val="0"/>
                  <w:marTop w:val="0"/>
                  <w:marBottom w:val="0"/>
                  <w:divBdr>
                    <w:top w:val="none" w:sz="0" w:space="0" w:color="auto"/>
                    <w:left w:val="none" w:sz="0" w:space="0" w:color="auto"/>
                    <w:bottom w:val="none" w:sz="0" w:space="0" w:color="auto"/>
                    <w:right w:val="none" w:sz="0" w:space="0" w:color="auto"/>
                  </w:divBdr>
                  <w:divsChild>
                    <w:div w:id="573930052">
                      <w:marLeft w:val="0"/>
                      <w:marRight w:val="0"/>
                      <w:marTop w:val="0"/>
                      <w:marBottom w:val="0"/>
                      <w:divBdr>
                        <w:top w:val="none" w:sz="0" w:space="0" w:color="auto"/>
                        <w:left w:val="none" w:sz="0" w:space="0" w:color="auto"/>
                        <w:bottom w:val="none" w:sz="0" w:space="0" w:color="auto"/>
                        <w:right w:val="none" w:sz="0" w:space="0" w:color="auto"/>
                      </w:divBdr>
                      <w:divsChild>
                        <w:div w:id="1538932808">
                          <w:marLeft w:val="0"/>
                          <w:marRight w:val="0"/>
                          <w:marTop w:val="0"/>
                          <w:marBottom w:val="0"/>
                          <w:divBdr>
                            <w:top w:val="single" w:sz="6" w:space="11" w:color="DDDDDD"/>
                            <w:left w:val="single" w:sz="6" w:space="31" w:color="DDDDDD"/>
                            <w:bottom w:val="single" w:sz="6" w:space="11" w:color="DDDDDD"/>
                            <w:right w:val="single" w:sz="6" w:space="31" w:color="DDDDDD"/>
                          </w:divBdr>
                          <w:divsChild>
                            <w:div w:id="5150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617662">
      <w:bodyDiv w:val="1"/>
      <w:marLeft w:val="0"/>
      <w:marRight w:val="0"/>
      <w:marTop w:val="0"/>
      <w:marBottom w:val="0"/>
      <w:divBdr>
        <w:top w:val="none" w:sz="0" w:space="0" w:color="auto"/>
        <w:left w:val="none" w:sz="0" w:space="0" w:color="auto"/>
        <w:bottom w:val="none" w:sz="0" w:space="0" w:color="auto"/>
        <w:right w:val="none" w:sz="0" w:space="0" w:color="auto"/>
      </w:divBdr>
    </w:div>
    <w:div w:id="1895115291">
      <w:bodyDiv w:val="1"/>
      <w:marLeft w:val="0"/>
      <w:marRight w:val="0"/>
      <w:marTop w:val="0"/>
      <w:marBottom w:val="0"/>
      <w:divBdr>
        <w:top w:val="none" w:sz="0" w:space="0" w:color="auto"/>
        <w:left w:val="none" w:sz="0" w:space="0" w:color="auto"/>
        <w:bottom w:val="none" w:sz="0" w:space="0" w:color="auto"/>
        <w:right w:val="none" w:sz="0" w:space="0" w:color="auto"/>
      </w:divBdr>
    </w:div>
    <w:div w:id="1939216774">
      <w:bodyDiv w:val="1"/>
      <w:marLeft w:val="0"/>
      <w:marRight w:val="0"/>
      <w:marTop w:val="0"/>
      <w:marBottom w:val="0"/>
      <w:divBdr>
        <w:top w:val="none" w:sz="0" w:space="0" w:color="auto"/>
        <w:left w:val="none" w:sz="0" w:space="0" w:color="auto"/>
        <w:bottom w:val="none" w:sz="0" w:space="0" w:color="auto"/>
        <w:right w:val="none" w:sz="0" w:space="0" w:color="auto"/>
      </w:divBdr>
    </w:div>
    <w:div w:id="1944650378">
      <w:bodyDiv w:val="1"/>
      <w:marLeft w:val="0"/>
      <w:marRight w:val="0"/>
      <w:marTop w:val="0"/>
      <w:marBottom w:val="0"/>
      <w:divBdr>
        <w:top w:val="none" w:sz="0" w:space="0" w:color="auto"/>
        <w:left w:val="none" w:sz="0" w:space="0" w:color="auto"/>
        <w:bottom w:val="none" w:sz="0" w:space="0" w:color="auto"/>
        <w:right w:val="none" w:sz="0" w:space="0" w:color="auto"/>
      </w:divBdr>
      <w:divsChild>
        <w:div w:id="1509100391">
          <w:marLeft w:val="0"/>
          <w:marRight w:val="0"/>
          <w:marTop w:val="0"/>
          <w:marBottom w:val="0"/>
          <w:divBdr>
            <w:top w:val="none" w:sz="0" w:space="0" w:color="auto"/>
            <w:left w:val="none" w:sz="0" w:space="0" w:color="auto"/>
            <w:bottom w:val="none" w:sz="0" w:space="0" w:color="auto"/>
            <w:right w:val="none" w:sz="0" w:space="0" w:color="auto"/>
          </w:divBdr>
          <w:divsChild>
            <w:div w:id="535194320">
              <w:marLeft w:val="0"/>
              <w:marRight w:val="0"/>
              <w:marTop w:val="0"/>
              <w:marBottom w:val="0"/>
              <w:divBdr>
                <w:top w:val="none" w:sz="0" w:space="0" w:color="auto"/>
                <w:left w:val="none" w:sz="0" w:space="0" w:color="auto"/>
                <w:bottom w:val="none" w:sz="0" w:space="0" w:color="auto"/>
                <w:right w:val="none" w:sz="0" w:space="0" w:color="auto"/>
              </w:divBdr>
              <w:divsChild>
                <w:div w:id="1572497599">
                  <w:marLeft w:val="0"/>
                  <w:marRight w:val="0"/>
                  <w:marTop w:val="0"/>
                  <w:marBottom w:val="0"/>
                  <w:divBdr>
                    <w:top w:val="none" w:sz="0" w:space="0" w:color="auto"/>
                    <w:left w:val="none" w:sz="0" w:space="0" w:color="auto"/>
                    <w:bottom w:val="none" w:sz="0" w:space="0" w:color="auto"/>
                    <w:right w:val="none" w:sz="0" w:space="0" w:color="auto"/>
                  </w:divBdr>
                  <w:divsChild>
                    <w:div w:id="867715820">
                      <w:marLeft w:val="0"/>
                      <w:marRight w:val="0"/>
                      <w:marTop w:val="0"/>
                      <w:marBottom w:val="0"/>
                      <w:divBdr>
                        <w:top w:val="none" w:sz="0" w:space="0" w:color="auto"/>
                        <w:left w:val="none" w:sz="0" w:space="0" w:color="auto"/>
                        <w:bottom w:val="none" w:sz="0" w:space="0" w:color="auto"/>
                        <w:right w:val="none" w:sz="0" w:space="0" w:color="auto"/>
                      </w:divBdr>
                      <w:divsChild>
                        <w:div w:id="1735657547">
                          <w:marLeft w:val="0"/>
                          <w:marRight w:val="0"/>
                          <w:marTop w:val="0"/>
                          <w:marBottom w:val="0"/>
                          <w:divBdr>
                            <w:top w:val="none" w:sz="0" w:space="0" w:color="auto"/>
                            <w:left w:val="none" w:sz="0" w:space="0" w:color="auto"/>
                            <w:bottom w:val="none" w:sz="0" w:space="0" w:color="auto"/>
                            <w:right w:val="none" w:sz="0" w:space="0" w:color="auto"/>
                          </w:divBdr>
                          <w:divsChild>
                            <w:div w:id="1608469342">
                              <w:marLeft w:val="0"/>
                              <w:marRight w:val="0"/>
                              <w:marTop w:val="0"/>
                              <w:marBottom w:val="0"/>
                              <w:divBdr>
                                <w:top w:val="none" w:sz="0" w:space="0" w:color="auto"/>
                                <w:left w:val="none" w:sz="0" w:space="0" w:color="auto"/>
                                <w:bottom w:val="none" w:sz="0" w:space="0" w:color="auto"/>
                                <w:right w:val="none" w:sz="0" w:space="0" w:color="auto"/>
                              </w:divBdr>
                              <w:divsChild>
                                <w:div w:id="14749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141152">
      <w:bodyDiv w:val="1"/>
      <w:marLeft w:val="0"/>
      <w:marRight w:val="0"/>
      <w:marTop w:val="0"/>
      <w:marBottom w:val="0"/>
      <w:divBdr>
        <w:top w:val="none" w:sz="0" w:space="0" w:color="auto"/>
        <w:left w:val="none" w:sz="0" w:space="0" w:color="auto"/>
        <w:bottom w:val="none" w:sz="0" w:space="0" w:color="auto"/>
        <w:right w:val="none" w:sz="0" w:space="0" w:color="auto"/>
      </w:divBdr>
    </w:div>
    <w:div w:id="1948542089">
      <w:bodyDiv w:val="1"/>
      <w:marLeft w:val="0"/>
      <w:marRight w:val="0"/>
      <w:marTop w:val="0"/>
      <w:marBottom w:val="0"/>
      <w:divBdr>
        <w:top w:val="none" w:sz="0" w:space="0" w:color="auto"/>
        <w:left w:val="none" w:sz="0" w:space="0" w:color="auto"/>
        <w:bottom w:val="none" w:sz="0" w:space="0" w:color="auto"/>
        <w:right w:val="none" w:sz="0" w:space="0" w:color="auto"/>
      </w:divBdr>
    </w:div>
    <w:div w:id="1950354342">
      <w:bodyDiv w:val="1"/>
      <w:marLeft w:val="0"/>
      <w:marRight w:val="0"/>
      <w:marTop w:val="0"/>
      <w:marBottom w:val="0"/>
      <w:divBdr>
        <w:top w:val="none" w:sz="0" w:space="0" w:color="auto"/>
        <w:left w:val="none" w:sz="0" w:space="0" w:color="auto"/>
        <w:bottom w:val="none" w:sz="0" w:space="0" w:color="auto"/>
        <w:right w:val="none" w:sz="0" w:space="0" w:color="auto"/>
      </w:divBdr>
    </w:div>
    <w:div w:id="1951207757">
      <w:bodyDiv w:val="1"/>
      <w:marLeft w:val="0"/>
      <w:marRight w:val="0"/>
      <w:marTop w:val="0"/>
      <w:marBottom w:val="0"/>
      <w:divBdr>
        <w:top w:val="none" w:sz="0" w:space="0" w:color="auto"/>
        <w:left w:val="none" w:sz="0" w:space="0" w:color="auto"/>
        <w:bottom w:val="none" w:sz="0" w:space="0" w:color="auto"/>
        <w:right w:val="none" w:sz="0" w:space="0" w:color="auto"/>
      </w:divBdr>
    </w:div>
    <w:div w:id="1958025734">
      <w:bodyDiv w:val="1"/>
      <w:marLeft w:val="0"/>
      <w:marRight w:val="0"/>
      <w:marTop w:val="0"/>
      <w:marBottom w:val="0"/>
      <w:divBdr>
        <w:top w:val="none" w:sz="0" w:space="0" w:color="auto"/>
        <w:left w:val="none" w:sz="0" w:space="0" w:color="auto"/>
        <w:bottom w:val="none" w:sz="0" w:space="0" w:color="auto"/>
        <w:right w:val="none" w:sz="0" w:space="0" w:color="auto"/>
      </w:divBdr>
    </w:div>
    <w:div w:id="1960528225">
      <w:bodyDiv w:val="1"/>
      <w:marLeft w:val="0"/>
      <w:marRight w:val="0"/>
      <w:marTop w:val="0"/>
      <w:marBottom w:val="0"/>
      <w:divBdr>
        <w:top w:val="none" w:sz="0" w:space="0" w:color="auto"/>
        <w:left w:val="none" w:sz="0" w:space="0" w:color="auto"/>
        <w:bottom w:val="none" w:sz="0" w:space="0" w:color="auto"/>
        <w:right w:val="none" w:sz="0" w:space="0" w:color="auto"/>
      </w:divBdr>
    </w:div>
    <w:div w:id="1961063903">
      <w:bodyDiv w:val="1"/>
      <w:marLeft w:val="0"/>
      <w:marRight w:val="0"/>
      <w:marTop w:val="0"/>
      <w:marBottom w:val="0"/>
      <w:divBdr>
        <w:top w:val="none" w:sz="0" w:space="0" w:color="auto"/>
        <w:left w:val="none" w:sz="0" w:space="0" w:color="auto"/>
        <w:bottom w:val="none" w:sz="0" w:space="0" w:color="auto"/>
        <w:right w:val="none" w:sz="0" w:space="0" w:color="auto"/>
      </w:divBdr>
    </w:div>
    <w:div w:id="1961447938">
      <w:bodyDiv w:val="1"/>
      <w:marLeft w:val="0"/>
      <w:marRight w:val="0"/>
      <w:marTop w:val="0"/>
      <w:marBottom w:val="0"/>
      <w:divBdr>
        <w:top w:val="none" w:sz="0" w:space="0" w:color="auto"/>
        <w:left w:val="none" w:sz="0" w:space="0" w:color="auto"/>
        <w:bottom w:val="none" w:sz="0" w:space="0" w:color="auto"/>
        <w:right w:val="none" w:sz="0" w:space="0" w:color="auto"/>
      </w:divBdr>
    </w:div>
    <w:div w:id="1973170230">
      <w:bodyDiv w:val="1"/>
      <w:marLeft w:val="0"/>
      <w:marRight w:val="0"/>
      <w:marTop w:val="0"/>
      <w:marBottom w:val="0"/>
      <w:divBdr>
        <w:top w:val="none" w:sz="0" w:space="0" w:color="auto"/>
        <w:left w:val="none" w:sz="0" w:space="0" w:color="auto"/>
        <w:bottom w:val="none" w:sz="0" w:space="0" w:color="auto"/>
        <w:right w:val="none" w:sz="0" w:space="0" w:color="auto"/>
      </w:divBdr>
    </w:div>
    <w:div w:id="1995796779">
      <w:bodyDiv w:val="1"/>
      <w:marLeft w:val="0"/>
      <w:marRight w:val="0"/>
      <w:marTop w:val="0"/>
      <w:marBottom w:val="0"/>
      <w:divBdr>
        <w:top w:val="none" w:sz="0" w:space="0" w:color="auto"/>
        <w:left w:val="none" w:sz="0" w:space="0" w:color="auto"/>
        <w:bottom w:val="none" w:sz="0" w:space="0" w:color="auto"/>
        <w:right w:val="none" w:sz="0" w:space="0" w:color="auto"/>
      </w:divBdr>
    </w:div>
    <w:div w:id="1998262039">
      <w:bodyDiv w:val="1"/>
      <w:marLeft w:val="0"/>
      <w:marRight w:val="0"/>
      <w:marTop w:val="0"/>
      <w:marBottom w:val="0"/>
      <w:divBdr>
        <w:top w:val="none" w:sz="0" w:space="0" w:color="auto"/>
        <w:left w:val="none" w:sz="0" w:space="0" w:color="auto"/>
        <w:bottom w:val="none" w:sz="0" w:space="0" w:color="auto"/>
        <w:right w:val="none" w:sz="0" w:space="0" w:color="auto"/>
      </w:divBdr>
      <w:divsChild>
        <w:div w:id="1110591125">
          <w:marLeft w:val="0"/>
          <w:marRight w:val="0"/>
          <w:marTop w:val="0"/>
          <w:marBottom w:val="0"/>
          <w:divBdr>
            <w:top w:val="none" w:sz="0" w:space="0" w:color="auto"/>
            <w:left w:val="none" w:sz="0" w:space="0" w:color="auto"/>
            <w:bottom w:val="none" w:sz="0" w:space="0" w:color="auto"/>
            <w:right w:val="none" w:sz="0" w:space="0" w:color="auto"/>
          </w:divBdr>
        </w:div>
        <w:div w:id="1312713080">
          <w:marLeft w:val="0"/>
          <w:marRight w:val="0"/>
          <w:marTop w:val="0"/>
          <w:marBottom w:val="0"/>
          <w:divBdr>
            <w:top w:val="none" w:sz="0" w:space="0" w:color="auto"/>
            <w:left w:val="none" w:sz="0" w:space="0" w:color="auto"/>
            <w:bottom w:val="none" w:sz="0" w:space="0" w:color="auto"/>
            <w:right w:val="none" w:sz="0" w:space="0" w:color="auto"/>
          </w:divBdr>
        </w:div>
        <w:div w:id="1083723570">
          <w:marLeft w:val="0"/>
          <w:marRight w:val="0"/>
          <w:marTop w:val="0"/>
          <w:marBottom w:val="0"/>
          <w:divBdr>
            <w:top w:val="none" w:sz="0" w:space="0" w:color="auto"/>
            <w:left w:val="none" w:sz="0" w:space="0" w:color="auto"/>
            <w:bottom w:val="none" w:sz="0" w:space="0" w:color="auto"/>
            <w:right w:val="none" w:sz="0" w:space="0" w:color="auto"/>
          </w:divBdr>
        </w:div>
        <w:div w:id="1201749024">
          <w:marLeft w:val="0"/>
          <w:marRight w:val="0"/>
          <w:marTop w:val="0"/>
          <w:marBottom w:val="0"/>
          <w:divBdr>
            <w:top w:val="none" w:sz="0" w:space="0" w:color="auto"/>
            <w:left w:val="none" w:sz="0" w:space="0" w:color="auto"/>
            <w:bottom w:val="none" w:sz="0" w:space="0" w:color="auto"/>
            <w:right w:val="none" w:sz="0" w:space="0" w:color="auto"/>
          </w:divBdr>
        </w:div>
        <w:div w:id="1104687717">
          <w:marLeft w:val="0"/>
          <w:marRight w:val="0"/>
          <w:marTop w:val="0"/>
          <w:marBottom w:val="0"/>
          <w:divBdr>
            <w:top w:val="none" w:sz="0" w:space="0" w:color="auto"/>
            <w:left w:val="none" w:sz="0" w:space="0" w:color="auto"/>
            <w:bottom w:val="none" w:sz="0" w:space="0" w:color="auto"/>
            <w:right w:val="none" w:sz="0" w:space="0" w:color="auto"/>
          </w:divBdr>
        </w:div>
        <w:div w:id="1704331763">
          <w:marLeft w:val="0"/>
          <w:marRight w:val="0"/>
          <w:marTop w:val="0"/>
          <w:marBottom w:val="0"/>
          <w:divBdr>
            <w:top w:val="none" w:sz="0" w:space="0" w:color="auto"/>
            <w:left w:val="none" w:sz="0" w:space="0" w:color="auto"/>
            <w:bottom w:val="none" w:sz="0" w:space="0" w:color="auto"/>
            <w:right w:val="none" w:sz="0" w:space="0" w:color="auto"/>
          </w:divBdr>
        </w:div>
        <w:div w:id="1056929842">
          <w:marLeft w:val="0"/>
          <w:marRight w:val="0"/>
          <w:marTop w:val="0"/>
          <w:marBottom w:val="0"/>
          <w:divBdr>
            <w:top w:val="none" w:sz="0" w:space="0" w:color="auto"/>
            <w:left w:val="none" w:sz="0" w:space="0" w:color="auto"/>
            <w:bottom w:val="none" w:sz="0" w:space="0" w:color="auto"/>
            <w:right w:val="none" w:sz="0" w:space="0" w:color="auto"/>
          </w:divBdr>
        </w:div>
        <w:div w:id="1075132600">
          <w:marLeft w:val="0"/>
          <w:marRight w:val="0"/>
          <w:marTop w:val="0"/>
          <w:marBottom w:val="0"/>
          <w:divBdr>
            <w:top w:val="none" w:sz="0" w:space="0" w:color="auto"/>
            <w:left w:val="none" w:sz="0" w:space="0" w:color="auto"/>
            <w:bottom w:val="none" w:sz="0" w:space="0" w:color="auto"/>
            <w:right w:val="none" w:sz="0" w:space="0" w:color="auto"/>
          </w:divBdr>
        </w:div>
        <w:div w:id="2135906570">
          <w:marLeft w:val="0"/>
          <w:marRight w:val="0"/>
          <w:marTop w:val="0"/>
          <w:marBottom w:val="0"/>
          <w:divBdr>
            <w:top w:val="none" w:sz="0" w:space="0" w:color="auto"/>
            <w:left w:val="none" w:sz="0" w:space="0" w:color="auto"/>
            <w:bottom w:val="none" w:sz="0" w:space="0" w:color="auto"/>
            <w:right w:val="none" w:sz="0" w:space="0" w:color="auto"/>
          </w:divBdr>
        </w:div>
      </w:divsChild>
    </w:div>
    <w:div w:id="2047371430">
      <w:bodyDiv w:val="1"/>
      <w:marLeft w:val="0"/>
      <w:marRight w:val="0"/>
      <w:marTop w:val="0"/>
      <w:marBottom w:val="0"/>
      <w:divBdr>
        <w:top w:val="none" w:sz="0" w:space="0" w:color="auto"/>
        <w:left w:val="none" w:sz="0" w:space="0" w:color="auto"/>
        <w:bottom w:val="none" w:sz="0" w:space="0" w:color="auto"/>
        <w:right w:val="none" w:sz="0" w:space="0" w:color="auto"/>
      </w:divBdr>
    </w:div>
    <w:div w:id="2064789078">
      <w:bodyDiv w:val="1"/>
      <w:marLeft w:val="0"/>
      <w:marRight w:val="0"/>
      <w:marTop w:val="0"/>
      <w:marBottom w:val="0"/>
      <w:divBdr>
        <w:top w:val="none" w:sz="0" w:space="0" w:color="auto"/>
        <w:left w:val="none" w:sz="0" w:space="0" w:color="auto"/>
        <w:bottom w:val="none" w:sz="0" w:space="0" w:color="auto"/>
        <w:right w:val="none" w:sz="0" w:space="0" w:color="auto"/>
      </w:divBdr>
    </w:div>
    <w:div w:id="2069762950">
      <w:bodyDiv w:val="1"/>
      <w:marLeft w:val="0"/>
      <w:marRight w:val="0"/>
      <w:marTop w:val="0"/>
      <w:marBottom w:val="0"/>
      <w:divBdr>
        <w:top w:val="none" w:sz="0" w:space="0" w:color="auto"/>
        <w:left w:val="none" w:sz="0" w:space="0" w:color="auto"/>
        <w:bottom w:val="none" w:sz="0" w:space="0" w:color="auto"/>
        <w:right w:val="none" w:sz="0" w:space="0" w:color="auto"/>
      </w:divBdr>
    </w:div>
    <w:div w:id="2072264008">
      <w:bodyDiv w:val="1"/>
      <w:marLeft w:val="0"/>
      <w:marRight w:val="0"/>
      <w:marTop w:val="0"/>
      <w:marBottom w:val="0"/>
      <w:divBdr>
        <w:top w:val="none" w:sz="0" w:space="0" w:color="auto"/>
        <w:left w:val="none" w:sz="0" w:space="0" w:color="auto"/>
        <w:bottom w:val="none" w:sz="0" w:space="0" w:color="auto"/>
        <w:right w:val="none" w:sz="0" w:space="0" w:color="auto"/>
      </w:divBdr>
      <w:divsChild>
        <w:div w:id="1412197310">
          <w:marLeft w:val="0"/>
          <w:marRight w:val="0"/>
          <w:marTop w:val="0"/>
          <w:marBottom w:val="0"/>
          <w:divBdr>
            <w:top w:val="none" w:sz="0" w:space="0" w:color="auto"/>
            <w:left w:val="none" w:sz="0" w:space="0" w:color="auto"/>
            <w:bottom w:val="none" w:sz="0" w:space="0" w:color="auto"/>
            <w:right w:val="none" w:sz="0" w:space="0" w:color="auto"/>
          </w:divBdr>
          <w:divsChild>
            <w:div w:id="432476987">
              <w:marLeft w:val="0"/>
              <w:marRight w:val="0"/>
              <w:marTop w:val="0"/>
              <w:marBottom w:val="0"/>
              <w:divBdr>
                <w:top w:val="none" w:sz="0" w:space="0" w:color="auto"/>
                <w:left w:val="none" w:sz="0" w:space="0" w:color="auto"/>
                <w:bottom w:val="none" w:sz="0" w:space="0" w:color="auto"/>
                <w:right w:val="none" w:sz="0" w:space="0" w:color="auto"/>
              </w:divBdr>
              <w:divsChild>
                <w:div w:id="1227954315">
                  <w:marLeft w:val="0"/>
                  <w:marRight w:val="0"/>
                  <w:marTop w:val="0"/>
                  <w:marBottom w:val="0"/>
                  <w:divBdr>
                    <w:top w:val="none" w:sz="0" w:space="0" w:color="auto"/>
                    <w:left w:val="none" w:sz="0" w:space="0" w:color="auto"/>
                    <w:bottom w:val="none" w:sz="0" w:space="0" w:color="auto"/>
                    <w:right w:val="none" w:sz="0" w:space="0" w:color="auto"/>
                  </w:divBdr>
                  <w:divsChild>
                    <w:div w:id="27073289">
                      <w:marLeft w:val="0"/>
                      <w:marRight w:val="0"/>
                      <w:marTop w:val="0"/>
                      <w:marBottom w:val="0"/>
                      <w:divBdr>
                        <w:top w:val="none" w:sz="0" w:space="0" w:color="auto"/>
                        <w:left w:val="none" w:sz="0" w:space="0" w:color="auto"/>
                        <w:bottom w:val="none" w:sz="0" w:space="0" w:color="auto"/>
                        <w:right w:val="none" w:sz="0" w:space="0" w:color="auto"/>
                      </w:divBdr>
                      <w:divsChild>
                        <w:div w:id="163786495">
                          <w:marLeft w:val="0"/>
                          <w:marRight w:val="0"/>
                          <w:marTop w:val="0"/>
                          <w:marBottom w:val="0"/>
                          <w:divBdr>
                            <w:top w:val="none" w:sz="0" w:space="0" w:color="auto"/>
                            <w:left w:val="none" w:sz="0" w:space="0" w:color="auto"/>
                            <w:bottom w:val="none" w:sz="0" w:space="0" w:color="auto"/>
                            <w:right w:val="none" w:sz="0" w:space="0" w:color="auto"/>
                          </w:divBdr>
                          <w:divsChild>
                            <w:div w:id="180514587">
                              <w:marLeft w:val="0"/>
                              <w:marRight w:val="0"/>
                              <w:marTop w:val="0"/>
                              <w:marBottom w:val="0"/>
                              <w:divBdr>
                                <w:top w:val="none" w:sz="0" w:space="0" w:color="auto"/>
                                <w:left w:val="none" w:sz="0" w:space="0" w:color="auto"/>
                                <w:bottom w:val="none" w:sz="0" w:space="0" w:color="auto"/>
                                <w:right w:val="none" w:sz="0" w:space="0" w:color="auto"/>
                              </w:divBdr>
                              <w:divsChild>
                                <w:div w:id="4795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619945">
      <w:bodyDiv w:val="1"/>
      <w:marLeft w:val="0"/>
      <w:marRight w:val="0"/>
      <w:marTop w:val="0"/>
      <w:marBottom w:val="0"/>
      <w:divBdr>
        <w:top w:val="none" w:sz="0" w:space="0" w:color="auto"/>
        <w:left w:val="none" w:sz="0" w:space="0" w:color="auto"/>
        <w:bottom w:val="none" w:sz="0" w:space="0" w:color="auto"/>
        <w:right w:val="none" w:sz="0" w:space="0" w:color="auto"/>
      </w:divBdr>
    </w:div>
    <w:div w:id="2081324446">
      <w:bodyDiv w:val="1"/>
      <w:marLeft w:val="0"/>
      <w:marRight w:val="0"/>
      <w:marTop w:val="0"/>
      <w:marBottom w:val="0"/>
      <w:divBdr>
        <w:top w:val="none" w:sz="0" w:space="0" w:color="auto"/>
        <w:left w:val="none" w:sz="0" w:space="0" w:color="auto"/>
        <w:bottom w:val="none" w:sz="0" w:space="0" w:color="auto"/>
        <w:right w:val="none" w:sz="0" w:space="0" w:color="auto"/>
      </w:divBdr>
    </w:div>
    <w:div w:id="2082483811">
      <w:bodyDiv w:val="1"/>
      <w:marLeft w:val="0"/>
      <w:marRight w:val="0"/>
      <w:marTop w:val="0"/>
      <w:marBottom w:val="0"/>
      <w:divBdr>
        <w:top w:val="none" w:sz="0" w:space="0" w:color="auto"/>
        <w:left w:val="none" w:sz="0" w:space="0" w:color="auto"/>
        <w:bottom w:val="none" w:sz="0" w:space="0" w:color="auto"/>
        <w:right w:val="none" w:sz="0" w:space="0" w:color="auto"/>
      </w:divBdr>
    </w:div>
    <w:div w:id="2103792417">
      <w:bodyDiv w:val="1"/>
      <w:marLeft w:val="0"/>
      <w:marRight w:val="0"/>
      <w:marTop w:val="0"/>
      <w:marBottom w:val="0"/>
      <w:divBdr>
        <w:top w:val="none" w:sz="0" w:space="0" w:color="auto"/>
        <w:left w:val="none" w:sz="0" w:space="0" w:color="auto"/>
        <w:bottom w:val="none" w:sz="0" w:space="0" w:color="auto"/>
        <w:right w:val="none" w:sz="0" w:space="0" w:color="auto"/>
      </w:divBdr>
    </w:div>
    <w:div w:id="2104916387">
      <w:bodyDiv w:val="1"/>
      <w:marLeft w:val="0"/>
      <w:marRight w:val="0"/>
      <w:marTop w:val="0"/>
      <w:marBottom w:val="0"/>
      <w:divBdr>
        <w:top w:val="none" w:sz="0" w:space="0" w:color="auto"/>
        <w:left w:val="none" w:sz="0" w:space="0" w:color="auto"/>
        <w:bottom w:val="none" w:sz="0" w:space="0" w:color="auto"/>
        <w:right w:val="none" w:sz="0" w:space="0" w:color="auto"/>
      </w:divBdr>
    </w:div>
    <w:div w:id="2120025943">
      <w:bodyDiv w:val="1"/>
      <w:marLeft w:val="0"/>
      <w:marRight w:val="0"/>
      <w:marTop w:val="0"/>
      <w:marBottom w:val="0"/>
      <w:divBdr>
        <w:top w:val="none" w:sz="0" w:space="0" w:color="auto"/>
        <w:left w:val="none" w:sz="0" w:space="0" w:color="auto"/>
        <w:bottom w:val="none" w:sz="0" w:space="0" w:color="auto"/>
        <w:right w:val="none" w:sz="0" w:space="0" w:color="auto"/>
      </w:divBdr>
      <w:divsChild>
        <w:div w:id="2116248009">
          <w:marLeft w:val="0"/>
          <w:marRight w:val="0"/>
          <w:marTop w:val="0"/>
          <w:marBottom w:val="0"/>
          <w:divBdr>
            <w:top w:val="none" w:sz="0" w:space="0" w:color="auto"/>
            <w:left w:val="none" w:sz="0" w:space="0" w:color="auto"/>
            <w:bottom w:val="none" w:sz="0" w:space="0" w:color="auto"/>
            <w:right w:val="none" w:sz="0" w:space="0" w:color="auto"/>
          </w:divBdr>
        </w:div>
        <w:div w:id="947925769">
          <w:marLeft w:val="0"/>
          <w:marRight w:val="0"/>
          <w:marTop w:val="0"/>
          <w:marBottom w:val="0"/>
          <w:divBdr>
            <w:top w:val="none" w:sz="0" w:space="0" w:color="auto"/>
            <w:left w:val="none" w:sz="0" w:space="0" w:color="auto"/>
            <w:bottom w:val="none" w:sz="0" w:space="0" w:color="auto"/>
            <w:right w:val="none" w:sz="0" w:space="0" w:color="auto"/>
          </w:divBdr>
          <w:divsChild>
            <w:div w:id="1061178455">
              <w:marLeft w:val="0"/>
              <w:marRight w:val="0"/>
              <w:marTop w:val="0"/>
              <w:marBottom w:val="0"/>
              <w:divBdr>
                <w:top w:val="none" w:sz="0" w:space="0" w:color="auto"/>
                <w:left w:val="none" w:sz="0" w:space="0" w:color="auto"/>
                <w:bottom w:val="none" w:sz="0" w:space="0" w:color="auto"/>
                <w:right w:val="none" w:sz="0" w:space="0" w:color="auto"/>
              </w:divBdr>
              <w:divsChild>
                <w:div w:id="1449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531708">
      <w:bodyDiv w:val="1"/>
      <w:marLeft w:val="0"/>
      <w:marRight w:val="0"/>
      <w:marTop w:val="0"/>
      <w:marBottom w:val="0"/>
      <w:divBdr>
        <w:top w:val="none" w:sz="0" w:space="0" w:color="auto"/>
        <w:left w:val="none" w:sz="0" w:space="0" w:color="auto"/>
        <w:bottom w:val="none" w:sz="0" w:space="0" w:color="auto"/>
        <w:right w:val="none" w:sz="0" w:space="0" w:color="auto"/>
      </w:divBdr>
    </w:div>
    <w:div w:id="2127699786">
      <w:bodyDiv w:val="1"/>
      <w:marLeft w:val="0"/>
      <w:marRight w:val="0"/>
      <w:marTop w:val="0"/>
      <w:marBottom w:val="0"/>
      <w:divBdr>
        <w:top w:val="none" w:sz="0" w:space="0" w:color="auto"/>
        <w:left w:val="none" w:sz="0" w:space="0" w:color="auto"/>
        <w:bottom w:val="none" w:sz="0" w:space="0" w:color="auto"/>
        <w:right w:val="none" w:sz="0" w:space="0" w:color="auto"/>
      </w:divBdr>
    </w:div>
    <w:div w:id="2144301510">
      <w:bodyDiv w:val="1"/>
      <w:marLeft w:val="0"/>
      <w:marRight w:val="0"/>
      <w:marTop w:val="0"/>
      <w:marBottom w:val="0"/>
      <w:divBdr>
        <w:top w:val="none" w:sz="0" w:space="0" w:color="auto"/>
        <w:left w:val="none" w:sz="0" w:space="0" w:color="auto"/>
        <w:bottom w:val="none" w:sz="0" w:space="0" w:color="auto"/>
        <w:right w:val="none" w:sz="0" w:space="0" w:color="auto"/>
      </w:divBdr>
    </w:div>
    <w:div w:id="214488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49"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0AE26-F082-4636-BA26-FC8C6F514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17899</TotalTime>
  <Pages>15</Pages>
  <Words>1115</Words>
  <Characters>6359</Characters>
  <Application>Microsoft Office Word</Application>
  <DocSecurity>0</DocSecurity>
  <Lines>52</Lines>
  <Paragraphs>14</Paragraphs>
  <ScaleCrop>false</ScaleCrop>
  <Company/>
  <LinksUpToDate>false</LinksUpToDate>
  <CharactersWithSpaces>7460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321</cp:revision>
  <dcterms:created xsi:type="dcterms:W3CDTF">2018-09-03T01:40:00Z</dcterms:created>
  <dcterms:modified xsi:type="dcterms:W3CDTF">2021-03-16T01:01:00Z</dcterms:modified>
</cp:coreProperties>
</file>