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04A" w:rsidRDefault="008A204A" w:rsidP="008A204A">
      <w:pPr>
        <w:spacing w:line="360" w:lineRule="auto"/>
        <w:ind w:firstLineChars="400" w:firstLine="1446"/>
        <w:rPr>
          <w:rFonts w:asciiTheme="majorEastAsia" w:eastAsiaTheme="majorEastAsia" w:hAnsiTheme="majorEastAsia"/>
          <w:b/>
          <w:sz w:val="36"/>
          <w:szCs w:val="36"/>
        </w:rPr>
      </w:pPr>
      <w:r w:rsidRPr="008A204A">
        <w:rPr>
          <w:rFonts w:asciiTheme="majorEastAsia" w:eastAsiaTheme="majorEastAsia" w:hAnsiTheme="majorEastAsia" w:hint="eastAsia"/>
          <w:b/>
          <w:sz w:val="36"/>
          <w:szCs w:val="36"/>
        </w:rPr>
        <w:t>再破100万！宁波舟山港集装箱海铁</w:t>
      </w:r>
    </w:p>
    <w:p w:rsidR="008A204A" w:rsidRDefault="008A204A" w:rsidP="008A204A">
      <w:pPr>
        <w:spacing w:line="360" w:lineRule="auto"/>
        <w:ind w:firstLineChars="650" w:firstLine="2349"/>
        <w:rPr>
          <w:rFonts w:asciiTheme="majorEastAsia" w:eastAsiaTheme="majorEastAsia" w:hAnsiTheme="majorEastAsia"/>
          <w:b/>
          <w:sz w:val="36"/>
          <w:szCs w:val="36"/>
        </w:rPr>
      </w:pPr>
      <w:r w:rsidRPr="008A204A">
        <w:rPr>
          <w:rFonts w:asciiTheme="majorEastAsia" w:eastAsiaTheme="majorEastAsia" w:hAnsiTheme="majorEastAsia" w:hint="eastAsia"/>
          <w:b/>
          <w:sz w:val="36"/>
          <w:szCs w:val="36"/>
        </w:rPr>
        <w:t>联运业务量已超去年全年</w:t>
      </w:r>
    </w:p>
    <w:p w:rsidR="00AE48BD" w:rsidRPr="008A204A" w:rsidRDefault="00AE48BD" w:rsidP="008A204A">
      <w:pPr>
        <w:spacing w:line="360" w:lineRule="auto"/>
        <w:ind w:firstLineChars="450" w:firstLine="1080"/>
        <w:rPr>
          <w:rFonts w:asciiTheme="minorEastAsia" w:hAnsiTheme="minorEastAsia"/>
          <w:sz w:val="24"/>
          <w:szCs w:val="24"/>
        </w:rPr>
      </w:pPr>
      <w:r w:rsidRPr="008A204A">
        <w:rPr>
          <w:rFonts w:asciiTheme="minorEastAsia" w:hAnsiTheme="minorEastAsia" w:hint="eastAsia"/>
          <w:sz w:val="24"/>
          <w:szCs w:val="24"/>
        </w:rPr>
        <w:t>文章来源：宁波舟山港官网        更新时间：</w:t>
      </w:r>
      <w:r w:rsidR="00792872" w:rsidRPr="008A204A">
        <w:rPr>
          <w:rFonts w:asciiTheme="minorEastAsia" w:hAnsiTheme="minorEastAsia" w:hint="eastAsia"/>
          <w:sz w:val="24"/>
          <w:szCs w:val="24"/>
        </w:rPr>
        <w:t>2021-11</w:t>
      </w:r>
      <w:r w:rsidRPr="008A204A">
        <w:rPr>
          <w:rFonts w:asciiTheme="minorEastAsia" w:hAnsiTheme="minorEastAsia" w:hint="eastAsia"/>
          <w:sz w:val="24"/>
          <w:szCs w:val="24"/>
        </w:rPr>
        <w:t>-0</w:t>
      </w:r>
      <w:r w:rsidR="008A204A" w:rsidRPr="008A204A">
        <w:rPr>
          <w:rFonts w:asciiTheme="minorEastAsia" w:hAnsiTheme="minorEastAsia" w:hint="eastAsia"/>
          <w:sz w:val="24"/>
          <w:szCs w:val="24"/>
        </w:rPr>
        <w:t>6</w:t>
      </w:r>
    </w:p>
    <w:p w:rsidR="00622D06" w:rsidRPr="00622D06" w:rsidRDefault="00622D06" w:rsidP="00622D06">
      <w:pPr>
        <w:spacing w:line="360" w:lineRule="auto"/>
        <w:ind w:firstLineChars="200" w:firstLine="480"/>
        <w:rPr>
          <w:rFonts w:asciiTheme="minorEastAsia" w:hAnsiTheme="minorEastAsia"/>
          <w:sz w:val="24"/>
          <w:szCs w:val="24"/>
        </w:rPr>
      </w:pPr>
      <w:r w:rsidRPr="00622D06">
        <w:rPr>
          <w:rFonts w:asciiTheme="minorEastAsia" w:hAnsiTheme="minorEastAsia"/>
          <w:sz w:val="24"/>
          <w:szCs w:val="24"/>
        </w:rPr>
        <w:t>截至11月3日，宁波舟山港今年已完成集装箱海铁联运业务量100.6万标准箱，同比增长22%，超去年全年总量。</w:t>
      </w:r>
    </w:p>
    <w:p w:rsidR="00622D06" w:rsidRPr="00622D06" w:rsidRDefault="00622D06" w:rsidP="00622D06">
      <w:pPr>
        <w:spacing w:line="360" w:lineRule="auto"/>
        <w:rPr>
          <w:rFonts w:asciiTheme="minorEastAsia" w:hAnsiTheme="minorEastAsia"/>
          <w:sz w:val="24"/>
          <w:szCs w:val="24"/>
        </w:rPr>
      </w:pPr>
      <w:r w:rsidRPr="00622D06">
        <w:rPr>
          <w:rFonts w:asciiTheme="minorEastAsia" w:hAnsiTheme="minorEastAsia" w:hint="eastAsia"/>
          <w:noProof/>
          <w:sz w:val="24"/>
          <w:szCs w:val="24"/>
        </w:rPr>
        <w:drawing>
          <wp:inline distT="0" distB="0" distL="0" distR="0">
            <wp:extent cx="5153025" cy="3990975"/>
            <wp:effectExtent l="19050" t="0" r="9525" b="0"/>
            <wp:docPr id="11" name="图片 3" descr="http://www.zjseaport.com/xwzx/news/202111/W020211105575137427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jseaport.com/xwzx/news/202111/W020211105575137427924.png"/>
                    <pic:cNvPicPr>
                      <a:picLocks noChangeAspect="1" noChangeArrowheads="1"/>
                    </pic:cNvPicPr>
                  </pic:nvPicPr>
                  <pic:blipFill>
                    <a:blip r:embed="rId8" cstate="print"/>
                    <a:srcRect/>
                    <a:stretch>
                      <a:fillRect/>
                    </a:stretch>
                  </pic:blipFill>
                  <pic:spPr bwMode="auto">
                    <a:xfrm>
                      <a:off x="0" y="0"/>
                      <a:ext cx="5163391" cy="3999003"/>
                    </a:xfrm>
                    <a:prstGeom prst="rect">
                      <a:avLst/>
                    </a:prstGeom>
                    <a:noFill/>
                    <a:ln w="9525">
                      <a:noFill/>
                      <a:miter lim="800000"/>
                      <a:headEnd/>
                      <a:tailEnd/>
                    </a:ln>
                  </pic:spPr>
                </pic:pic>
              </a:graphicData>
            </a:graphic>
          </wp:inline>
        </w:drawing>
      </w:r>
    </w:p>
    <w:p w:rsidR="00622D06" w:rsidRPr="00622D06" w:rsidRDefault="00622D06" w:rsidP="00622D06">
      <w:pPr>
        <w:spacing w:line="360" w:lineRule="auto"/>
        <w:ind w:firstLineChars="200" w:firstLine="480"/>
        <w:rPr>
          <w:rFonts w:asciiTheme="minorEastAsia" w:hAnsiTheme="minorEastAsia"/>
          <w:sz w:val="24"/>
          <w:szCs w:val="24"/>
        </w:rPr>
      </w:pPr>
      <w:r w:rsidRPr="00622D06">
        <w:rPr>
          <w:rFonts w:asciiTheme="minorEastAsia" w:hAnsiTheme="minorEastAsia"/>
          <w:sz w:val="24"/>
          <w:szCs w:val="24"/>
        </w:rPr>
        <w:t>今年是“十四五”开局之年，也是宁波舟山港“世界一流强港”新征程起步之年。在政府部门、国铁部门、口岸单位等的大力支持下，宁波舟山港持续做好内陆腹地海铁线路布局，构建连接内陆的海铁联运大通道，新开通6个海铁联运业务点。截至目前，宁波舟山港海铁联运业务已辐射江西、安徽、陕西、甘肃、新疆等16个省市（自治区）、61个地级市。</w:t>
      </w:r>
    </w:p>
    <w:p w:rsidR="00622D06" w:rsidRPr="00622D06" w:rsidRDefault="00622D06" w:rsidP="00622D06">
      <w:pPr>
        <w:spacing w:line="360" w:lineRule="auto"/>
        <w:ind w:firstLineChars="200" w:firstLine="480"/>
        <w:rPr>
          <w:rFonts w:asciiTheme="minorEastAsia" w:hAnsiTheme="minorEastAsia"/>
          <w:sz w:val="24"/>
          <w:szCs w:val="24"/>
        </w:rPr>
      </w:pPr>
      <w:r w:rsidRPr="00622D06">
        <w:rPr>
          <w:rFonts w:asciiTheme="minorEastAsia" w:hAnsiTheme="minorEastAsia"/>
          <w:sz w:val="24"/>
          <w:szCs w:val="24"/>
        </w:rPr>
        <w:t>在客户服务方面，宁波舟山港加强与马士基航运、中远海运、地中海航运、长荣航运等船公司的协调联系，今年以来新开通10条船公司专列，有效缓解了客户用箱难的问题，同时与大客户积极对接，打造9条定制化海铁联运专列，畅通疫情期间的外贸物流通道。</w:t>
      </w:r>
    </w:p>
    <w:p w:rsidR="00622D06" w:rsidRPr="00622D06" w:rsidRDefault="00622D06" w:rsidP="00622D06">
      <w:pPr>
        <w:spacing w:line="360" w:lineRule="auto"/>
        <w:ind w:firstLineChars="200" w:firstLine="480"/>
        <w:rPr>
          <w:rFonts w:asciiTheme="minorEastAsia" w:hAnsiTheme="minorEastAsia"/>
          <w:sz w:val="24"/>
          <w:szCs w:val="24"/>
        </w:rPr>
      </w:pPr>
      <w:r w:rsidRPr="00622D06">
        <w:rPr>
          <w:rFonts w:asciiTheme="minorEastAsia" w:hAnsiTheme="minorEastAsia"/>
          <w:sz w:val="24"/>
          <w:szCs w:val="24"/>
        </w:rPr>
        <w:t>在业务创新方面，宁波舟山港积极创新海铁联运运输模式，开行“宁波北-</w:t>
      </w:r>
      <w:r w:rsidRPr="00622D06">
        <w:rPr>
          <w:rFonts w:asciiTheme="minorEastAsia" w:hAnsiTheme="minorEastAsia"/>
          <w:sz w:val="24"/>
          <w:szCs w:val="24"/>
        </w:rPr>
        <w:lastRenderedPageBreak/>
        <w:t>宁波舟山港”海铁联运疏港专列，进一步完善海铁联运短途集疏港功能，大幅缓解社会道路拥堵和本地企业因港外仓储资源紧缺而造成的“落箱难、成本高”等难题。同时，宁波舟山港大力推进义乌“第六港区”建设，成功开行义乌“第六港区”海铁联运专列，使货物可在义乌西站完成宁波港域集装箱码头的预放行、预配载等流程，经海关放行后“视同进港”，实现“一次申报、一次查验、一次放行”，助力港口服务、码头功能前移。</w:t>
      </w:r>
    </w:p>
    <w:p w:rsidR="00622D06" w:rsidRPr="00622D06" w:rsidRDefault="00622D06" w:rsidP="00622D06">
      <w:pPr>
        <w:spacing w:line="360" w:lineRule="auto"/>
        <w:ind w:firstLineChars="200" w:firstLine="480"/>
        <w:rPr>
          <w:rFonts w:asciiTheme="minorEastAsia" w:hAnsiTheme="minorEastAsia"/>
          <w:sz w:val="24"/>
          <w:szCs w:val="24"/>
        </w:rPr>
      </w:pPr>
      <w:r w:rsidRPr="00622D06">
        <w:rPr>
          <w:rFonts w:asciiTheme="minorEastAsia" w:hAnsiTheme="minorEastAsia"/>
          <w:sz w:val="24"/>
          <w:szCs w:val="24"/>
        </w:rPr>
        <w:t>下一步，宁波舟山港将继续依托国际枢纽港优势，不断提升海铁联运服务水平与效率，积极做强做优海铁联运业务，为打造国内大循环的战略支点和国内国际双循环的战略枢纽贡献“硬核”力量。</w:t>
      </w:r>
    </w:p>
    <w:p w:rsidR="00AE48BD" w:rsidRPr="00AE48BD" w:rsidRDefault="00AE48BD" w:rsidP="00AE48BD">
      <w:pPr>
        <w:spacing w:line="360" w:lineRule="auto"/>
        <w:rPr>
          <w:rFonts w:asciiTheme="minorEastAsia" w:hAnsiTheme="minorEastAsia"/>
          <w:sz w:val="24"/>
          <w:szCs w:val="24"/>
        </w:rPr>
      </w:pPr>
    </w:p>
    <w:p w:rsidR="00AE48BD" w:rsidRDefault="00AE48BD" w:rsidP="00117B75">
      <w:pPr>
        <w:ind w:firstLineChars="200" w:firstLine="723"/>
        <w:rPr>
          <w:rFonts w:asciiTheme="majorEastAsia" w:eastAsiaTheme="majorEastAsia" w:hAnsiTheme="majorEastAsia"/>
          <w:b/>
          <w:sz w:val="36"/>
          <w:szCs w:val="36"/>
        </w:rPr>
      </w:pPr>
    </w:p>
    <w:p w:rsidR="002A3965" w:rsidRDefault="002A3965" w:rsidP="002A3965">
      <w:pPr>
        <w:spacing w:line="360" w:lineRule="auto"/>
        <w:jc w:val="center"/>
        <w:rPr>
          <w:rFonts w:asciiTheme="majorEastAsia" w:eastAsiaTheme="majorEastAsia" w:hAnsiTheme="majorEastAsia"/>
          <w:b/>
          <w:sz w:val="36"/>
          <w:szCs w:val="36"/>
        </w:rPr>
      </w:pPr>
      <w:r w:rsidRPr="002A3965">
        <w:rPr>
          <w:rFonts w:asciiTheme="majorEastAsia" w:eastAsiaTheme="majorEastAsia" w:hAnsiTheme="majorEastAsia" w:hint="eastAsia"/>
          <w:b/>
          <w:sz w:val="36"/>
          <w:szCs w:val="36"/>
        </w:rPr>
        <w:t>宁波海关“两仓功能整合”业务试点首票国产</w:t>
      </w:r>
    </w:p>
    <w:p w:rsidR="002A3965" w:rsidRDefault="002A3965" w:rsidP="002A3965">
      <w:pPr>
        <w:spacing w:line="360" w:lineRule="auto"/>
        <w:jc w:val="center"/>
        <w:rPr>
          <w:rFonts w:asciiTheme="majorEastAsia" w:eastAsiaTheme="majorEastAsia" w:hAnsiTheme="majorEastAsia"/>
          <w:b/>
          <w:sz w:val="36"/>
          <w:szCs w:val="36"/>
        </w:rPr>
      </w:pPr>
      <w:r w:rsidRPr="002A3965">
        <w:rPr>
          <w:rFonts w:asciiTheme="majorEastAsia" w:eastAsiaTheme="majorEastAsia" w:hAnsiTheme="majorEastAsia" w:hint="eastAsia"/>
          <w:b/>
          <w:sz w:val="36"/>
          <w:szCs w:val="36"/>
        </w:rPr>
        <w:t>燃料油正式供船</w:t>
      </w:r>
    </w:p>
    <w:p w:rsidR="006F7025" w:rsidRPr="006F7025" w:rsidRDefault="006F7025" w:rsidP="002A3965">
      <w:pPr>
        <w:spacing w:line="360" w:lineRule="auto"/>
        <w:ind w:firstLineChars="400" w:firstLine="960"/>
        <w:rPr>
          <w:rFonts w:asciiTheme="minorEastAsia" w:hAnsiTheme="minorEastAsia"/>
          <w:sz w:val="24"/>
          <w:szCs w:val="24"/>
        </w:rPr>
      </w:pPr>
      <w:r w:rsidRPr="006F7025">
        <w:rPr>
          <w:rFonts w:asciiTheme="minorEastAsia" w:hAnsiTheme="minorEastAsia" w:hint="eastAsia"/>
          <w:sz w:val="24"/>
          <w:szCs w:val="24"/>
        </w:rPr>
        <w:t>文章来源：中国海关网        更新时间：</w:t>
      </w:r>
      <w:r w:rsidR="002A3965">
        <w:rPr>
          <w:rFonts w:asciiTheme="minorEastAsia" w:hAnsiTheme="minorEastAsia" w:hint="eastAsia"/>
          <w:sz w:val="24"/>
          <w:szCs w:val="24"/>
        </w:rPr>
        <w:t>2021-11</w:t>
      </w:r>
      <w:r w:rsidR="00A44EBE">
        <w:rPr>
          <w:rFonts w:asciiTheme="minorEastAsia" w:hAnsiTheme="minorEastAsia" w:hint="eastAsia"/>
          <w:sz w:val="24"/>
          <w:szCs w:val="24"/>
        </w:rPr>
        <w:t>-</w:t>
      </w:r>
      <w:r w:rsidR="00117B75">
        <w:rPr>
          <w:rFonts w:asciiTheme="minorEastAsia" w:hAnsiTheme="minorEastAsia" w:hint="eastAsia"/>
          <w:sz w:val="24"/>
          <w:szCs w:val="24"/>
        </w:rPr>
        <w:t>0</w:t>
      </w:r>
      <w:r w:rsidR="002A3965">
        <w:rPr>
          <w:rFonts w:asciiTheme="minorEastAsia" w:hAnsiTheme="minorEastAsia" w:hint="eastAsia"/>
          <w:sz w:val="24"/>
          <w:szCs w:val="24"/>
        </w:rPr>
        <w:t>8</w:t>
      </w:r>
    </w:p>
    <w:p w:rsidR="00347CF7" w:rsidRPr="002A3965" w:rsidRDefault="00347CF7" w:rsidP="002A3965">
      <w:pPr>
        <w:spacing w:line="360" w:lineRule="auto"/>
        <w:rPr>
          <w:rFonts w:asciiTheme="minorEastAsia" w:hAnsiTheme="minorEastAsia"/>
          <w:sz w:val="24"/>
          <w:szCs w:val="24"/>
        </w:rPr>
      </w:pPr>
      <w:r w:rsidRPr="002A3965">
        <w:rPr>
          <w:rFonts w:asciiTheme="minorEastAsia" w:hAnsiTheme="minorEastAsia"/>
          <w:noProof/>
          <w:sz w:val="24"/>
          <w:szCs w:val="24"/>
        </w:rPr>
        <w:drawing>
          <wp:inline distT="0" distB="0" distL="0" distR="0">
            <wp:extent cx="5267325" cy="3837587"/>
            <wp:effectExtent l="19050" t="0" r="9525" b="0"/>
            <wp:docPr id="13" name="图片 8" descr="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b"/>
                    <pic:cNvPicPr>
                      <a:picLocks noChangeAspect="1" noChangeArrowheads="1"/>
                    </pic:cNvPicPr>
                  </pic:nvPicPr>
                  <pic:blipFill>
                    <a:blip r:embed="rId9" cstate="print"/>
                    <a:srcRect/>
                    <a:stretch>
                      <a:fillRect/>
                    </a:stretch>
                  </pic:blipFill>
                  <pic:spPr bwMode="auto">
                    <a:xfrm>
                      <a:off x="0" y="0"/>
                      <a:ext cx="5267325" cy="3837587"/>
                    </a:xfrm>
                    <a:prstGeom prst="rect">
                      <a:avLst/>
                    </a:prstGeom>
                    <a:noFill/>
                    <a:ln w="9525">
                      <a:noFill/>
                      <a:miter lim="800000"/>
                      <a:headEnd/>
                      <a:tailEnd/>
                    </a:ln>
                  </pic:spPr>
                </pic:pic>
              </a:graphicData>
            </a:graphic>
          </wp:inline>
        </w:drawing>
      </w:r>
    </w:p>
    <w:p w:rsidR="00347CF7" w:rsidRPr="002A3965" w:rsidRDefault="00347CF7" w:rsidP="002A3965">
      <w:pPr>
        <w:spacing w:line="360" w:lineRule="auto"/>
        <w:jc w:val="center"/>
        <w:rPr>
          <w:rFonts w:asciiTheme="minorEastAsia" w:hAnsiTheme="minorEastAsia"/>
          <w:sz w:val="24"/>
          <w:szCs w:val="24"/>
        </w:rPr>
      </w:pPr>
      <w:r w:rsidRPr="002A3965">
        <w:rPr>
          <w:rFonts w:asciiTheme="minorEastAsia" w:hAnsiTheme="minorEastAsia" w:hint="eastAsia"/>
          <w:sz w:val="24"/>
          <w:szCs w:val="24"/>
        </w:rPr>
        <w:t>图为：关员赴甬石旺泰进行首票两仓功能叠加业务监管</w:t>
      </w:r>
    </w:p>
    <w:p w:rsidR="00347CF7" w:rsidRPr="002A3965" w:rsidRDefault="00347CF7" w:rsidP="002A3965">
      <w:pPr>
        <w:spacing w:line="360" w:lineRule="auto"/>
        <w:rPr>
          <w:rFonts w:asciiTheme="minorEastAsia" w:hAnsiTheme="minorEastAsia"/>
          <w:sz w:val="24"/>
          <w:szCs w:val="24"/>
        </w:rPr>
      </w:pPr>
      <w:r w:rsidRPr="002A3965">
        <w:rPr>
          <w:rFonts w:asciiTheme="minorEastAsia" w:hAnsiTheme="minorEastAsia" w:hint="eastAsia"/>
          <w:sz w:val="24"/>
          <w:szCs w:val="24"/>
        </w:rPr>
        <w:lastRenderedPageBreak/>
        <w:t xml:space="preserve">　　近日，满载中石化浙江舟山石油有限公司2200吨燃料油的“国海9”油轮停靠在北仑二期码头，计划为从厦门而来的“仁建26”外籍受供船供油，这次燃料油供油业务是“两仓功能整合”业务在宁波海关试点的第一票。</w:t>
      </w:r>
    </w:p>
    <w:p w:rsidR="00347CF7" w:rsidRPr="002A3965" w:rsidRDefault="00347CF7" w:rsidP="002A3965">
      <w:pPr>
        <w:spacing w:line="360" w:lineRule="auto"/>
        <w:rPr>
          <w:rFonts w:asciiTheme="minorEastAsia" w:hAnsiTheme="minorEastAsia"/>
          <w:sz w:val="24"/>
          <w:szCs w:val="24"/>
        </w:rPr>
      </w:pPr>
      <w:r w:rsidRPr="002A3965">
        <w:rPr>
          <w:rFonts w:asciiTheme="minorEastAsia" w:hAnsiTheme="minorEastAsia" w:hint="eastAsia"/>
          <w:sz w:val="24"/>
          <w:szCs w:val="24"/>
        </w:rPr>
        <w:t xml:space="preserve">　　“两仓功能整合”业务是指开展国产低硫燃料油供船业务的企业综合利用保税仓库和出口监管仓库政策，通过功能整合，简化业务流程，实现“一次入仓，直接供船”。该业务模式不仅可以大幅降低供船成本和操作风险，提高企业运行效率和安全性，也有利于畅通货源地炼油企业燃料油产、转、存、销、供链条。</w:t>
      </w:r>
    </w:p>
    <w:p w:rsidR="00347CF7" w:rsidRPr="002A3965" w:rsidRDefault="00347CF7" w:rsidP="002A3965">
      <w:pPr>
        <w:spacing w:line="360" w:lineRule="auto"/>
        <w:rPr>
          <w:rFonts w:asciiTheme="minorEastAsia" w:hAnsiTheme="minorEastAsia"/>
          <w:sz w:val="24"/>
          <w:szCs w:val="24"/>
        </w:rPr>
      </w:pPr>
      <w:r w:rsidRPr="002A3965">
        <w:rPr>
          <w:rFonts w:asciiTheme="minorEastAsia" w:hAnsiTheme="minorEastAsia" w:hint="eastAsia"/>
          <w:sz w:val="24"/>
          <w:szCs w:val="24"/>
        </w:rPr>
        <w:t xml:space="preserve">　　宁波海关推动“两仓功能整合”业务试点工作，研究分析出口监管仓库、保税仓库储罐现状，学习其他相关海关监管经验，梳理国产燃料油出口供船业务流程，制定监管方案，全过程对企业提供政策辅导。</w:t>
      </w:r>
    </w:p>
    <w:p w:rsidR="00347CF7" w:rsidRPr="002A3965" w:rsidRDefault="00347CF7" w:rsidP="002A3965">
      <w:pPr>
        <w:spacing w:line="360" w:lineRule="auto"/>
        <w:rPr>
          <w:rFonts w:asciiTheme="minorEastAsia" w:hAnsiTheme="minorEastAsia"/>
          <w:sz w:val="24"/>
          <w:szCs w:val="24"/>
        </w:rPr>
      </w:pPr>
      <w:r w:rsidRPr="002A3965">
        <w:rPr>
          <w:rFonts w:asciiTheme="minorEastAsia" w:hAnsiTheme="minorEastAsia" w:hint="eastAsia"/>
          <w:sz w:val="24"/>
          <w:szCs w:val="24"/>
        </w:rPr>
        <w:t xml:space="preserve">　　“‘两仓功能整合’业务的顺利运行，能够大幅提升油品运输物流效率，降低油品储存成本，对打造浙江自贸试验区东北亚船用燃料油供应集散中心具有重要意义。”宁波海关相关负责人表示。</w:t>
      </w:r>
    </w:p>
    <w:p w:rsidR="00A44EBE" w:rsidRPr="00A44EBE" w:rsidRDefault="00A44EBE" w:rsidP="00A44EBE">
      <w:pPr>
        <w:spacing w:line="360" w:lineRule="auto"/>
        <w:rPr>
          <w:rFonts w:asciiTheme="minorEastAsia" w:hAnsiTheme="minorEastAsia"/>
          <w:sz w:val="24"/>
          <w:szCs w:val="24"/>
        </w:rPr>
      </w:pPr>
    </w:p>
    <w:p w:rsidR="007B2E7F" w:rsidRDefault="007B2E7F" w:rsidP="007B2E7F">
      <w:pPr>
        <w:spacing w:line="360" w:lineRule="auto"/>
        <w:ind w:firstLineChars="250" w:firstLine="904"/>
        <w:rPr>
          <w:rFonts w:asciiTheme="majorEastAsia" w:eastAsiaTheme="majorEastAsia" w:hAnsiTheme="majorEastAsia"/>
          <w:b/>
          <w:sz w:val="36"/>
          <w:szCs w:val="36"/>
        </w:rPr>
      </w:pPr>
      <w:r w:rsidRPr="007B2E7F">
        <w:rPr>
          <w:rFonts w:asciiTheme="majorEastAsia" w:eastAsiaTheme="majorEastAsia" w:hAnsiTheme="majorEastAsia" w:hint="eastAsia"/>
          <w:b/>
          <w:sz w:val="36"/>
          <w:szCs w:val="36"/>
        </w:rPr>
        <w:t>保税燃料油跨关区直供业务升级 杭州海关</w:t>
      </w:r>
    </w:p>
    <w:p w:rsidR="007B2E7F" w:rsidRDefault="007B2E7F" w:rsidP="007B2E7F">
      <w:pPr>
        <w:spacing w:line="360" w:lineRule="auto"/>
        <w:ind w:firstLineChars="600" w:firstLine="2168"/>
        <w:rPr>
          <w:rFonts w:asciiTheme="majorEastAsia" w:eastAsiaTheme="majorEastAsia" w:hAnsiTheme="majorEastAsia"/>
          <w:b/>
          <w:sz w:val="36"/>
          <w:szCs w:val="36"/>
        </w:rPr>
      </w:pPr>
      <w:r w:rsidRPr="007B2E7F">
        <w:rPr>
          <w:rFonts w:asciiTheme="majorEastAsia" w:eastAsiaTheme="majorEastAsia" w:hAnsiTheme="majorEastAsia" w:hint="eastAsia"/>
          <w:b/>
          <w:sz w:val="36"/>
          <w:szCs w:val="36"/>
        </w:rPr>
        <w:t>在全国率先启动无纸化试点</w:t>
      </w:r>
    </w:p>
    <w:p w:rsidR="00CE59A2" w:rsidRPr="004C2212" w:rsidRDefault="00CE59A2" w:rsidP="007B2E7F">
      <w:pPr>
        <w:spacing w:line="360" w:lineRule="auto"/>
        <w:ind w:firstLineChars="500" w:firstLine="1200"/>
        <w:rPr>
          <w:rFonts w:asciiTheme="minorEastAsia" w:hAnsiTheme="minorEastAsia"/>
          <w:sz w:val="24"/>
          <w:szCs w:val="24"/>
        </w:rPr>
      </w:pPr>
      <w:r w:rsidRPr="004C2212">
        <w:rPr>
          <w:rFonts w:asciiTheme="minorEastAsia" w:hAnsiTheme="minorEastAsia" w:hint="eastAsia"/>
          <w:sz w:val="24"/>
          <w:szCs w:val="24"/>
        </w:rPr>
        <w:t>文章来源：</w:t>
      </w:r>
      <w:r w:rsidR="0052586C" w:rsidRPr="004C2212">
        <w:rPr>
          <w:rFonts w:asciiTheme="minorEastAsia" w:hAnsiTheme="minorEastAsia" w:hint="eastAsia"/>
          <w:sz w:val="24"/>
          <w:szCs w:val="24"/>
        </w:rPr>
        <w:t>中国海关网</w:t>
      </w:r>
      <w:r w:rsidRPr="004C2212">
        <w:rPr>
          <w:rFonts w:asciiTheme="minorEastAsia" w:hAnsiTheme="minorEastAsia" w:hint="eastAsia"/>
          <w:sz w:val="24"/>
          <w:szCs w:val="24"/>
        </w:rPr>
        <w:t xml:space="preserve">       更新时间：</w:t>
      </w:r>
      <w:r w:rsidR="007B2E7F">
        <w:rPr>
          <w:rFonts w:asciiTheme="minorEastAsia" w:hAnsiTheme="minorEastAsia" w:hint="eastAsia"/>
          <w:sz w:val="24"/>
          <w:szCs w:val="24"/>
        </w:rPr>
        <w:t>2021-11</w:t>
      </w:r>
      <w:r w:rsidRPr="004C2212">
        <w:rPr>
          <w:rFonts w:asciiTheme="minorEastAsia" w:hAnsiTheme="minorEastAsia" w:hint="eastAsia"/>
          <w:sz w:val="24"/>
          <w:szCs w:val="24"/>
        </w:rPr>
        <w:t>-</w:t>
      </w:r>
      <w:r w:rsidR="0031051C">
        <w:rPr>
          <w:rFonts w:asciiTheme="minorEastAsia" w:hAnsiTheme="minorEastAsia" w:hint="eastAsia"/>
          <w:sz w:val="24"/>
          <w:szCs w:val="24"/>
        </w:rPr>
        <w:t>11</w:t>
      </w:r>
    </w:p>
    <w:p w:rsidR="00CE544A" w:rsidRPr="00CE544A" w:rsidRDefault="00CE544A" w:rsidP="00CE544A"/>
    <w:p w:rsidR="00743F0E" w:rsidRPr="00743F0E" w:rsidRDefault="00743F0E" w:rsidP="007B2E7F">
      <w:pPr>
        <w:spacing w:line="360" w:lineRule="auto"/>
        <w:ind w:firstLineChars="200" w:firstLine="480"/>
        <w:rPr>
          <w:sz w:val="24"/>
          <w:szCs w:val="24"/>
        </w:rPr>
      </w:pPr>
      <w:r w:rsidRPr="00743F0E">
        <w:rPr>
          <w:rFonts w:hint="eastAsia"/>
          <w:sz w:val="24"/>
          <w:szCs w:val="24"/>
        </w:rPr>
        <w:t>11</w:t>
      </w:r>
      <w:r w:rsidRPr="00743F0E">
        <w:rPr>
          <w:rFonts w:hint="eastAsia"/>
          <w:sz w:val="24"/>
          <w:szCs w:val="24"/>
        </w:rPr>
        <w:t>月</w:t>
      </w:r>
      <w:r w:rsidRPr="00743F0E">
        <w:rPr>
          <w:rFonts w:hint="eastAsia"/>
          <w:sz w:val="24"/>
          <w:szCs w:val="24"/>
        </w:rPr>
        <w:t>10</w:t>
      </w:r>
      <w:r w:rsidRPr="00743F0E">
        <w:rPr>
          <w:rFonts w:hint="eastAsia"/>
          <w:sz w:val="24"/>
          <w:szCs w:val="24"/>
        </w:rPr>
        <w:t>日，杭州海关正式启动保税燃料油跨关区直供无纸化试点。这是全国范围内首次开展此类业务试点。</w:t>
      </w:r>
    </w:p>
    <w:p w:rsidR="00743F0E" w:rsidRPr="00743F0E" w:rsidRDefault="00743F0E" w:rsidP="00743F0E">
      <w:pPr>
        <w:spacing w:line="360" w:lineRule="auto"/>
        <w:rPr>
          <w:sz w:val="24"/>
          <w:szCs w:val="24"/>
        </w:rPr>
      </w:pPr>
      <w:r w:rsidRPr="00743F0E">
        <w:rPr>
          <w:rFonts w:hint="eastAsia"/>
          <w:sz w:val="24"/>
          <w:szCs w:val="24"/>
        </w:rPr>
        <w:t xml:space="preserve">　　当日，浙江海港国际贸易有限公司向舟山海关申请</w:t>
      </w:r>
      <w:r w:rsidRPr="00743F0E">
        <w:rPr>
          <w:rFonts w:hint="eastAsia"/>
          <w:sz w:val="24"/>
          <w:szCs w:val="24"/>
        </w:rPr>
        <w:t>2300</w:t>
      </w:r>
      <w:r w:rsidRPr="00743F0E">
        <w:rPr>
          <w:rFonts w:hint="eastAsia"/>
          <w:sz w:val="24"/>
          <w:szCs w:val="24"/>
        </w:rPr>
        <w:t>吨保税燃料油出库，杭州海关所属舟山海关在线审批同意后直接将审批结果发送受油地海关。因为取消了纸质审批单证在两关间的流转，比以往流程节省近两天时间。</w:t>
      </w:r>
    </w:p>
    <w:p w:rsidR="00743F0E" w:rsidRPr="00743F0E" w:rsidRDefault="00743F0E" w:rsidP="00743F0E">
      <w:pPr>
        <w:spacing w:line="360" w:lineRule="auto"/>
        <w:rPr>
          <w:sz w:val="24"/>
          <w:szCs w:val="24"/>
        </w:rPr>
      </w:pPr>
      <w:r w:rsidRPr="00743F0E">
        <w:rPr>
          <w:rFonts w:hint="eastAsia"/>
          <w:sz w:val="24"/>
          <w:szCs w:val="24"/>
        </w:rPr>
        <w:t xml:space="preserve">　　“现在供油申报真是越来越方便了，海关又帮我们解决了一个难题。”这单业务的供油企业浙江海港国际贸易有限公司副总经理李娜说。</w:t>
      </w:r>
    </w:p>
    <w:p w:rsidR="00743F0E" w:rsidRPr="00743F0E" w:rsidRDefault="00743F0E" w:rsidP="00743F0E">
      <w:pPr>
        <w:spacing w:line="360" w:lineRule="auto"/>
        <w:rPr>
          <w:sz w:val="24"/>
          <w:szCs w:val="24"/>
        </w:rPr>
      </w:pPr>
      <w:r w:rsidRPr="00743F0E">
        <w:rPr>
          <w:rFonts w:hint="eastAsia"/>
          <w:sz w:val="24"/>
          <w:szCs w:val="24"/>
        </w:rPr>
        <w:t xml:space="preserve">　　保税燃料油跨关区直供是杭州海关此前在浙江自贸试验区舟山片区推出的一项旨在完善保税燃料油供应体系、提升供油效率的首创举措，并被国务院列入自贸试验区改革试点经验在全国复制推广。跨关区直供模式自推出以来就受到企业欢迎，舟山口岸保税燃料油供应量快速增长，保税燃油供油量自实施前</w:t>
      </w:r>
      <w:r w:rsidRPr="00743F0E">
        <w:rPr>
          <w:rFonts w:hint="eastAsia"/>
          <w:sz w:val="24"/>
          <w:szCs w:val="24"/>
        </w:rPr>
        <w:t>2016</w:t>
      </w:r>
      <w:r w:rsidRPr="00743F0E">
        <w:rPr>
          <w:rFonts w:hint="eastAsia"/>
          <w:sz w:val="24"/>
          <w:szCs w:val="24"/>
        </w:rPr>
        <w:lastRenderedPageBreak/>
        <w:t>年的</w:t>
      </w:r>
      <w:r w:rsidRPr="00743F0E">
        <w:rPr>
          <w:rFonts w:hint="eastAsia"/>
          <w:sz w:val="24"/>
          <w:szCs w:val="24"/>
        </w:rPr>
        <w:t>106.5</w:t>
      </w:r>
      <w:r w:rsidRPr="00743F0E">
        <w:rPr>
          <w:rFonts w:hint="eastAsia"/>
          <w:sz w:val="24"/>
          <w:szCs w:val="24"/>
        </w:rPr>
        <w:t>万吨跃增至</w:t>
      </w:r>
      <w:r w:rsidRPr="00743F0E">
        <w:rPr>
          <w:rFonts w:hint="eastAsia"/>
          <w:sz w:val="24"/>
          <w:szCs w:val="24"/>
        </w:rPr>
        <w:t>2020</w:t>
      </w:r>
      <w:r w:rsidRPr="00743F0E">
        <w:rPr>
          <w:rFonts w:hint="eastAsia"/>
          <w:sz w:val="24"/>
          <w:szCs w:val="24"/>
        </w:rPr>
        <w:t>年的</w:t>
      </w:r>
      <w:r w:rsidRPr="00743F0E">
        <w:rPr>
          <w:rFonts w:hint="eastAsia"/>
          <w:sz w:val="24"/>
          <w:szCs w:val="24"/>
        </w:rPr>
        <w:t>472.4</w:t>
      </w:r>
      <w:r w:rsidRPr="00743F0E">
        <w:rPr>
          <w:rFonts w:hint="eastAsia"/>
          <w:sz w:val="24"/>
          <w:szCs w:val="24"/>
        </w:rPr>
        <w:t>万吨，舟山成为国内保税供油业务增长最快的地区之一。</w:t>
      </w:r>
    </w:p>
    <w:p w:rsidR="00743F0E" w:rsidRPr="00743F0E" w:rsidRDefault="00743F0E" w:rsidP="00743F0E">
      <w:pPr>
        <w:spacing w:line="360" w:lineRule="auto"/>
        <w:rPr>
          <w:sz w:val="24"/>
          <w:szCs w:val="24"/>
        </w:rPr>
      </w:pPr>
      <w:r w:rsidRPr="00743F0E">
        <w:rPr>
          <w:rFonts w:hint="eastAsia"/>
          <w:sz w:val="24"/>
          <w:szCs w:val="24"/>
        </w:rPr>
        <w:t xml:space="preserve">　　随着跨关区直供业务量的快速增长，海关在调研中，有企业反映，跨关区直供政策拓展了公司业务，但审批需要提交的纸质单证要在两关间流转，希望手续可以进一步简便。杭州海关与相关口岸海关多次研讨对接，通过优化海关内部作业流程和信息传递方式，简化企业供油申报手续，取消纸质单证流转，进一步提高供油审批效率。</w:t>
      </w:r>
    </w:p>
    <w:p w:rsidR="00743F0E" w:rsidRPr="00743F0E" w:rsidRDefault="00743F0E" w:rsidP="00743F0E">
      <w:pPr>
        <w:spacing w:line="360" w:lineRule="auto"/>
        <w:rPr>
          <w:sz w:val="24"/>
          <w:szCs w:val="24"/>
        </w:rPr>
      </w:pPr>
      <w:r w:rsidRPr="00743F0E">
        <w:rPr>
          <w:rFonts w:hint="eastAsia"/>
          <w:sz w:val="24"/>
          <w:szCs w:val="24"/>
        </w:rPr>
        <w:t xml:space="preserve">　　“这次的无纸化试点，是对之前保税燃料油跨关区直供创新举措的一次优化迭代，要让保税燃料油跨关区直供业务不仅能办，还要简办、好办，让供油更加畅通便捷。”杭州海关所属舟山海关保税监管科科长张磊说。按照“试点先行、逐步推广”的原则，杭甬两关间率先开展跨关区保税燃料油直供无纸化试点。</w:t>
      </w:r>
    </w:p>
    <w:p w:rsidR="00743F0E" w:rsidRPr="00743F0E" w:rsidRDefault="00743F0E" w:rsidP="00743F0E">
      <w:pPr>
        <w:spacing w:line="360" w:lineRule="auto"/>
        <w:rPr>
          <w:sz w:val="24"/>
          <w:szCs w:val="24"/>
        </w:rPr>
      </w:pPr>
      <w:r w:rsidRPr="00743F0E">
        <w:rPr>
          <w:rFonts w:hint="eastAsia"/>
          <w:sz w:val="24"/>
          <w:szCs w:val="24"/>
        </w:rPr>
        <w:t xml:space="preserve">　　从最初的保税燃料油出库“最多跑一次”，到保税燃料油加注“一口受理”平台，再到最新的跨关区直供无纸化，杭州海关持续深化数字化改革，让企业“少跑腿”，让加油更便利，助力宁波舟山港做大做强保税燃油加注业务，提升国际海事服务能力。</w:t>
      </w:r>
      <w:r w:rsidRPr="00743F0E">
        <w:rPr>
          <w:rFonts w:hint="eastAsia"/>
          <w:sz w:val="24"/>
          <w:szCs w:val="24"/>
        </w:rPr>
        <w:t>1-10</w:t>
      </w:r>
      <w:r w:rsidRPr="00743F0E">
        <w:rPr>
          <w:rFonts w:hint="eastAsia"/>
          <w:sz w:val="24"/>
          <w:szCs w:val="24"/>
        </w:rPr>
        <w:t>月舟山海关审批保税供油量共</w:t>
      </w:r>
      <w:r w:rsidRPr="00743F0E">
        <w:rPr>
          <w:rFonts w:hint="eastAsia"/>
          <w:sz w:val="24"/>
          <w:szCs w:val="24"/>
        </w:rPr>
        <w:t>515.8</w:t>
      </w:r>
      <w:r w:rsidRPr="00743F0E">
        <w:rPr>
          <w:rFonts w:hint="eastAsia"/>
          <w:sz w:val="24"/>
          <w:szCs w:val="24"/>
        </w:rPr>
        <w:t>万吨，首次突破</w:t>
      </w:r>
      <w:r w:rsidRPr="00743F0E">
        <w:rPr>
          <w:rFonts w:hint="eastAsia"/>
          <w:sz w:val="24"/>
          <w:szCs w:val="24"/>
        </w:rPr>
        <w:t>500</w:t>
      </w:r>
      <w:r w:rsidRPr="00743F0E">
        <w:rPr>
          <w:rFonts w:hint="eastAsia"/>
          <w:sz w:val="24"/>
          <w:szCs w:val="24"/>
        </w:rPr>
        <w:t>万吨，同比增长</w:t>
      </w:r>
      <w:r w:rsidRPr="00743F0E">
        <w:rPr>
          <w:rFonts w:hint="eastAsia"/>
          <w:sz w:val="24"/>
          <w:szCs w:val="24"/>
        </w:rPr>
        <w:t>11.42%</w:t>
      </w:r>
      <w:r w:rsidRPr="00743F0E">
        <w:rPr>
          <w:rFonts w:hint="eastAsia"/>
          <w:sz w:val="24"/>
          <w:szCs w:val="24"/>
        </w:rPr>
        <w:t>，其中跨关区直供</w:t>
      </w:r>
      <w:r w:rsidRPr="00743F0E">
        <w:rPr>
          <w:rFonts w:hint="eastAsia"/>
          <w:sz w:val="24"/>
          <w:szCs w:val="24"/>
        </w:rPr>
        <w:t>178.8</w:t>
      </w:r>
      <w:r w:rsidRPr="00743F0E">
        <w:rPr>
          <w:rFonts w:hint="eastAsia"/>
          <w:sz w:val="24"/>
          <w:szCs w:val="24"/>
        </w:rPr>
        <w:t>万吨。</w:t>
      </w:r>
    </w:p>
    <w:p w:rsidR="004C2212" w:rsidRPr="0031051C" w:rsidRDefault="00CE544A" w:rsidP="00792872">
      <w:pPr>
        <w:spacing w:line="360" w:lineRule="auto"/>
      </w:pPr>
      <w:r w:rsidRPr="00CE544A">
        <w:rPr>
          <w:rFonts w:hint="eastAsia"/>
        </w:rPr>
        <w:t xml:space="preserve">　</w:t>
      </w:r>
    </w:p>
    <w:p w:rsidR="001D1526" w:rsidRPr="008719EF" w:rsidRDefault="001D1526" w:rsidP="008719EF">
      <w:pPr>
        <w:spacing w:line="360" w:lineRule="auto"/>
        <w:ind w:firstLineChars="200" w:firstLine="480"/>
        <w:rPr>
          <w:rFonts w:asciiTheme="minorEastAsia" w:hAnsiTheme="minorEastAsia"/>
          <w:sz w:val="24"/>
          <w:szCs w:val="24"/>
        </w:rPr>
      </w:pPr>
    </w:p>
    <w:p w:rsidR="008719EF" w:rsidRDefault="008719EF" w:rsidP="008719EF"/>
    <w:p w:rsidR="00BC3146" w:rsidRDefault="00BC3146" w:rsidP="00BC3146">
      <w:pPr>
        <w:spacing w:line="360" w:lineRule="auto"/>
        <w:jc w:val="center"/>
        <w:rPr>
          <w:rFonts w:asciiTheme="majorEastAsia" w:eastAsiaTheme="majorEastAsia" w:hAnsiTheme="majorEastAsia"/>
          <w:b/>
          <w:sz w:val="36"/>
          <w:szCs w:val="36"/>
        </w:rPr>
      </w:pPr>
      <w:r w:rsidRPr="00BC3146">
        <w:rPr>
          <w:rFonts w:asciiTheme="majorEastAsia" w:eastAsiaTheme="majorEastAsia" w:hAnsiTheme="majorEastAsia"/>
          <w:b/>
          <w:sz w:val="36"/>
          <w:szCs w:val="36"/>
        </w:rPr>
        <w:t>宁波海关助力宁波跨境电商零售进口</w:t>
      </w:r>
    </w:p>
    <w:p w:rsidR="00BC3146" w:rsidRPr="00BC3146" w:rsidRDefault="00BC3146" w:rsidP="00BC3146">
      <w:pPr>
        <w:spacing w:line="360" w:lineRule="auto"/>
        <w:jc w:val="center"/>
        <w:rPr>
          <w:rFonts w:asciiTheme="majorEastAsia" w:eastAsiaTheme="majorEastAsia" w:hAnsiTheme="majorEastAsia"/>
          <w:b/>
          <w:sz w:val="36"/>
          <w:szCs w:val="36"/>
        </w:rPr>
      </w:pPr>
      <w:r w:rsidRPr="00BC3146">
        <w:rPr>
          <w:rFonts w:asciiTheme="majorEastAsia" w:eastAsiaTheme="majorEastAsia" w:hAnsiTheme="majorEastAsia"/>
          <w:b/>
          <w:sz w:val="36"/>
          <w:szCs w:val="36"/>
        </w:rPr>
        <w:t>货值突破1000亿元</w:t>
      </w:r>
    </w:p>
    <w:p w:rsidR="00AB0720" w:rsidRDefault="00AB0720" w:rsidP="00AB0720">
      <w:pPr>
        <w:spacing w:line="360" w:lineRule="auto"/>
        <w:ind w:firstLineChars="550" w:firstLine="1320"/>
        <w:rPr>
          <w:rFonts w:asciiTheme="minorEastAsia" w:hAnsiTheme="minorEastAsia"/>
          <w:sz w:val="24"/>
          <w:szCs w:val="24"/>
        </w:rPr>
      </w:pPr>
      <w:r w:rsidRPr="006D12B1">
        <w:rPr>
          <w:rFonts w:asciiTheme="minorEastAsia" w:hAnsiTheme="minorEastAsia" w:hint="eastAsia"/>
          <w:sz w:val="24"/>
          <w:szCs w:val="24"/>
        </w:rPr>
        <w:t>文章来源：中国海关网       更新时间：</w:t>
      </w:r>
      <w:r w:rsidR="00BC3146">
        <w:rPr>
          <w:rFonts w:asciiTheme="minorEastAsia" w:hAnsiTheme="minorEastAsia" w:hint="eastAsia"/>
          <w:sz w:val="24"/>
          <w:szCs w:val="24"/>
        </w:rPr>
        <w:t>2021-11-12</w:t>
      </w:r>
    </w:p>
    <w:p w:rsidR="00A958ED" w:rsidRPr="00A958ED" w:rsidRDefault="00A958ED" w:rsidP="00A958ED">
      <w:pPr>
        <w:spacing w:line="360" w:lineRule="auto"/>
        <w:ind w:firstLineChars="200" w:firstLine="480"/>
        <w:rPr>
          <w:sz w:val="24"/>
          <w:szCs w:val="24"/>
        </w:rPr>
      </w:pPr>
      <w:r w:rsidRPr="00A958ED">
        <w:rPr>
          <w:rFonts w:hint="eastAsia"/>
          <w:sz w:val="24"/>
          <w:szCs w:val="24"/>
        </w:rPr>
        <w:t>据宁波跨境电商服务平台数据显示，自</w:t>
      </w:r>
      <w:r w:rsidRPr="00A958ED">
        <w:rPr>
          <w:rFonts w:hint="eastAsia"/>
          <w:sz w:val="24"/>
          <w:szCs w:val="24"/>
        </w:rPr>
        <w:t>2013</w:t>
      </w:r>
      <w:r w:rsidRPr="00A958ED">
        <w:rPr>
          <w:rFonts w:hint="eastAsia"/>
          <w:sz w:val="24"/>
          <w:szCs w:val="24"/>
        </w:rPr>
        <w:t>年</w:t>
      </w:r>
      <w:r w:rsidRPr="00A958ED">
        <w:rPr>
          <w:rFonts w:hint="eastAsia"/>
          <w:sz w:val="24"/>
          <w:szCs w:val="24"/>
        </w:rPr>
        <w:t>11</w:t>
      </w:r>
      <w:r w:rsidRPr="00A958ED">
        <w:rPr>
          <w:rFonts w:hint="eastAsia"/>
          <w:sz w:val="24"/>
          <w:szCs w:val="24"/>
        </w:rPr>
        <w:t>月</w:t>
      </w:r>
      <w:r w:rsidRPr="00A958ED">
        <w:rPr>
          <w:rFonts w:hint="eastAsia"/>
          <w:sz w:val="24"/>
          <w:szCs w:val="24"/>
        </w:rPr>
        <w:t>27</w:t>
      </w:r>
      <w:r w:rsidRPr="00A958ED">
        <w:rPr>
          <w:rFonts w:hint="eastAsia"/>
          <w:sz w:val="24"/>
          <w:szCs w:val="24"/>
        </w:rPr>
        <w:t>日放行第一个跨境电商进口包裹以来，截至</w:t>
      </w:r>
      <w:r w:rsidRPr="00A958ED">
        <w:rPr>
          <w:rFonts w:hint="eastAsia"/>
          <w:sz w:val="24"/>
          <w:szCs w:val="24"/>
        </w:rPr>
        <w:t>2021</w:t>
      </w:r>
      <w:r w:rsidRPr="00A958ED">
        <w:rPr>
          <w:rFonts w:hint="eastAsia"/>
          <w:sz w:val="24"/>
          <w:szCs w:val="24"/>
        </w:rPr>
        <w:t>年</w:t>
      </w:r>
      <w:r w:rsidRPr="00A958ED">
        <w:rPr>
          <w:rFonts w:hint="eastAsia"/>
          <w:sz w:val="24"/>
          <w:szCs w:val="24"/>
        </w:rPr>
        <w:t>11</w:t>
      </w:r>
      <w:r w:rsidRPr="00A958ED">
        <w:rPr>
          <w:rFonts w:hint="eastAsia"/>
          <w:sz w:val="24"/>
          <w:szCs w:val="24"/>
        </w:rPr>
        <w:t>月</w:t>
      </w:r>
      <w:r w:rsidRPr="00A958ED">
        <w:rPr>
          <w:rFonts w:hint="eastAsia"/>
          <w:sz w:val="24"/>
          <w:szCs w:val="24"/>
        </w:rPr>
        <w:t>11</w:t>
      </w:r>
      <w:r w:rsidRPr="00A958ED">
        <w:rPr>
          <w:rFonts w:hint="eastAsia"/>
          <w:sz w:val="24"/>
          <w:szCs w:val="24"/>
        </w:rPr>
        <w:t>月</w:t>
      </w:r>
      <w:r w:rsidRPr="00A958ED">
        <w:rPr>
          <w:rFonts w:hint="eastAsia"/>
          <w:sz w:val="24"/>
          <w:szCs w:val="24"/>
        </w:rPr>
        <w:t>16</w:t>
      </w:r>
      <w:r w:rsidRPr="00A958ED">
        <w:rPr>
          <w:rFonts w:hint="eastAsia"/>
          <w:sz w:val="24"/>
          <w:szCs w:val="24"/>
        </w:rPr>
        <w:t>时，宁波跨境电商零售进口累计交易金额突破</w:t>
      </w:r>
      <w:r w:rsidRPr="00A958ED">
        <w:rPr>
          <w:rFonts w:hint="eastAsia"/>
          <w:sz w:val="24"/>
          <w:szCs w:val="24"/>
        </w:rPr>
        <w:t>1000</w:t>
      </w:r>
      <w:r w:rsidRPr="00A958ED">
        <w:rPr>
          <w:rFonts w:hint="eastAsia"/>
          <w:sz w:val="24"/>
          <w:szCs w:val="24"/>
        </w:rPr>
        <w:t>亿元人民币。</w:t>
      </w:r>
    </w:p>
    <w:p w:rsidR="00A958ED" w:rsidRPr="00A958ED" w:rsidRDefault="00A958ED" w:rsidP="00A958ED">
      <w:pPr>
        <w:spacing w:line="360" w:lineRule="auto"/>
        <w:rPr>
          <w:sz w:val="24"/>
          <w:szCs w:val="24"/>
        </w:rPr>
      </w:pPr>
      <w:r w:rsidRPr="00A958ED">
        <w:rPr>
          <w:rFonts w:hint="eastAsia"/>
          <w:sz w:val="24"/>
          <w:szCs w:val="24"/>
        </w:rPr>
        <w:t xml:space="preserve">　　宁波地区的跨境电商零售进口商品以美妆用品、保健品、母婴用品、食品为主，占比近七成，商品来自</w:t>
      </w:r>
      <w:r w:rsidRPr="00A958ED">
        <w:rPr>
          <w:rFonts w:hint="eastAsia"/>
          <w:sz w:val="24"/>
          <w:szCs w:val="24"/>
        </w:rPr>
        <w:t>85</w:t>
      </w:r>
      <w:r w:rsidRPr="00A958ED">
        <w:rPr>
          <w:rFonts w:hint="eastAsia"/>
          <w:sz w:val="24"/>
          <w:szCs w:val="24"/>
        </w:rPr>
        <w:t>个国家和地区。</w:t>
      </w:r>
    </w:p>
    <w:p w:rsidR="00A958ED" w:rsidRDefault="00A958ED" w:rsidP="00A958ED">
      <w:pPr>
        <w:spacing w:line="360" w:lineRule="auto"/>
        <w:ind w:firstLineChars="200" w:firstLine="480"/>
        <w:rPr>
          <w:rFonts w:asciiTheme="minorEastAsia" w:hAnsiTheme="minorEastAsia"/>
          <w:sz w:val="24"/>
          <w:szCs w:val="24"/>
        </w:rPr>
      </w:pPr>
      <w:r w:rsidRPr="00A958ED">
        <w:rPr>
          <w:rFonts w:hint="eastAsia"/>
          <w:sz w:val="24"/>
          <w:szCs w:val="24"/>
        </w:rPr>
        <w:t>除以上常规的商品以外，近年来众多来自中东欧国家的商品通过跨境电商渠道进入国内市场。今年</w:t>
      </w:r>
      <w:r w:rsidRPr="00A958ED">
        <w:rPr>
          <w:rFonts w:hint="eastAsia"/>
          <w:sz w:val="24"/>
          <w:szCs w:val="24"/>
        </w:rPr>
        <w:t>1-10</w:t>
      </w:r>
      <w:r w:rsidRPr="00A958ED">
        <w:rPr>
          <w:rFonts w:hint="eastAsia"/>
          <w:sz w:val="24"/>
          <w:szCs w:val="24"/>
        </w:rPr>
        <w:t>月，宁波口岸跨境电商渠道进口中东欧商品</w:t>
      </w:r>
      <w:r w:rsidRPr="00A958ED">
        <w:rPr>
          <w:rFonts w:hint="eastAsia"/>
          <w:sz w:val="24"/>
          <w:szCs w:val="24"/>
        </w:rPr>
        <w:t>3.3</w:t>
      </w:r>
      <w:r w:rsidRPr="00A958ED">
        <w:rPr>
          <w:rFonts w:hint="eastAsia"/>
          <w:sz w:val="24"/>
          <w:szCs w:val="24"/>
        </w:rPr>
        <w:t>亿元，</w:t>
      </w:r>
    </w:p>
    <w:p w:rsidR="00C97CE7" w:rsidRPr="00A958ED" w:rsidRDefault="00C97CE7" w:rsidP="00A958ED">
      <w:pPr>
        <w:spacing w:line="360" w:lineRule="auto"/>
        <w:rPr>
          <w:sz w:val="24"/>
          <w:szCs w:val="24"/>
        </w:rPr>
      </w:pPr>
      <w:r w:rsidRPr="00A958ED">
        <w:rPr>
          <w:noProof/>
          <w:sz w:val="24"/>
          <w:szCs w:val="24"/>
        </w:rPr>
        <w:lastRenderedPageBreak/>
        <w:drawing>
          <wp:inline distT="0" distB="0" distL="0" distR="0">
            <wp:extent cx="5067300" cy="3904714"/>
            <wp:effectExtent l="19050" t="0" r="0" b="0"/>
            <wp:docPr id="14" name="图片 11" descr="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b"/>
                    <pic:cNvPicPr>
                      <a:picLocks noChangeAspect="1" noChangeArrowheads="1"/>
                    </pic:cNvPicPr>
                  </pic:nvPicPr>
                  <pic:blipFill>
                    <a:blip r:embed="rId10" cstate="print"/>
                    <a:srcRect/>
                    <a:stretch>
                      <a:fillRect/>
                    </a:stretch>
                  </pic:blipFill>
                  <pic:spPr bwMode="auto">
                    <a:xfrm>
                      <a:off x="0" y="0"/>
                      <a:ext cx="5067300" cy="3904714"/>
                    </a:xfrm>
                    <a:prstGeom prst="rect">
                      <a:avLst/>
                    </a:prstGeom>
                    <a:noFill/>
                    <a:ln w="9525">
                      <a:noFill/>
                      <a:miter lim="800000"/>
                      <a:headEnd/>
                      <a:tailEnd/>
                    </a:ln>
                  </pic:spPr>
                </pic:pic>
              </a:graphicData>
            </a:graphic>
          </wp:inline>
        </w:drawing>
      </w:r>
    </w:p>
    <w:p w:rsidR="00C97CE7" w:rsidRPr="00A958ED" w:rsidRDefault="00C97CE7" w:rsidP="00A958ED">
      <w:pPr>
        <w:spacing w:line="360" w:lineRule="auto"/>
        <w:jc w:val="center"/>
        <w:rPr>
          <w:sz w:val="24"/>
          <w:szCs w:val="24"/>
        </w:rPr>
      </w:pPr>
      <w:r w:rsidRPr="00A958ED">
        <w:rPr>
          <w:rFonts w:hint="eastAsia"/>
          <w:sz w:val="24"/>
          <w:szCs w:val="24"/>
        </w:rPr>
        <w:t>图为：关员在跨境电商仓库巡查在库商品</w:t>
      </w:r>
    </w:p>
    <w:p w:rsidR="00C97CE7" w:rsidRPr="00A958ED" w:rsidRDefault="00C97CE7" w:rsidP="00A958ED">
      <w:pPr>
        <w:spacing w:line="360" w:lineRule="auto"/>
        <w:rPr>
          <w:sz w:val="24"/>
          <w:szCs w:val="24"/>
        </w:rPr>
      </w:pPr>
      <w:r w:rsidRPr="00A958ED">
        <w:rPr>
          <w:rFonts w:hint="eastAsia"/>
          <w:sz w:val="24"/>
          <w:szCs w:val="24"/>
        </w:rPr>
        <w:t xml:space="preserve">　　除以上常规的商品以外，近年来众多来自中东欧国家的商品通过跨境电商渠道进入国内市场。今年</w:t>
      </w:r>
      <w:r w:rsidRPr="00A958ED">
        <w:rPr>
          <w:rFonts w:hint="eastAsia"/>
          <w:sz w:val="24"/>
          <w:szCs w:val="24"/>
        </w:rPr>
        <w:t>1-10</w:t>
      </w:r>
      <w:r w:rsidRPr="00A958ED">
        <w:rPr>
          <w:rFonts w:hint="eastAsia"/>
          <w:sz w:val="24"/>
          <w:szCs w:val="24"/>
        </w:rPr>
        <w:t>月，宁波口岸跨境电商渠道进口中东欧商品</w:t>
      </w:r>
      <w:r w:rsidRPr="00A958ED">
        <w:rPr>
          <w:rFonts w:hint="eastAsia"/>
          <w:sz w:val="24"/>
          <w:szCs w:val="24"/>
        </w:rPr>
        <w:t>3.3</w:t>
      </w:r>
      <w:r w:rsidRPr="00A958ED">
        <w:rPr>
          <w:rFonts w:hint="eastAsia"/>
          <w:sz w:val="24"/>
          <w:szCs w:val="24"/>
        </w:rPr>
        <w:t>亿元，同比增长</w:t>
      </w:r>
      <w:r w:rsidRPr="00A958ED">
        <w:rPr>
          <w:rFonts w:hint="eastAsia"/>
          <w:sz w:val="24"/>
          <w:szCs w:val="24"/>
        </w:rPr>
        <w:t>41.2%</w:t>
      </w:r>
      <w:r w:rsidRPr="00A958ED">
        <w:rPr>
          <w:rFonts w:hint="eastAsia"/>
          <w:sz w:val="24"/>
          <w:szCs w:val="24"/>
        </w:rPr>
        <w:t>，其中美妆护肤品与洗护用品增量显著，进口</w:t>
      </w:r>
      <w:r w:rsidRPr="00A958ED">
        <w:rPr>
          <w:rFonts w:hint="eastAsia"/>
          <w:sz w:val="24"/>
          <w:szCs w:val="24"/>
        </w:rPr>
        <w:t>6231</w:t>
      </w:r>
      <w:r w:rsidRPr="00A958ED">
        <w:rPr>
          <w:rFonts w:hint="eastAsia"/>
          <w:sz w:val="24"/>
          <w:szCs w:val="24"/>
        </w:rPr>
        <w:t>万元，同比增长</w:t>
      </w:r>
      <w:r w:rsidRPr="00A958ED">
        <w:rPr>
          <w:rFonts w:hint="eastAsia"/>
          <w:sz w:val="24"/>
          <w:szCs w:val="24"/>
        </w:rPr>
        <w:t>1.8</w:t>
      </w:r>
      <w:r w:rsidRPr="00A958ED">
        <w:rPr>
          <w:rFonts w:hint="eastAsia"/>
          <w:sz w:val="24"/>
          <w:szCs w:val="24"/>
        </w:rPr>
        <w:t>倍。</w:t>
      </w:r>
    </w:p>
    <w:p w:rsidR="00C97CE7" w:rsidRPr="00A958ED" w:rsidRDefault="00C97CE7" w:rsidP="00A958ED">
      <w:pPr>
        <w:spacing w:line="360" w:lineRule="auto"/>
        <w:rPr>
          <w:sz w:val="24"/>
          <w:szCs w:val="24"/>
        </w:rPr>
      </w:pPr>
      <w:r w:rsidRPr="00A958ED">
        <w:rPr>
          <w:rFonts w:hint="eastAsia"/>
          <w:sz w:val="24"/>
          <w:szCs w:val="24"/>
        </w:rPr>
        <w:t xml:space="preserve">　　在今年“双十一”期间，为了确保通关便利，让消费者享受到更好的物流体验，宁波海关派员在综合保税区内开展实地巡查，全面检查卡口以及围网等监管设施，确保设施正常运作，同时加强对理货区域、仓库各功能区域的实地管理，检查仓库视频监控连接情况，确保重点监管区域全覆盖，督促仓储企业强化安全责任意识，排除安全隐患。</w:t>
      </w:r>
    </w:p>
    <w:p w:rsidR="00C97CE7" w:rsidRPr="00A958ED" w:rsidRDefault="00C97CE7" w:rsidP="00A958ED">
      <w:pPr>
        <w:spacing w:line="360" w:lineRule="auto"/>
        <w:rPr>
          <w:sz w:val="24"/>
          <w:szCs w:val="24"/>
        </w:rPr>
      </w:pPr>
      <w:r w:rsidRPr="00A958ED">
        <w:rPr>
          <w:rFonts w:hint="eastAsia"/>
          <w:sz w:val="24"/>
          <w:szCs w:val="24"/>
        </w:rPr>
        <w:t xml:space="preserve">　　此外，为规范净化营商环境和促进跨境电商规范、有序、健康发展，宁波海关结合关区跨境电商进口业务特点，突出重点、寻根溯源，抓紧抓实开展打击跨境电商进口走私“断链刨根”专项整治行动。</w:t>
      </w:r>
    </w:p>
    <w:p w:rsidR="00C97CE7" w:rsidRPr="006D12B1" w:rsidRDefault="00C97CE7" w:rsidP="00AB0720">
      <w:pPr>
        <w:spacing w:line="360" w:lineRule="auto"/>
        <w:ind w:firstLineChars="550" w:firstLine="1320"/>
        <w:rPr>
          <w:rFonts w:asciiTheme="minorEastAsia" w:hAnsiTheme="minorEastAsia"/>
          <w:sz w:val="24"/>
          <w:szCs w:val="24"/>
        </w:rPr>
      </w:pPr>
    </w:p>
    <w:p w:rsidR="00AB0720" w:rsidRPr="006D12B1" w:rsidRDefault="00AB0720" w:rsidP="00AB0720"/>
    <w:p w:rsidR="008627B3" w:rsidRPr="008627B3" w:rsidRDefault="008627B3" w:rsidP="008627B3">
      <w:pPr>
        <w:spacing w:line="360" w:lineRule="auto"/>
        <w:rPr>
          <w:rFonts w:asciiTheme="minorEastAsia" w:hAnsiTheme="minorEastAsia"/>
          <w:sz w:val="24"/>
          <w:szCs w:val="24"/>
        </w:rPr>
      </w:pPr>
    </w:p>
    <w:p w:rsidR="008627B3" w:rsidRDefault="008627B3" w:rsidP="00AB0720">
      <w:pPr>
        <w:spacing w:line="360" w:lineRule="auto"/>
        <w:ind w:firstLine="480"/>
        <w:rPr>
          <w:sz w:val="24"/>
          <w:szCs w:val="24"/>
        </w:rPr>
      </w:pPr>
    </w:p>
    <w:p w:rsidR="0052235B" w:rsidRDefault="0052235B" w:rsidP="0052235B">
      <w:pPr>
        <w:ind w:firstLineChars="50" w:firstLine="181"/>
        <w:jc w:val="center"/>
        <w:rPr>
          <w:rFonts w:asciiTheme="majorEastAsia" w:eastAsiaTheme="majorEastAsia" w:hAnsiTheme="majorEastAsia"/>
          <w:b/>
          <w:sz w:val="36"/>
          <w:szCs w:val="36"/>
        </w:rPr>
      </w:pPr>
      <w:r w:rsidRPr="0052235B">
        <w:rPr>
          <w:rFonts w:asciiTheme="majorEastAsia" w:eastAsiaTheme="majorEastAsia" w:hAnsiTheme="majorEastAsia"/>
          <w:b/>
          <w:sz w:val="36"/>
          <w:szCs w:val="36"/>
        </w:rPr>
        <w:lastRenderedPageBreak/>
        <w:t>洋山海关在出口货运渠道查获夹带</w:t>
      </w:r>
    </w:p>
    <w:p w:rsidR="0052235B" w:rsidRPr="0052235B" w:rsidRDefault="0052235B" w:rsidP="0052235B">
      <w:pPr>
        <w:ind w:firstLineChars="50" w:firstLine="181"/>
        <w:jc w:val="center"/>
        <w:rPr>
          <w:rFonts w:asciiTheme="majorEastAsia" w:eastAsiaTheme="majorEastAsia" w:hAnsiTheme="majorEastAsia"/>
          <w:b/>
          <w:sz w:val="36"/>
          <w:szCs w:val="36"/>
        </w:rPr>
      </w:pPr>
      <w:r w:rsidRPr="0052235B">
        <w:rPr>
          <w:rFonts w:asciiTheme="majorEastAsia" w:eastAsiaTheme="majorEastAsia" w:hAnsiTheme="majorEastAsia"/>
          <w:b/>
          <w:sz w:val="36"/>
          <w:szCs w:val="36"/>
        </w:rPr>
        <w:t>假冒卷烟120万支</w:t>
      </w:r>
    </w:p>
    <w:p w:rsidR="00AB0720" w:rsidRDefault="00AB0720" w:rsidP="00AB0720">
      <w:pPr>
        <w:spacing w:line="360" w:lineRule="auto"/>
        <w:ind w:firstLineChars="550" w:firstLine="1320"/>
        <w:rPr>
          <w:rFonts w:asciiTheme="minorEastAsia" w:hAnsiTheme="minorEastAsia"/>
          <w:sz w:val="24"/>
          <w:szCs w:val="24"/>
        </w:rPr>
      </w:pPr>
      <w:r w:rsidRPr="006D12B1">
        <w:rPr>
          <w:rFonts w:asciiTheme="minorEastAsia" w:hAnsiTheme="minorEastAsia" w:hint="eastAsia"/>
          <w:sz w:val="24"/>
          <w:szCs w:val="24"/>
        </w:rPr>
        <w:t>文章来源：中国海关网       更新时间：</w:t>
      </w:r>
      <w:r w:rsidR="0052235B">
        <w:rPr>
          <w:rFonts w:asciiTheme="minorEastAsia" w:hAnsiTheme="minorEastAsia" w:hint="eastAsia"/>
          <w:sz w:val="24"/>
          <w:szCs w:val="24"/>
        </w:rPr>
        <w:t>2021-11</w:t>
      </w:r>
      <w:r w:rsidRPr="006D12B1">
        <w:rPr>
          <w:rFonts w:asciiTheme="minorEastAsia" w:hAnsiTheme="minorEastAsia" w:hint="eastAsia"/>
          <w:sz w:val="24"/>
          <w:szCs w:val="24"/>
        </w:rPr>
        <w:t>-</w:t>
      </w:r>
      <w:r w:rsidR="0052235B">
        <w:rPr>
          <w:rFonts w:asciiTheme="minorEastAsia" w:hAnsiTheme="minorEastAsia" w:hint="eastAsia"/>
          <w:sz w:val="24"/>
          <w:szCs w:val="24"/>
        </w:rPr>
        <w:t>30</w:t>
      </w:r>
    </w:p>
    <w:p w:rsidR="0052235B" w:rsidRPr="0052235B" w:rsidRDefault="0052235B" w:rsidP="0052235B">
      <w:r w:rsidRPr="0052235B">
        <w:rPr>
          <w:noProof/>
        </w:rPr>
        <w:drawing>
          <wp:inline distT="0" distB="0" distL="0" distR="0">
            <wp:extent cx="5219700" cy="3905250"/>
            <wp:effectExtent l="19050" t="0" r="0" b="0"/>
            <wp:docPr id="1" name="图片 1" descr="s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h"/>
                    <pic:cNvPicPr>
                      <a:picLocks noChangeAspect="1" noChangeArrowheads="1"/>
                    </pic:cNvPicPr>
                  </pic:nvPicPr>
                  <pic:blipFill>
                    <a:blip r:embed="rId11" cstate="print"/>
                    <a:srcRect/>
                    <a:stretch>
                      <a:fillRect/>
                    </a:stretch>
                  </pic:blipFill>
                  <pic:spPr bwMode="auto">
                    <a:xfrm>
                      <a:off x="0" y="0"/>
                      <a:ext cx="5219700" cy="3905250"/>
                    </a:xfrm>
                    <a:prstGeom prst="rect">
                      <a:avLst/>
                    </a:prstGeom>
                    <a:noFill/>
                    <a:ln w="9525">
                      <a:noFill/>
                      <a:miter lim="800000"/>
                      <a:headEnd/>
                      <a:tailEnd/>
                    </a:ln>
                  </pic:spPr>
                </pic:pic>
              </a:graphicData>
            </a:graphic>
          </wp:inline>
        </w:drawing>
      </w:r>
    </w:p>
    <w:p w:rsidR="0052235B" w:rsidRPr="0052235B" w:rsidRDefault="0052235B" w:rsidP="0052235B">
      <w:pPr>
        <w:jc w:val="center"/>
      </w:pPr>
      <w:r w:rsidRPr="0052235B">
        <w:rPr>
          <w:rFonts w:hint="eastAsia"/>
        </w:rPr>
        <w:t>图为：洋山海关查获夹带卷烟</w:t>
      </w:r>
      <w:r w:rsidRPr="0052235B">
        <w:rPr>
          <w:rFonts w:hint="eastAsia"/>
        </w:rPr>
        <w:t>120</w:t>
      </w:r>
      <w:r w:rsidRPr="0052235B">
        <w:rPr>
          <w:rFonts w:hint="eastAsia"/>
        </w:rPr>
        <w:t>万支</w:t>
      </w:r>
    </w:p>
    <w:p w:rsidR="0052235B" w:rsidRDefault="0052235B" w:rsidP="0052235B">
      <w:pPr>
        <w:spacing w:line="360" w:lineRule="auto"/>
        <w:rPr>
          <w:sz w:val="24"/>
          <w:szCs w:val="24"/>
        </w:rPr>
      </w:pPr>
      <w:r w:rsidRPr="0052235B">
        <w:rPr>
          <w:rFonts w:hint="eastAsia"/>
        </w:rPr>
        <w:t xml:space="preserve">　</w:t>
      </w:r>
      <w:r w:rsidRPr="0052235B">
        <w:rPr>
          <w:rFonts w:hint="eastAsia"/>
          <w:sz w:val="24"/>
          <w:szCs w:val="24"/>
        </w:rPr>
        <w:t xml:space="preserve">　</w:t>
      </w:r>
    </w:p>
    <w:p w:rsidR="0052235B" w:rsidRPr="0052235B" w:rsidRDefault="0052235B" w:rsidP="0052235B">
      <w:pPr>
        <w:spacing w:line="360" w:lineRule="auto"/>
        <w:ind w:firstLineChars="200" w:firstLine="480"/>
        <w:rPr>
          <w:sz w:val="24"/>
          <w:szCs w:val="24"/>
        </w:rPr>
      </w:pPr>
      <w:r w:rsidRPr="0052235B">
        <w:rPr>
          <w:rFonts w:hint="eastAsia"/>
          <w:sz w:val="24"/>
          <w:szCs w:val="24"/>
        </w:rPr>
        <w:t>11</w:t>
      </w:r>
      <w:r w:rsidRPr="0052235B">
        <w:rPr>
          <w:rFonts w:hint="eastAsia"/>
          <w:sz w:val="24"/>
          <w:szCs w:val="24"/>
        </w:rPr>
        <w:t>月</w:t>
      </w:r>
      <w:r w:rsidRPr="0052235B">
        <w:rPr>
          <w:rFonts w:hint="eastAsia"/>
          <w:sz w:val="24"/>
          <w:szCs w:val="24"/>
        </w:rPr>
        <w:t>29</w:t>
      </w:r>
      <w:r w:rsidRPr="0052235B">
        <w:rPr>
          <w:rFonts w:hint="eastAsia"/>
          <w:sz w:val="24"/>
          <w:szCs w:val="24"/>
        </w:rPr>
        <w:t>日，经地方烟草专卖行政主管部门确定，上海海关所属洋山海关查获的一批出口夹带卷烟为假冒商品。</w:t>
      </w:r>
    </w:p>
    <w:p w:rsidR="0052235B" w:rsidRPr="0052235B" w:rsidRDefault="0052235B" w:rsidP="0052235B">
      <w:pPr>
        <w:spacing w:line="360" w:lineRule="auto"/>
        <w:rPr>
          <w:sz w:val="24"/>
          <w:szCs w:val="24"/>
        </w:rPr>
      </w:pPr>
      <w:r w:rsidRPr="0052235B">
        <w:rPr>
          <w:rFonts w:hint="eastAsia"/>
          <w:sz w:val="24"/>
          <w:szCs w:val="24"/>
        </w:rPr>
        <w:t xml:space="preserve">　　此前，洋山海关在对一出口集装箱进行正常检查时，发现箱内有</w:t>
      </w:r>
      <w:r w:rsidRPr="0052235B">
        <w:rPr>
          <w:rFonts w:hint="eastAsia"/>
          <w:sz w:val="24"/>
          <w:szCs w:val="24"/>
        </w:rPr>
        <w:t>6</w:t>
      </w:r>
      <w:r w:rsidRPr="0052235B">
        <w:rPr>
          <w:rFonts w:hint="eastAsia"/>
          <w:sz w:val="24"/>
          <w:szCs w:val="24"/>
        </w:rPr>
        <w:t>托纸箱包装货物未申报，开拆见货为卷烟，共</w:t>
      </w:r>
      <w:r w:rsidRPr="0052235B">
        <w:rPr>
          <w:rFonts w:hint="eastAsia"/>
          <w:sz w:val="24"/>
          <w:szCs w:val="24"/>
        </w:rPr>
        <w:t>60</w:t>
      </w:r>
      <w:r w:rsidRPr="0052235B">
        <w:rPr>
          <w:rFonts w:hint="eastAsia"/>
          <w:sz w:val="24"/>
          <w:szCs w:val="24"/>
        </w:rPr>
        <w:t>箱，</w:t>
      </w:r>
      <w:r w:rsidRPr="0052235B">
        <w:rPr>
          <w:rFonts w:hint="eastAsia"/>
          <w:sz w:val="24"/>
          <w:szCs w:val="24"/>
        </w:rPr>
        <w:t>120</w:t>
      </w:r>
      <w:r w:rsidRPr="0052235B">
        <w:rPr>
          <w:rFonts w:hint="eastAsia"/>
          <w:sz w:val="24"/>
          <w:szCs w:val="24"/>
        </w:rPr>
        <w:t>万支。这是洋山海关首次在出口货运渠道查获夹带卷烟。目前，该批卷烟已移交烟草主管部门作后续处置。</w:t>
      </w:r>
    </w:p>
    <w:p w:rsidR="0052235B" w:rsidRPr="0052235B" w:rsidRDefault="0052235B" w:rsidP="0052235B">
      <w:pPr>
        <w:spacing w:line="360" w:lineRule="auto"/>
        <w:rPr>
          <w:sz w:val="24"/>
          <w:szCs w:val="24"/>
        </w:rPr>
      </w:pPr>
      <w:r w:rsidRPr="0052235B">
        <w:rPr>
          <w:rFonts w:hint="eastAsia"/>
          <w:sz w:val="24"/>
          <w:szCs w:val="24"/>
        </w:rPr>
        <w:t xml:space="preserve">　　海关提醒，出口卷烟应列入国家出口卷烟计划，通过中华人民共和国海关办理出关手续。出口卷烟应按国家烟草专卖局和有关主管部门指定的出境海关报关出境，各烟草出口企业必须坚持自行报关原则。如实向海关申报是进出口企业的义务，广大进出口企业务必守法经营，如实规范申报。</w:t>
      </w:r>
    </w:p>
    <w:p w:rsidR="0052235B" w:rsidRPr="0052235B" w:rsidRDefault="0052235B" w:rsidP="0052235B">
      <w:pPr>
        <w:spacing w:line="360" w:lineRule="auto"/>
        <w:ind w:firstLineChars="550" w:firstLine="1320"/>
        <w:rPr>
          <w:rFonts w:asciiTheme="minorEastAsia" w:hAnsiTheme="minorEastAsia"/>
          <w:sz w:val="24"/>
          <w:szCs w:val="24"/>
        </w:rPr>
      </w:pPr>
    </w:p>
    <w:p w:rsidR="00791A2B" w:rsidRPr="00791A2B" w:rsidRDefault="00791A2B" w:rsidP="00791A2B">
      <w:pPr>
        <w:spacing w:line="360" w:lineRule="auto"/>
        <w:rPr>
          <w:rFonts w:asciiTheme="minorEastAsia" w:hAnsiTheme="minorEastAsia"/>
          <w:sz w:val="24"/>
          <w:szCs w:val="24"/>
        </w:rPr>
      </w:pPr>
    </w:p>
    <w:p w:rsidR="00CB0231" w:rsidRDefault="00CB0231" w:rsidP="00CB0231">
      <w:pPr>
        <w:ind w:firstLineChars="50" w:firstLine="181"/>
        <w:jc w:val="center"/>
        <w:rPr>
          <w:rFonts w:asciiTheme="majorEastAsia" w:eastAsiaTheme="majorEastAsia" w:hAnsiTheme="majorEastAsia"/>
          <w:b/>
          <w:sz w:val="36"/>
          <w:szCs w:val="36"/>
        </w:rPr>
      </w:pPr>
      <w:r w:rsidRPr="00CB0231">
        <w:rPr>
          <w:rFonts w:asciiTheme="majorEastAsia" w:eastAsiaTheme="majorEastAsia" w:hAnsiTheme="majorEastAsia" w:hint="eastAsia"/>
          <w:b/>
          <w:sz w:val="36"/>
          <w:szCs w:val="36"/>
        </w:rPr>
        <w:lastRenderedPageBreak/>
        <w:t>宁波舟山港成为全球第三个跻身“超3000万箱俱乐部”港口</w:t>
      </w:r>
    </w:p>
    <w:p w:rsidR="00CB0231" w:rsidRDefault="00CB0231" w:rsidP="00CB0231">
      <w:pPr>
        <w:spacing w:line="360" w:lineRule="auto"/>
        <w:ind w:firstLineChars="550" w:firstLine="1320"/>
        <w:rPr>
          <w:rFonts w:asciiTheme="minorEastAsia" w:hAnsiTheme="minorEastAsia"/>
          <w:sz w:val="24"/>
          <w:szCs w:val="24"/>
        </w:rPr>
      </w:pPr>
      <w:r w:rsidRPr="006D12B1">
        <w:rPr>
          <w:rFonts w:asciiTheme="minorEastAsia" w:hAnsiTheme="minorEastAsia" w:hint="eastAsia"/>
          <w:sz w:val="24"/>
          <w:szCs w:val="24"/>
        </w:rPr>
        <w:t>文章来源：</w:t>
      </w:r>
      <w:r w:rsidR="00361838">
        <w:rPr>
          <w:rFonts w:asciiTheme="minorEastAsia" w:hAnsiTheme="minorEastAsia" w:hint="eastAsia"/>
          <w:sz w:val="24"/>
          <w:szCs w:val="24"/>
        </w:rPr>
        <w:t>宁波舟山港官</w:t>
      </w:r>
      <w:r w:rsidRPr="006D12B1">
        <w:rPr>
          <w:rFonts w:asciiTheme="minorEastAsia" w:hAnsiTheme="minorEastAsia" w:hint="eastAsia"/>
          <w:sz w:val="24"/>
          <w:szCs w:val="24"/>
        </w:rPr>
        <w:t>网       更新时间：</w:t>
      </w:r>
      <w:r>
        <w:rPr>
          <w:rFonts w:asciiTheme="minorEastAsia" w:hAnsiTheme="minorEastAsia" w:hint="eastAsia"/>
          <w:sz w:val="24"/>
          <w:szCs w:val="24"/>
        </w:rPr>
        <w:t>2021-12</w:t>
      </w:r>
      <w:r w:rsidRPr="006D12B1">
        <w:rPr>
          <w:rFonts w:asciiTheme="minorEastAsia" w:hAnsiTheme="minorEastAsia" w:hint="eastAsia"/>
          <w:sz w:val="24"/>
          <w:szCs w:val="24"/>
        </w:rPr>
        <w:t>-</w:t>
      </w:r>
      <w:r>
        <w:rPr>
          <w:rFonts w:asciiTheme="minorEastAsia" w:hAnsiTheme="minorEastAsia" w:hint="eastAsia"/>
          <w:sz w:val="24"/>
          <w:szCs w:val="24"/>
        </w:rPr>
        <w:t>16</w:t>
      </w:r>
    </w:p>
    <w:p w:rsidR="00CB0231" w:rsidRDefault="00CB0231" w:rsidP="00CB0231">
      <w:pPr>
        <w:pStyle w:val="a3"/>
        <w:spacing w:before="120" w:beforeAutospacing="0" w:after="120" w:afterAutospacing="0" w:line="420" w:lineRule="atLeast"/>
        <w:ind w:firstLine="480"/>
        <w:jc w:val="both"/>
      </w:pPr>
      <w:r>
        <w:t>12月16日8时30分，随着浙江省海港集团、宁波舟山港集团党委书记、董事长，宁波舟山港股份有限公司董事长毛剑宏的一声远程指令，位于宁波舟山港梅山港区7号泊位的一只“红妆”集装箱，在远控桥吊和智能集卡的配合下稳稳吊装至“中远海运双鱼座”轮。至此，宁波舟山港年集装箱吞吐量首破3000万标准箱，成为继上海港、新加坡港后，全球第三个跻身“超3000万箱俱乐部”港口。</w:t>
      </w:r>
    </w:p>
    <w:p w:rsidR="00CB0231" w:rsidRDefault="00CB0231" w:rsidP="00CB0231">
      <w:pPr>
        <w:pStyle w:val="a3"/>
        <w:spacing w:before="120" w:beforeAutospacing="0" w:after="120" w:afterAutospacing="0" w:line="420" w:lineRule="atLeast"/>
        <w:ind w:firstLine="480"/>
        <w:jc w:val="center"/>
      </w:pPr>
      <w:r>
        <w:rPr>
          <w:noProof/>
        </w:rPr>
        <w:drawing>
          <wp:inline distT="0" distB="0" distL="0" distR="0">
            <wp:extent cx="4838700" cy="3390900"/>
            <wp:effectExtent l="19050" t="0" r="0" b="0"/>
            <wp:docPr id="5"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12" cstate="print"/>
                    <a:srcRect/>
                    <a:stretch>
                      <a:fillRect/>
                    </a:stretch>
                  </pic:blipFill>
                  <pic:spPr bwMode="auto">
                    <a:xfrm>
                      <a:off x="0" y="0"/>
                      <a:ext cx="4838700" cy="3390900"/>
                    </a:xfrm>
                    <a:prstGeom prst="rect">
                      <a:avLst/>
                    </a:prstGeom>
                    <a:noFill/>
                    <a:ln w="9525">
                      <a:noFill/>
                      <a:miter lim="800000"/>
                      <a:headEnd/>
                      <a:tailEnd/>
                    </a:ln>
                  </pic:spPr>
                </pic:pic>
              </a:graphicData>
            </a:graphic>
          </wp:inline>
        </w:drawing>
      </w:r>
    </w:p>
    <w:p w:rsidR="00CB0231" w:rsidRDefault="00CB0231" w:rsidP="00CB0231">
      <w:pPr>
        <w:pStyle w:val="a3"/>
        <w:spacing w:before="120" w:beforeAutospacing="0" w:after="120" w:afterAutospacing="0" w:line="420" w:lineRule="atLeast"/>
        <w:ind w:firstLine="480"/>
        <w:jc w:val="center"/>
      </w:pPr>
      <w:r>
        <w:rPr>
          <w:rStyle w:val="a7"/>
        </w:rPr>
        <w:t>一体化发展 实现“千万箱级”新跨越</w:t>
      </w:r>
    </w:p>
    <w:p w:rsidR="00CB0231" w:rsidRDefault="00CB0231" w:rsidP="00CB0231">
      <w:pPr>
        <w:pStyle w:val="a3"/>
        <w:spacing w:before="120" w:beforeAutospacing="0" w:after="120" w:afterAutospacing="0" w:line="420" w:lineRule="atLeast"/>
        <w:ind w:firstLine="480"/>
        <w:jc w:val="both"/>
      </w:pPr>
      <w:r>
        <w:t>首破“3000万箱”，实现“千万箱级”新跨越，彰显了宁波舟山港一体化发展加速度。</w:t>
      </w:r>
    </w:p>
    <w:p w:rsidR="00CB0231" w:rsidRDefault="00CB0231" w:rsidP="00CB0231">
      <w:pPr>
        <w:pStyle w:val="a3"/>
        <w:spacing w:before="120" w:beforeAutospacing="0" w:after="120" w:afterAutospacing="0" w:line="420" w:lineRule="atLeast"/>
        <w:ind w:firstLine="480"/>
        <w:jc w:val="both"/>
      </w:pPr>
      <w:r>
        <w:t>宁波舟山港集装箱运输业务起步于上个世纪八十年代。1984年7月22日，镇海港区起吊了宁波港的第一个集装箱，当年共完成323标准箱。1994年，箱量首破“10万”，成为区域大港。2001年首破“100万”，2005年首破“500万”，成为国内大港……宁波港集装箱运输业务从无到有，从小到大，发展之快被业界誉为“宁波港速度”。</w:t>
      </w:r>
    </w:p>
    <w:p w:rsidR="00CB0231" w:rsidRDefault="00CB0231" w:rsidP="00CB0231">
      <w:pPr>
        <w:pStyle w:val="a3"/>
        <w:spacing w:before="120" w:beforeAutospacing="0" w:after="120" w:afterAutospacing="0" w:line="420" w:lineRule="atLeast"/>
        <w:ind w:firstLine="480"/>
        <w:jc w:val="center"/>
      </w:pPr>
      <w:r>
        <w:rPr>
          <w:noProof/>
        </w:rPr>
        <w:lastRenderedPageBreak/>
        <w:drawing>
          <wp:inline distT="0" distB="0" distL="0" distR="0">
            <wp:extent cx="4824530" cy="3362325"/>
            <wp:effectExtent l="1905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13" cstate="print"/>
                    <a:srcRect/>
                    <a:stretch>
                      <a:fillRect/>
                    </a:stretch>
                  </pic:blipFill>
                  <pic:spPr bwMode="auto">
                    <a:xfrm>
                      <a:off x="0" y="0"/>
                      <a:ext cx="4824530" cy="3362325"/>
                    </a:xfrm>
                    <a:prstGeom prst="rect">
                      <a:avLst/>
                    </a:prstGeom>
                    <a:noFill/>
                    <a:ln w="9525">
                      <a:noFill/>
                      <a:miter lim="800000"/>
                      <a:headEnd/>
                      <a:tailEnd/>
                    </a:ln>
                  </pic:spPr>
                </pic:pic>
              </a:graphicData>
            </a:graphic>
          </wp:inline>
        </w:drawing>
      </w:r>
    </w:p>
    <w:p w:rsidR="00CB0231" w:rsidRDefault="00CB0231" w:rsidP="00CB0231">
      <w:pPr>
        <w:pStyle w:val="a3"/>
        <w:spacing w:before="120" w:beforeAutospacing="0" w:after="120" w:afterAutospacing="0" w:line="420" w:lineRule="atLeast"/>
        <w:ind w:firstLine="480"/>
        <w:jc w:val="both"/>
      </w:pPr>
      <w:r>
        <w:t>2005年12月20日，时任浙江省委书记习近平在宁波-舟山港管理委员会授牌仪式上指出，今后的大手笔建设一个浓墨重彩之处，将是在港口建设方面，港口建设的重点将是在宁波、舟山一体化之举。2006年，宁波舟山港实现一体化，推动集装箱运输业务进入黄金发展期。当年，时任浙江省委书记习近平按下宁波舟山港“700万箱”起吊按钮。2008年，全港箱量首破“1000万”，实现了从“百万级”到“千万级”的大跨越。</w:t>
      </w:r>
    </w:p>
    <w:p w:rsidR="00CB0231" w:rsidRDefault="00CB0231" w:rsidP="00CB0231">
      <w:pPr>
        <w:pStyle w:val="a3"/>
        <w:spacing w:before="120" w:beforeAutospacing="0" w:after="120" w:afterAutospacing="0" w:line="420" w:lineRule="atLeast"/>
        <w:ind w:firstLine="480"/>
        <w:jc w:val="both"/>
      </w:pPr>
      <w:r>
        <w:t>2015年，习近平总书记在考察浙江时提出了“干在实处永无止境、走在前列要谋新篇”的新要求。之后，浙江省海港集团、宁波舟山港集团相继成立，宁波舟山港实现了以资产为纽带的实质性一体化，当年箱量首破“2000万”，实现了第二个“千万箱级”跨越。</w:t>
      </w:r>
    </w:p>
    <w:p w:rsidR="00CB0231" w:rsidRDefault="00CB0231" w:rsidP="00CB0231">
      <w:pPr>
        <w:pStyle w:val="a3"/>
        <w:spacing w:before="120" w:beforeAutospacing="0" w:after="120" w:afterAutospacing="0" w:line="420" w:lineRule="atLeast"/>
        <w:ind w:firstLine="480"/>
        <w:jc w:val="both"/>
      </w:pPr>
      <w:r>
        <w:t>2020年3月29日，习近平总书记在考察宁波舟山港时提出了“优异”“硬核”“强港”的殷切嘱托。宁波舟山港牢记嘱托、不负使命，在今年首破“3000万”，实现了第三个“千万箱级”新跨越。</w:t>
      </w:r>
    </w:p>
    <w:p w:rsidR="00CB0231" w:rsidRDefault="00CB0231" w:rsidP="00CB0231">
      <w:pPr>
        <w:pStyle w:val="a3"/>
        <w:spacing w:before="120" w:beforeAutospacing="0" w:after="120" w:afterAutospacing="0" w:line="420" w:lineRule="atLeast"/>
        <w:ind w:firstLine="480"/>
        <w:jc w:val="both"/>
      </w:pPr>
      <w:r>
        <w:t>从一体化到实质性一体化，16年间，宁波舟山港沿着习近平总书记绘就的一体化发展蓝图坚定前行，年集装箱吞吐量连跨“千万箱级”三大步，全球排名从一体化前2005年的第十五位跃升至前三强，创造了令全球港航界瞩目的“宁波舟山港加速度”。</w:t>
      </w:r>
    </w:p>
    <w:p w:rsidR="00CB0231" w:rsidRDefault="00CB0231" w:rsidP="00CB0231">
      <w:pPr>
        <w:pStyle w:val="a3"/>
        <w:spacing w:before="120" w:beforeAutospacing="0" w:after="120" w:afterAutospacing="0" w:line="420" w:lineRule="atLeast"/>
        <w:ind w:firstLine="480"/>
        <w:jc w:val="center"/>
        <w:rPr>
          <w:rStyle w:val="a7"/>
        </w:rPr>
      </w:pPr>
    </w:p>
    <w:p w:rsidR="00CB0231" w:rsidRDefault="00CB0231" w:rsidP="00CB0231">
      <w:pPr>
        <w:pStyle w:val="a3"/>
        <w:spacing w:before="120" w:beforeAutospacing="0" w:after="120" w:afterAutospacing="0" w:line="420" w:lineRule="atLeast"/>
        <w:ind w:firstLine="480"/>
        <w:jc w:val="center"/>
      </w:pPr>
      <w:r>
        <w:rPr>
          <w:rStyle w:val="a7"/>
        </w:rPr>
        <w:lastRenderedPageBreak/>
        <w:t>发挥“硬核”力量 凸显服务国家战略新作为</w:t>
      </w:r>
    </w:p>
    <w:p w:rsidR="00CB0231" w:rsidRDefault="00CB0231" w:rsidP="00CB0231">
      <w:pPr>
        <w:pStyle w:val="a3"/>
        <w:spacing w:before="120" w:beforeAutospacing="0" w:after="120" w:afterAutospacing="0" w:line="420" w:lineRule="atLeast"/>
        <w:ind w:firstLine="480"/>
        <w:jc w:val="both"/>
      </w:pPr>
      <w:r>
        <w:t>“宁波舟山港在共建‘一带一路’、长江经济带发展、长三角一体化发展等国家战略中具有重要地位，是‘硬核’力量”。今年以来，宁波舟山港克服新冠肺炎疫情冲击、航运市场剧烈波动等不利影响，全面落实疫情防控工作，持续发挥“硬核”力量，服务国家战略、区域经济和全球客户，推进集装箱吞吐量取得新突破，助力新发展格局，全力保障全球物流链产业链畅通。</w:t>
      </w:r>
    </w:p>
    <w:p w:rsidR="00CB0231" w:rsidRDefault="00CB0231" w:rsidP="00CB0231">
      <w:pPr>
        <w:pStyle w:val="a3"/>
        <w:spacing w:before="120" w:beforeAutospacing="0" w:after="120" w:afterAutospacing="0" w:line="420" w:lineRule="atLeast"/>
        <w:ind w:firstLine="480"/>
        <w:jc w:val="center"/>
      </w:pPr>
      <w:r>
        <w:rPr>
          <w:noProof/>
        </w:rPr>
        <w:drawing>
          <wp:inline distT="0" distB="0" distL="0" distR="0">
            <wp:extent cx="5076825" cy="3409950"/>
            <wp:effectExtent l="19050" t="0" r="9525"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14" cstate="print"/>
                    <a:srcRect/>
                    <a:stretch>
                      <a:fillRect/>
                    </a:stretch>
                  </pic:blipFill>
                  <pic:spPr bwMode="auto">
                    <a:xfrm>
                      <a:off x="0" y="0"/>
                      <a:ext cx="5083544" cy="3414463"/>
                    </a:xfrm>
                    <a:prstGeom prst="rect">
                      <a:avLst/>
                    </a:prstGeom>
                    <a:noFill/>
                    <a:ln w="9525">
                      <a:noFill/>
                      <a:miter lim="800000"/>
                      <a:headEnd/>
                      <a:tailEnd/>
                    </a:ln>
                  </pic:spPr>
                </pic:pic>
              </a:graphicData>
            </a:graphic>
          </wp:inline>
        </w:drawing>
      </w:r>
    </w:p>
    <w:p w:rsidR="00CB0231" w:rsidRDefault="00CB0231" w:rsidP="00CB0231">
      <w:pPr>
        <w:pStyle w:val="a3"/>
        <w:spacing w:before="120" w:beforeAutospacing="0" w:after="120" w:afterAutospacing="0" w:line="420" w:lineRule="atLeast"/>
        <w:ind w:firstLine="480"/>
        <w:jc w:val="both"/>
      </w:pPr>
      <w:r>
        <w:t>“3000万”为“一带一路”等国家战略提供了更强支撑。自今年初以来，宁波舟山港持续织密海向集装箱航线网络，航线总数较2020年末净增27条，达287条，创历史新高，其中“一带一路”航线达117条。陆向方面，宁波舟山港围绕“千里国内线、万里甬亚欧”目标，积极探索国际联运班列，“义新欧”中欧班列金华平台今年已累计开行中欧班列超600列。宁波舟山港与杭甬两关共同探索，大力推进义乌“第六港区”建设，成功开行义乌“第六港区”海铁联运专列，使货物可在义乌西站完成宁波港域集装箱码头的预放行、预配载等流程，经海关放行后“视同进港”，实现“一次申报、一次查验、一次放行”，助力港口服务、码头功能前移。宁波舟山港将一条条海铁联运通道向内陆深处延展，辐射16个省（自治区、直辖市）61个地级市，截至目前已完成海铁联运业务量110万标准箱以上，超去年全年总量，成为名副其实的海陆“双枢纽”、开放“桥头堡”。</w:t>
      </w:r>
    </w:p>
    <w:p w:rsidR="00CB0231" w:rsidRDefault="00CB0231" w:rsidP="00CB0231">
      <w:pPr>
        <w:pStyle w:val="a3"/>
        <w:spacing w:before="120" w:beforeAutospacing="0" w:after="120" w:afterAutospacing="0" w:line="420" w:lineRule="atLeast"/>
        <w:ind w:firstLine="480"/>
        <w:jc w:val="both"/>
      </w:pPr>
      <w:r>
        <w:lastRenderedPageBreak/>
        <w:t>“3000万”为区域经济发展提供了更大保障。2021年，国外疫情依然复杂严峻，国内疫情虽有反复但总体平稳，海外对“中国制造”的需求量大增，区域出口企业频频面临航运市场一箱难求、一舱难求状况。宁波舟山港结合党史学习教育“三为”专题实践活动，率先推出“空五条”，落实空箱船拖轮引航费用减免、空箱免堆期延长、管空服务等一系列补贴和服务举措，吸引海外空箱回流，缓解出口企业集装箱紧缺困局。据统计，1至11月，宁波舟山港外贸进口空箱量达689万标准箱，同比增长24%，远超总箱量增幅。</w:t>
      </w:r>
    </w:p>
    <w:p w:rsidR="00CB0231" w:rsidRDefault="00CB0231" w:rsidP="00CB0231">
      <w:pPr>
        <w:pStyle w:val="a3"/>
        <w:spacing w:before="120" w:beforeAutospacing="0" w:after="120" w:afterAutospacing="0" w:line="420" w:lineRule="atLeast"/>
        <w:ind w:firstLine="480"/>
        <w:jc w:val="both"/>
      </w:pPr>
      <w:r>
        <w:t>“3000万”也为全球客户提供了更优服务。2021年，宁波舟山港陆续建成梅山港区集装箱码头9号泊位、金塘港区大埔口码头3号泊位，梅山港区集装箱码头8号泊位、金塘港区中澳现代产业园项目配套码头工程（一期）等多个码头相继投入试运营，提升了港口作业能力和服务潜力。宁波舟山港积极配合地方口岸管理部门，尝试集装箱“抵港直装”“船边直提”等作业模式，免去港区堆存与多次装卸环节，大幅度地提升了进出口货物流转速度和效率。面对全球港口普遍出现的拥堵现象，宁波舟山港依托全港船舶集中调度管理优势，提升港口运转效能，深入挖掘作业潜力，将集装箱干线船待泊时间控制在20小时左右，运行效率居国际、国内主要港口前列，让“3000万箱”货物进出宁波舟山港更便利、更快捷。</w:t>
      </w:r>
    </w:p>
    <w:p w:rsidR="00CB0231" w:rsidRDefault="00CB0231" w:rsidP="00CB0231">
      <w:pPr>
        <w:pStyle w:val="a3"/>
        <w:spacing w:before="120" w:beforeAutospacing="0" w:after="120" w:afterAutospacing="0" w:line="420" w:lineRule="atLeast"/>
        <w:ind w:firstLine="480"/>
        <w:jc w:val="center"/>
      </w:pPr>
      <w:r>
        <w:rPr>
          <w:rStyle w:val="a7"/>
        </w:rPr>
        <w:t>数字化改革 创造高质量发展新业绩</w:t>
      </w:r>
    </w:p>
    <w:p w:rsidR="00CB0231" w:rsidRDefault="00CB0231" w:rsidP="00CB0231">
      <w:pPr>
        <w:pStyle w:val="a3"/>
        <w:spacing w:before="120" w:beforeAutospacing="0" w:after="120" w:afterAutospacing="0" w:line="420" w:lineRule="atLeast"/>
        <w:ind w:firstLine="480"/>
        <w:jc w:val="both"/>
      </w:pPr>
      <w:r>
        <w:t>今年，宁波舟山港成功荣获中国质量奖，实现了浙江省、全国港口企业“零”的突破。今年初，《浙江省数字化改革总体方案》发布，提出要以数字化改革撬动各领域各方面改革，加快完善高质量发展等体制机制，争创社会主义现代化先行省。宁波舟山港以数字化改革等为突破口，加快自主研发集装箱生产操作系统投用，加速梅山等集装箱码头全程智能化改造，推动高质量发展。</w:t>
      </w:r>
    </w:p>
    <w:p w:rsidR="00CB0231" w:rsidRDefault="00CB0231" w:rsidP="00CB0231">
      <w:pPr>
        <w:pStyle w:val="a3"/>
        <w:spacing w:before="120" w:beforeAutospacing="0" w:after="120" w:afterAutospacing="0" w:line="420" w:lineRule="atLeast"/>
        <w:ind w:firstLine="480"/>
        <w:jc w:val="both"/>
      </w:pPr>
      <w:r>
        <w:t>宁波舟山港自主研发的n-TOS 3.0系统（集装箱码头生产操作系统）在穿山、梅山、金塘等港区大面积投用，结束了国内“千万级”集装箱码头依赖国外系统的历史。据测算，目前该系统作业的集装箱吞吐量达2300万标准箱，占宁波舟山港“3000万箱”近八成。</w:t>
      </w:r>
    </w:p>
    <w:p w:rsidR="00CB0231" w:rsidRDefault="00CB0231" w:rsidP="00CB0231">
      <w:pPr>
        <w:pStyle w:val="a3"/>
        <w:spacing w:before="120" w:beforeAutospacing="0" w:after="120" w:afterAutospacing="0" w:line="420" w:lineRule="atLeast"/>
        <w:ind w:firstLine="480"/>
        <w:jc w:val="both"/>
      </w:pPr>
      <w:r>
        <w:t>此次承担第“3000万箱”起吊任务的梅山港区是宁波舟山港推进数字化改革，建设智慧港口，打造世界一流强港的示范引擎之一，正致力于建设“三个一”全域智能化集装箱码头：一个“双芯”智能大脑——n-TOS 3.0系统+</w:t>
      </w:r>
      <w:proofErr w:type="spellStart"/>
      <w:r>
        <w:t>iECS</w:t>
      </w:r>
      <w:proofErr w:type="spellEnd"/>
      <w:r>
        <w:t>系统自主研发、高效可控；一条特色鲜明的“作业链”——远控桥吊、龙门吊设备规</w:t>
      </w:r>
    </w:p>
    <w:p w:rsidR="00CB0231" w:rsidRDefault="00CB0231" w:rsidP="00CB0231">
      <w:pPr>
        <w:pStyle w:val="a3"/>
        <w:spacing w:before="120" w:beforeAutospacing="0" w:after="120" w:afterAutospacing="0" w:line="420" w:lineRule="atLeast"/>
        <w:ind w:firstLine="480"/>
        <w:jc w:val="center"/>
      </w:pPr>
      <w:r>
        <w:rPr>
          <w:noProof/>
        </w:rPr>
        <w:lastRenderedPageBreak/>
        <w:drawing>
          <wp:inline distT="0" distB="0" distL="0" distR="0">
            <wp:extent cx="4714875" cy="3438525"/>
            <wp:effectExtent l="19050" t="0" r="9525"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15" cstate="print"/>
                    <a:srcRect/>
                    <a:stretch>
                      <a:fillRect/>
                    </a:stretch>
                  </pic:blipFill>
                  <pic:spPr bwMode="auto">
                    <a:xfrm>
                      <a:off x="0" y="0"/>
                      <a:ext cx="4719229" cy="3441700"/>
                    </a:xfrm>
                    <a:prstGeom prst="rect">
                      <a:avLst/>
                    </a:prstGeom>
                    <a:noFill/>
                    <a:ln w="9525">
                      <a:noFill/>
                      <a:miter lim="800000"/>
                      <a:headEnd/>
                      <a:tailEnd/>
                    </a:ln>
                  </pic:spPr>
                </pic:pic>
              </a:graphicData>
            </a:graphic>
          </wp:inline>
        </w:drawing>
      </w:r>
    </w:p>
    <w:p w:rsidR="00CB0231" w:rsidRDefault="00CB0231" w:rsidP="00CB0231">
      <w:pPr>
        <w:pStyle w:val="a3"/>
        <w:spacing w:before="120" w:beforeAutospacing="0" w:after="120" w:afterAutospacing="0" w:line="420" w:lineRule="atLeast"/>
        <w:jc w:val="both"/>
      </w:pPr>
      <w:r>
        <w:t>模居全国港口首位，智能集卡和人工集卡特定区域内规模化混线作业；一张港区“物联网”——“5G+北斗”应用设备数量位居全国集装箱码头前列，为智能大脑和作业链提供支撑……截至目前，该码头今年集装箱自动化作业箱量超260万箱，占其总箱量40%以上，进一步夯实了“千万箱”级智慧码头建设基础，同时为传统码头智能化改造提供了有效借鉴。</w:t>
      </w:r>
    </w:p>
    <w:p w:rsidR="00CB0231" w:rsidRDefault="00CB0231" w:rsidP="00CB0231">
      <w:pPr>
        <w:pStyle w:val="a3"/>
        <w:spacing w:before="120" w:beforeAutospacing="0" w:after="120" w:afterAutospacing="0" w:line="420" w:lineRule="atLeast"/>
        <w:ind w:firstLine="480"/>
        <w:jc w:val="both"/>
      </w:pPr>
      <w:r>
        <w:t>年集装箱吞吐量首破“3000万箱”，是宁波舟山港发展史上的一个里程碑，更是一个新起点。未来，浙江省海港集团、宁波舟山港集团将牢记嘱托，砥砺前行，铸“硬核”、建“强港”，创“优异”，为浙江省高质量发展建设共同富裕示范区作出新的更大贡献。</w:t>
      </w:r>
    </w:p>
    <w:p w:rsidR="00791A2B" w:rsidRDefault="00791A2B" w:rsidP="00AB0720">
      <w:pPr>
        <w:spacing w:line="360" w:lineRule="auto"/>
        <w:rPr>
          <w:rFonts w:asciiTheme="minorEastAsia" w:hAnsiTheme="minorEastAsia"/>
          <w:sz w:val="24"/>
          <w:szCs w:val="24"/>
        </w:rPr>
      </w:pPr>
    </w:p>
    <w:p w:rsidR="00AB0720" w:rsidRDefault="00AB0720" w:rsidP="00AB0720">
      <w:pPr>
        <w:spacing w:line="360" w:lineRule="auto"/>
        <w:ind w:firstLineChars="50" w:firstLine="181"/>
        <w:rPr>
          <w:rFonts w:asciiTheme="majorEastAsia" w:eastAsiaTheme="majorEastAsia" w:hAnsiTheme="majorEastAsia"/>
          <w:b/>
          <w:sz w:val="36"/>
          <w:szCs w:val="36"/>
        </w:rPr>
      </w:pPr>
    </w:p>
    <w:p w:rsidR="00BA1F01" w:rsidRPr="00BA1F01" w:rsidRDefault="00BA1F01" w:rsidP="00BA1F01">
      <w:pPr>
        <w:ind w:firstLineChars="50" w:firstLine="181"/>
        <w:jc w:val="center"/>
        <w:rPr>
          <w:rFonts w:asciiTheme="majorEastAsia" w:eastAsiaTheme="majorEastAsia" w:hAnsiTheme="majorEastAsia"/>
          <w:b/>
          <w:sz w:val="36"/>
          <w:szCs w:val="36"/>
        </w:rPr>
      </w:pPr>
      <w:r w:rsidRPr="00BA1F01">
        <w:rPr>
          <w:rFonts w:asciiTheme="majorEastAsia" w:eastAsiaTheme="majorEastAsia" w:hAnsiTheme="majorEastAsia"/>
          <w:b/>
          <w:sz w:val="36"/>
          <w:szCs w:val="36"/>
        </w:rPr>
        <w:t>从家用轿车到特种车辆 宁波口岸外贸车出口之路越走越宽</w:t>
      </w:r>
    </w:p>
    <w:p w:rsidR="00AB0720" w:rsidRDefault="00AB0720" w:rsidP="00BA1F01">
      <w:pPr>
        <w:spacing w:line="360" w:lineRule="auto"/>
        <w:ind w:firstLineChars="350" w:firstLine="840"/>
        <w:rPr>
          <w:rFonts w:asciiTheme="minorEastAsia" w:hAnsiTheme="minorEastAsia"/>
          <w:sz w:val="24"/>
          <w:szCs w:val="24"/>
        </w:rPr>
      </w:pPr>
      <w:r w:rsidRPr="006D12B1">
        <w:rPr>
          <w:rFonts w:asciiTheme="minorEastAsia" w:hAnsiTheme="minorEastAsia" w:hint="eastAsia"/>
          <w:sz w:val="24"/>
          <w:szCs w:val="24"/>
        </w:rPr>
        <w:t>文章来源：中国海关网       更新时间：</w:t>
      </w:r>
      <w:r w:rsidR="00BA1F01">
        <w:rPr>
          <w:rFonts w:asciiTheme="minorEastAsia" w:hAnsiTheme="minorEastAsia" w:hint="eastAsia"/>
          <w:sz w:val="24"/>
          <w:szCs w:val="24"/>
        </w:rPr>
        <w:t>2021-12</w:t>
      </w:r>
      <w:r w:rsidRPr="006D12B1">
        <w:rPr>
          <w:rFonts w:asciiTheme="minorEastAsia" w:hAnsiTheme="minorEastAsia" w:hint="eastAsia"/>
          <w:sz w:val="24"/>
          <w:szCs w:val="24"/>
        </w:rPr>
        <w:t>-</w:t>
      </w:r>
      <w:r w:rsidR="00BA1F01">
        <w:rPr>
          <w:rFonts w:asciiTheme="minorEastAsia" w:hAnsiTheme="minorEastAsia" w:hint="eastAsia"/>
          <w:sz w:val="24"/>
          <w:szCs w:val="24"/>
        </w:rPr>
        <w:t>16</w:t>
      </w:r>
    </w:p>
    <w:p w:rsidR="00E16954" w:rsidRPr="00E16954" w:rsidRDefault="00E16954" w:rsidP="00E16954">
      <w:pPr>
        <w:pStyle w:val="a3"/>
        <w:spacing w:before="120" w:beforeAutospacing="0" w:after="120" w:afterAutospacing="0" w:line="420" w:lineRule="atLeast"/>
        <w:ind w:firstLine="480"/>
        <w:jc w:val="both"/>
      </w:pPr>
      <w:r w:rsidRPr="00E16954">
        <w:rPr>
          <w:rFonts w:hint="eastAsia"/>
        </w:rPr>
        <w:t>近日，1574辆外贸车在宁波舟山港梅山港区装上滚装船，扬帆远航出口。此次整装待发的不仅仅是新能源汽车，还包括半挂车、洒水车、加油车、牵引车等特种车辆，涉及到大众、奇瑞、福特、广汽传祺、吉利等诸多品牌，随车出口</w:t>
      </w:r>
      <w:r w:rsidRPr="00E16954">
        <w:rPr>
          <w:rFonts w:hint="eastAsia"/>
        </w:rPr>
        <w:lastRenderedPageBreak/>
        <w:t>的还有50套新能源充电桩和7套车辆配件，宁波口岸外贸车出口向着宽领域不断发展。</w:t>
      </w:r>
    </w:p>
    <w:p w:rsidR="00E16954" w:rsidRPr="00E16954" w:rsidRDefault="00E16954" w:rsidP="00E16954">
      <w:pPr>
        <w:pStyle w:val="a3"/>
        <w:spacing w:before="120" w:beforeAutospacing="0" w:after="120" w:afterAutospacing="0" w:line="420" w:lineRule="atLeast"/>
        <w:ind w:firstLine="480"/>
        <w:jc w:val="both"/>
      </w:pPr>
      <w:r w:rsidRPr="00E16954">
        <w:rPr>
          <w:rFonts w:hint="eastAsia"/>
        </w:rPr>
        <w:t>近年来宁波海关致力于宁波梅山综合保税区专业化建设。自2013年末梅山口岸正式成为浙江省唯一整车进出口口岸以来，宁波海关积极对接地方政府，共同推进配套产业建设，现已建设成为具备保税仓储、报关代理、金融服务、保税展示交易、实验室检测、滚装船运输等综合型汽车外贸口岸。借助海关各项数字化业务改革红利，车辆平均通关时间缩短至3天以内，营商环境得到显著优化。在汽车外贸发展日益成为国内汽车市场的有效补充的今天，梅山口岸已成为外贸车出口的重要口岸之一。这次大批量出口，既是政策推动的结果，也是口岸建设取得成效的直接反映。</w:t>
      </w:r>
    </w:p>
    <w:p w:rsidR="00E16954" w:rsidRPr="00E16954" w:rsidRDefault="00E16954" w:rsidP="00E16954">
      <w:pPr>
        <w:pStyle w:val="a3"/>
        <w:spacing w:before="120" w:beforeAutospacing="0" w:after="120" w:afterAutospacing="0" w:line="420" w:lineRule="atLeast"/>
        <w:ind w:firstLine="480"/>
        <w:jc w:val="both"/>
      </w:pPr>
      <w:r w:rsidRPr="00E16954">
        <w:rPr>
          <w:rFonts w:hint="eastAsia"/>
        </w:rPr>
        <w:t>陈雪作为此次出口的代理企业——宁波效合供应链管理有限公司的负责人之一，自始至终都在对该业务进行跟进。他说：“自梅山正式开展整车外贸业务以来，我们就落地于此，在海关的大力支持下，我们已经形成了一套具有梅山特色和梅山速度的汽车进出口通关流程，培养出数名专业人员。同时梅山综合保税区在数年间的建设中，已经具备了较强的货物承载能力、物流运输能力，无论是情感上还是理性上，这里都是我们的第一选择。”</w:t>
      </w:r>
    </w:p>
    <w:p w:rsidR="00E16954" w:rsidRPr="00E16954" w:rsidRDefault="00E16954" w:rsidP="00E16954">
      <w:pPr>
        <w:pStyle w:val="a3"/>
        <w:spacing w:before="120" w:beforeAutospacing="0" w:after="120" w:afterAutospacing="0" w:line="420" w:lineRule="atLeast"/>
        <w:ind w:firstLine="480"/>
        <w:jc w:val="both"/>
      </w:pPr>
      <w:r w:rsidRPr="00E16954">
        <w:rPr>
          <w:rFonts w:hint="eastAsia"/>
        </w:rPr>
        <w:t>此次外贸车出口除了数量大，还在家用轿车的基础上，增加了众多特种车辆、商用车辆，呈现了类型多样的特点。据了解，我国生产的新能源车辆、特种车辆因质量过硬、价格合理，深受国外消费者喜爱。此次大批量出口，也从侧面反映出了“中国智造”的高水平。“为保障该批车辆快速通关，我们第一时间完成了全部通关手续，给放行后装船提供了充足的时间，也减少了企业的等待成本。同时，我们也在积极助力二手车出口等新业态发展，进一步拓宽外贸车出口领域。”监管该批车辆通关的梅山海关关员方少俞说。</w:t>
      </w:r>
    </w:p>
    <w:p w:rsidR="00E16954" w:rsidRPr="00E16954" w:rsidRDefault="00E16954" w:rsidP="00E16954">
      <w:pPr>
        <w:pStyle w:val="a3"/>
        <w:spacing w:before="120" w:beforeAutospacing="0" w:after="120" w:afterAutospacing="0" w:line="420" w:lineRule="atLeast"/>
        <w:ind w:firstLine="480"/>
        <w:jc w:val="both"/>
      </w:pPr>
      <w:r w:rsidRPr="00E16954">
        <w:rPr>
          <w:rFonts w:hint="eastAsia"/>
        </w:rPr>
        <w:t>今年截至目前，宁波梅山口岸已出口外贸车15322辆，较去年全年水平增长21.9%，货值共计12.2亿元。</w:t>
      </w:r>
    </w:p>
    <w:p w:rsidR="00E16954" w:rsidRDefault="00E16954" w:rsidP="00BA1F01">
      <w:pPr>
        <w:spacing w:line="360" w:lineRule="auto"/>
        <w:ind w:firstLineChars="350" w:firstLine="840"/>
        <w:rPr>
          <w:rFonts w:asciiTheme="minorEastAsia" w:hAnsiTheme="minorEastAsia"/>
          <w:sz w:val="24"/>
          <w:szCs w:val="24"/>
        </w:rPr>
      </w:pPr>
    </w:p>
    <w:p w:rsidR="004F427A" w:rsidRDefault="00AB0720" w:rsidP="004F427A">
      <w:pPr>
        <w:spacing w:line="360" w:lineRule="auto"/>
        <w:jc w:val="center"/>
        <w:rPr>
          <w:rFonts w:asciiTheme="majorEastAsia" w:eastAsiaTheme="majorEastAsia" w:hAnsiTheme="majorEastAsia"/>
          <w:b/>
          <w:sz w:val="36"/>
          <w:szCs w:val="36"/>
        </w:rPr>
      </w:pPr>
      <w:r w:rsidRPr="004F427A">
        <w:rPr>
          <w:rFonts w:asciiTheme="majorEastAsia" w:eastAsiaTheme="majorEastAsia" w:hAnsiTheme="majorEastAsia" w:hint="eastAsia"/>
          <w:b/>
          <w:sz w:val="36"/>
          <w:szCs w:val="36"/>
        </w:rPr>
        <w:t xml:space="preserve">　　</w:t>
      </w:r>
    </w:p>
    <w:p w:rsidR="004F427A" w:rsidRDefault="004F427A" w:rsidP="004F427A">
      <w:pPr>
        <w:spacing w:line="360" w:lineRule="auto"/>
        <w:jc w:val="center"/>
        <w:rPr>
          <w:rFonts w:asciiTheme="majorEastAsia" w:eastAsiaTheme="majorEastAsia" w:hAnsiTheme="majorEastAsia"/>
          <w:b/>
          <w:sz w:val="36"/>
          <w:szCs w:val="36"/>
        </w:rPr>
      </w:pPr>
    </w:p>
    <w:p w:rsidR="004F427A" w:rsidRDefault="004F427A" w:rsidP="004F427A">
      <w:pPr>
        <w:spacing w:line="360" w:lineRule="auto"/>
        <w:jc w:val="center"/>
        <w:rPr>
          <w:rFonts w:asciiTheme="majorEastAsia" w:eastAsiaTheme="majorEastAsia" w:hAnsiTheme="majorEastAsia"/>
          <w:b/>
          <w:sz w:val="36"/>
          <w:szCs w:val="36"/>
        </w:rPr>
      </w:pPr>
    </w:p>
    <w:p w:rsidR="004F427A" w:rsidRPr="004F427A" w:rsidRDefault="004F427A" w:rsidP="004F427A">
      <w:pPr>
        <w:spacing w:line="360" w:lineRule="auto"/>
        <w:jc w:val="center"/>
        <w:rPr>
          <w:rFonts w:asciiTheme="majorEastAsia" w:eastAsiaTheme="majorEastAsia" w:hAnsiTheme="majorEastAsia"/>
          <w:b/>
          <w:sz w:val="36"/>
          <w:szCs w:val="36"/>
        </w:rPr>
      </w:pPr>
      <w:r w:rsidRPr="004F427A">
        <w:rPr>
          <w:rFonts w:asciiTheme="majorEastAsia" w:eastAsiaTheme="majorEastAsia" w:hAnsiTheme="majorEastAsia"/>
          <w:b/>
          <w:sz w:val="36"/>
          <w:szCs w:val="36"/>
        </w:rPr>
        <w:lastRenderedPageBreak/>
        <w:t>深圳海关严打寄递渠道毒品走私</w:t>
      </w:r>
    </w:p>
    <w:p w:rsidR="009E1528" w:rsidRPr="009E1528" w:rsidRDefault="00AB0720" w:rsidP="009E1528">
      <w:pPr>
        <w:spacing w:line="360" w:lineRule="auto"/>
        <w:jc w:val="center"/>
        <w:rPr>
          <w:sz w:val="24"/>
          <w:szCs w:val="24"/>
        </w:rPr>
      </w:pPr>
      <w:r w:rsidRPr="006D12B1">
        <w:rPr>
          <w:rFonts w:asciiTheme="minorEastAsia" w:hAnsiTheme="minorEastAsia" w:hint="eastAsia"/>
          <w:sz w:val="24"/>
          <w:szCs w:val="24"/>
        </w:rPr>
        <w:t>文章来源：中国海关网       更新时间：</w:t>
      </w:r>
      <w:r w:rsidR="004F427A">
        <w:rPr>
          <w:rFonts w:asciiTheme="minorEastAsia" w:hAnsiTheme="minorEastAsia" w:hint="eastAsia"/>
          <w:sz w:val="24"/>
          <w:szCs w:val="24"/>
        </w:rPr>
        <w:t>2021-12</w:t>
      </w:r>
      <w:r w:rsidRPr="006D12B1">
        <w:rPr>
          <w:rFonts w:asciiTheme="minorEastAsia" w:hAnsiTheme="minorEastAsia" w:hint="eastAsia"/>
          <w:sz w:val="24"/>
          <w:szCs w:val="24"/>
        </w:rPr>
        <w:t>-</w:t>
      </w:r>
      <w:r w:rsidR="004F427A">
        <w:rPr>
          <w:rFonts w:asciiTheme="minorEastAsia" w:hAnsiTheme="minorEastAsia" w:hint="eastAsia"/>
          <w:sz w:val="24"/>
          <w:szCs w:val="24"/>
        </w:rPr>
        <w:t>17</w:t>
      </w:r>
      <w:r w:rsidRPr="009E1528">
        <w:rPr>
          <w:rFonts w:hint="eastAsia"/>
          <w:sz w:val="24"/>
          <w:szCs w:val="24"/>
        </w:rPr>
        <w:t xml:space="preserve">　</w:t>
      </w:r>
    </w:p>
    <w:p w:rsidR="00EE048C" w:rsidRDefault="00EE048C" w:rsidP="00EE048C"/>
    <w:p w:rsidR="00EE048C" w:rsidRDefault="00EE048C" w:rsidP="00EE048C">
      <w:r>
        <w:rPr>
          <w:rFonts w:hint="eastAsia"/>
          <w:noProof/>
        </w:rPr>
        <w:drawing>
          <wp:inline distT="0" distB="0" distL="0" distR="0">
            <wp:extent cx="5274310" cy="3467859"/>
            <wp:effectExtent l="1905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274310" cy="3467859"/>
                    </a:xfrm>
                    <a:prstGeom prst="rect">
                      <a:avLst/>
                    </a:prstGeom>
                    <a:noFill/>
                    <a:ln w="9525">
                      <a:noFill/>
                      <a:miter lim="800000"/>
                      <a:headEnd/>
                      <a:tailEnd/>
                    </a:ln>
                  </pic:spPr>
                </pic:pic>
              </a:graphicData>
            </a:graphic>
          </wp:inline>
        </w:drawing>
      </w:r>
    </w:p>
    <w:p w:rsidR="00EE048C" w:rsidRPr="00EE048C" w:rsidRDefault="00EE048C" w:rsidP="00EE048C">
      <w:pPr>
        <w:jc w:val="center"/>
      </w:pPr>
      <w:r w:rsidRPr="00EE048C">
        <w:rPr>
          <w:rFonts w:hint="eastAsia"/>
        </w:rPr>
        <w:t>图为：深圳邮局海关查获的</w:t>
      </w:r>
      <w:r w:rsidRPr="00EE048C">
        <w:rPr>
          <w:rFonts w:hint="eastAsia"/>
        </w:rPr>
        <w:t>LSD</w:t>
      </w:r>
      <w:r w:rsidRPr="00EE048C">
        <w:rPr>
          <w:rFonts w:hint="eastAsia"/>
        </w:rPr>
        <w:t>致幻剂</w:t>
      </w:r>
      <w:r w:rsidRPr="00EE048C">
        <w:rPr>
          <w:rFonts w:hint="eastAsia"/>
        </w:rPr>
        <w:t xml:space="preserve">  </w:t>
      </w:r>
      <w:r w:rsidRPr="00EE048C">
        <w:rPr>
          <w:rFonts w:hint="eastAsia"/>
        </w:rPr>
        <w:t>史凯</w:t>
      </w:r>
      <w:r w:rsidRPr="00EE048C">
        <w:rPr>
          <w:rFonts w:hint="eastAsia"/>
        </w:rPr>
        <w:t>/</w:t>
      </w:r>
      <w:r w:rsidRPr="00EE048C">
        <w:rPr>
          <w:rFonts w:hint="eastAsia"/>
        </w:rPr>
        <w:t>摄</w:t>
      </w:r>
    </w:p>
    <w:p w:rsidR="00EE048C" w:rsidRDefault="00EE048C" w:rsidP="00EE048C">
      <w:r w:rsidRPr="00EE048C">
        <w:rPr>
          <w:rFonts w:hint="eastAsia"/>
        </w:rPr>
        <w:t xml:space="preserve">　</w:t>
      </w:r>
    </w:p>
    <w:p w:rsidR="00EE048C" w:rsidRPr="00EE048C" w:rsidRDefault="00EE048C" w:rsidP="00EE048C">
      <w:r>
        <w:rPr>
          <w:rFonts w:hint="eastAsia"/>
          <w:noProof/>
        </w:rPr>
        <w:drawing>
          <wp:inline distT="0" distB="0" distL="0" distR="0">
            <wp:extent cx="5274310" cy="2948372"/>
            <wp:effectExtent l="1905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274310" cy="2948372"/>
                    </a:xfrm>
                    <a:prstGeom prst="rect">
                      <a:avLst/>
                    </a:prstGeom>
                    <a:noFill/>
                    <a:ln w="9525">
                      <a:noFill/>
                      <a:miter lim="800000"/>
                      <a:headEnd/>
                      <a:tailEnd/>
                    </a:ln>
                  </pic:spPr>
                </pic:pic>
              </a:graphicData>
            </a:graphic>
          </wp:inline>
        </w:drawing>
      </w:r>
      <w:r w:rsidRPr="00EE048C">
        <w:rPr>
          <w:rFonts w:hint="eastAsia"/>
        </w:rPr>
        <w:t xml:space="preserve">　</w:t>
      </w:r>
    </w:p>
    <w:p w:rsidR="00EE048C" w:rsidRPr="00EE048C" w:rsidRDefault="00EE048C" w:rsidP="00EE048C">
      <w:pPr>
        <w:jc w:val="center"/>
      </w:pPr>
      <w:r w:rsidRPr="00EE048C">
        <w:rPr>
          <w:rFonts w:hint="eastAsia"/>
        </w:rPr>
        <w:t>图为：关员对查获的冰毒开展查验</w:t>
      </w:r>
      <w:r w:rsidRPr="00EE048C">
        <w:rPr>
          <w:rFonts w:hint="eastAsia"/>
        </w:rPr>
        <w:t xml:space="preserve">  </w:t>
      </w:r>
      <w:r w:rsidRPr="00EE048C">
        <w:rPr>
          <w:rFonts w:hint="eastAsia"/>
        </w:rPr>
        <w:t>殷斌</w:t>
      </w:r>
      <w:r w:rsidRPr="00EE048C">
        <w:rPr>
          <w:rFonts w:hint="eastAsia"/>
        </w:rPr>
        <w:t>/</w:t>
      </w:r>
      <w:r w:rsidRPr="00EE048C">
        <w:rPr>
          <w:rFonts w:hint="eastAsia"/>
        </w:rPr>
        <w:t>摄</w:t>
      </w:r>
    </w:p>
    <w:p w:rsidR="00EE048C" w:rsidRPr="00EE048C" w:rsidRDefault="00EE048C" w:rsidP="00EE048C">
      <w:pPr>
        <w:pStyle w:val="a3"/>
        <w:spacing w:before="120" w:beforeAutospacing="0" w:after="120" w:afterAutospacing="0" w:line="420" w:lineRule="atLeast"/>
        <w:ind w:firstLine="480"/>
        <w:jc w:val="both"/>
      </w:pPr>
      <w:r w:rsidRPr="00EE048C">
        <w:rPr>
          <w:rFonts w:hint="eastAsia"/>
        </w:rPr>
        <w:lastRenderedPageBreak/>
        <w:t>深圳海关采取多种措施严厉打击寄递渠道毒品走私，今年以来，在寄递渠道查发毒品走私案件已突破100宗。查获的毒品主要包括海洛因、冰毒等毒品50.97千克，LSD致幻剂437张，罂粟果及罂粟壳8.14千克等。</w:t>
      </w:r>
    </w:p>
    <w:p w:rsidR="00EE048C" w:rsidRPr="00EE048C" w:rsidRDefault="00EE048C" w:rsidP="00EE048C">
      <w:pPr>
        <w:pStyle w:val="a3"/>
        <w:spacing w:before="120" w:beforeAutospacing="0" w:after="120" w:afterAutospacing="0" w:line="420" w:lineRule="atLeast"/>
        <w:ind w:firstLine="480"/>
        <w:jc w:val="both"/>
      </w:pPr>
      <w:r w:rsidRPr="00EE048C">
        <w:rPr>
          <w:rFonts w:hint="eastAsia"/>
        </w:rPr>
        <w:t>今年来因疫情等原因，跨境毒品走私方式呈现向寄递渠道转变的特点。对此，深圳海关打造联合研判工作站，创新寄递渠道一体联动防控的打击毒品走私新模式。该关通过搭建“特征标签库”、科技手段助力审图、强化执法合作等方式，精准识破违法分子利用包裹内货物、包装纸盒盒盖等隐蔽夹藏毒品的手段；开展案件协查、联合打击、境外追逃等专项行动，在寄递渠道毒品走私打击方面取得新突破。</w:t>
      </w:r>
    </w:p>
    <w:p w:rsidR="00EE048C" w:rsidRPr="00EE048C" w:rsidRDefault="00EE048C" w:rsidP="00EE048C">
      <w:pPr>
        <w:pStyle w:val="a3"/>
        <w:spacing w:before="120" w:beforeAutospacing="0" w:after="120" w:afterAutospacing="0" w:line="420" w:lineRule="atLeast"/>
        <w:ind w:firstLine="480"/>
        <w:jc w:val="both"/>
      </w:pPr>
      <w:r w:rsidRPr="00EE048C">
        <w:rPr>
          <w:rFonts w:hint="eastAsia"/>
        </w:rPr>
        <w:t>此前，深圳海关联合研判工作站经研判分析，发现5票申报为“彩色箱头笔8支装”且发件地址相同的进境快件存在高度藏毒嫌疑，随后开展行动截获大麻烟油17支。</w:t>
      </w:r>
    </w:p>
    <w:p w:rsidR="00EE048C" w:rsidRPr="00EE048C" w:rsidRDefault="00EE048C" w:rsidP="00EE048C">
      <w:pPr>
        <w:pStyle w:val="a3"/>
        <w:spacing w:before="120" w:beforeAutospacing="0" w:after="120" w:afterAutospacing="0" w:line="420" w:lineRule="atLeast"/>
        <w:ind w:firstLine="480"/>
        <w:jc w:val="both"/>
      </w:pPr>
      <w:r w:rsidRPr="00EE048C">
        <w:rPr>
          <w:rFonts w:hint="eastAsia"/>
        </w:rPr>
        <w:t>近日，该关在转运货物渠道陆续查获7票毒品，涉及冰毒、氯胺酮18.3千克。现场关员通过重点审图，发现其中1票包裹经CT机查验呈现不同密度物质混装图像显示，经开包后发现掺杂于炭包中的冰毒毛重689克。</w:t>
      </w:r>
    </w:p>
    <w:p w:rsidR="00EE048C" w:rsidRPr="00EE048C" w:rsidRDefault="00EE048C" w:rsidP="00EE048C">
      <w:pPr>
        <w:pStyle w:val="a3"/>
        <w:spacing w:before="120" w:beforeAutospacing="0" w:after="120" w:afterAutospacing="0" w:line="420" w:lineRule="atLeast"/>
        <w:ind w:firstLine="480"/>
        <w:jc w:val="both"/>
      </w:pPr>
      <w:r w:rsidRPr="00EE048C">
        <w:rPr>
          <w:rFonts w:hint="eastAsia"/>
        </w:rPr>
        <w:t>今年，深圳海关还开展了“清邮2021”打击邮递渠道走私毒品专项行动，共计查获LSD致幻剂412张。</w:t>
      </w:r>
    </w:p>
    <w:p w:rsidR="00EE048C" w:rsidRPr="00EE048C" w:rsidRDefault="00EE048C" w:rsidP="00EE048C">
      <w:pPr>
        <w:pStyle w:val="a3"/>
        <w:spacing w:before="120" w:beforeAutospacing="0" w:after="120" w:afterAutospacing="0" w:line="420" w:lineRule="atLeast"/>
        <w:ind w:firstLine="480"/>
        <w:jc w:val="both"/>
      </w:pPr>
      <w:r w:rsidRPr="00EE048C">
        <w:rPr>
          <w:rFonts w:hint="eastAsia"/>
        </w:rPr>
        <w:t>深圳海关相关负责人表示，海关将建立打击毒品走私长效机制，升级联合研判工作站，完善寄递渠道一体联动防控新模式，坚持破网除链、打头挖根，筑牢国门安全防线。</w:t>
      </w:r>
    </w:p>
    <w:p w:rsidR="009E1528" w:rsidRDefault="009E1528" w:rsidP="009E1528">
      <w:pPr>
        <w:spacing w:line="360" w:lineRule="auto"/>
        <w:rPr>
          <w:sz w:val="24"/>
          <w:szCs w:val="24"/>
        </w:rPr>
      </w:pPr>
    </w:p>
    <w:p w:rsidR="00792872" w:rsidRDefault="00792872" w:rsidP="009E1528">
      <w:pPr>
        <w:spacing w:line="360" w:lineRule="auto"/>
        <w:rPr>
          <w:sz w:val="24"/>
          <w:szCs w:val="24"/>
        </w:rPr>
      </w:pPr>
    </w:p>
    <w:p w:rsidR="00792872" w:rsidRDefault="00792872" w:rsidP="009E1528">
      <w:pPr>
        <w:spacing w:line="360" w:lineRule="auto"/>
        <w:rPr>
          <w:sz w:val="24"/>
          <w:szCs w:val="24"/>
        </w:rPr>
      </w:pPr>
    </w:p>
    <w:p w:rsidR="00361838" w:rsidRPr="00361838" w:rsidRDefault="00361838" w:rsidP="00361838">
      <w:pPr>
        <w:jc w:val="center"/>
        <w:rPr>
          <w:rFonts w:asciiTheme="majorEastAsia" w:eastAsiaTheme="majorEastAsia" w:hAnsiTheme="majorEastAsia"/>
          <w:b/>
          <w:sz w:val="36"/>
          <w:szCs w:val="36"/>
        </w:rPr>
      </w:pPr>
      <w:r w:rsidRPr="00361838">
        <w:rPr>
          <w:rFonts w:asciiTheme="majorEastAsia" w:eastAsiaTheme="majorEastAsia" w:hAnsiTheme="majorEastAsia"/>
          <w:b/>
          <w:sz w:val="36"/>
          <w:szCs w:val="36"/>
        </w:rPr>
        <w:t>全国首个全智能全天候半导体全球分拨中心在浦东机场综合保税区正式启用</w:t>
      </w:r>
    </w:p>
    <w:p w:rsidR="00AB0720" w:rsidRDefault="00AB0720" w:rsidP="00C305F7">
      <w:pPr>
        <w:spacing w:line="360" w:lineRule="auto"/>
        <w:ind w:firstLineChars="500" w:firstLine="1200"/>
        <w:rPr>
          <w:rFonts w:asciiTheme="minorEastAsia" w:hAnsiTheme="minorEastAsia"/>
          <w:sz w:val="24"/>
          <w:szCs w:val="24"/>
        </w:rPr>
      </w:pPr>
      <w:r w:rsidRPr="006D12B1">
        <w:rPr>
          <w:rFonts w:asciiTheme="minorEastAsia" w:hAnsiTheme="minorEastAsia" w:hint="eastAsia"/>
          <w:sz w:val="24"/>
          <w:szCs w:val="24"/>
        </w:rPr>
        <w:t>文章来源：中国海关网       更新时间：</w:t>
      </w:r>
      <w:r w:rsidR="00361838">
        <w:rPr>
          <w:rFonts w:asciiTheme="minorEastAsia" w:hAnsiTheme="minorEastAsia" w:hint="eastAsia"/>
          <w:sz w:val="24"/>
          <w:szCs w:val="24"/>
        </w:rPr>
        <w:t>2021-12</w:t>
      </w:r>
      <w:r w:rsidRPr="006D12B1">
        <w:rPr>
          <w:rFonts w:asciiTheme="minorEastAsia" w:hAnsiTheme="minorEastAsia" w:hint="eastAsia"/>
          <w:sz w:val="24"/>
          <w:szCs w:val="24"/>
        </w:rPr>
        <w:t>-</w:t>
      </w:r>
      <w:r w:rsidR="00361838">
        <w:rPr>
          <w:rFonts w:asciiTheme="minorEastAsia" w:hAnsiTheme="minorEastAsia" w:hint="eastAsia"/>
          <w:sz w:val="24"/>
          <w:szCs w:val="24"/>
        </w:rPr>
        <w:t>17</w:t>
      </w:r>
    </w:p>
    <w:p w:rsidR="00C978B3" w:rsidRPr="00C978B3" w:rsidRDefault="00C978B3" w:rsidP="00C978B3">
      <w:pPr>
        <w:pStyle w:val="a3"/>
        <w:spacing w:before="120" w:beforeAutospacing="0" w:after="120" w:afterAutospacing="0" w:line="420" w:lineRule="atLeast"/>
        <w:ind w:firstLine="480"/>
        <w:jc w:val="both"/>
      </w:pPr>
      <w:r w:rsidRPr="00C01594">
        <w:rPr>
          <w:rFonts w:hint="eastAsia"/>
        </w:rPr>
        <w:t>12月14日，经过“自动扫描单号、自动抓取、自动发货”等全流程自动化操作，近铁国际物流（中国）有限公司在新建成的全球分拨中心为其半导体行业客户完成首单货物运作。这标志着全国首个全智能全天候半导体全球分拨中心在</w:t>
      </w:r>
    </w:p>
    <w:p w:rsidR="00C01594" w:rsidRPr="00C01594" w:rsidRDefault="00C01594" w:rsidP="00C01594">
      <w:r w:rsidRPr="00C01594">
        <w:rPr>
          <w:noProof/>
        </w:rPr>
        <w:lastRenderedPageBreak/>
        <w:drawing>
          <wp:inline distT="0" distB="0" distL="0" distR="0">
            <wp:extent cx="5172075" cy="3810000"/>
            <wp:effectExtent l="19050" t="0" r="9525" b="0"/>
            <wp:docPr id="15" name="图片 15" descr="海关关员对国际分拨货物开展现场监管20211210-钱坤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海关关员对国际分拨货物开展现场监管20211210-钱坤摄2"/>
                    <pic:cNvPicPr>
                      <a:picLocks noChangeAspect="1" noChangeArrowheads="1"/>
                    </pic:cNvPicPr>
                  </pic:nvPicPr>
                  <pic:blipFill>
                    <a:blip r:embed="rId18" cstate="print"/>
                    <a:srcRect/>
                    <a:stretch>
                      <a:fillRect/>
                    </a:stretch>
                  </pic:blipFill>
                  <pic:spPr bwMode="auto">
                    <a:xfrm>
                      <a:off x="0" y="0"/>
                      <a:ext cx="5177457" cy="3813965"/>
                    </a:xfrm>
                    <a:prstGeom prst="rect">
                      <a:avLst/>
                    </a:prstGeom>
                    <a:noFill/>
                    <a:ln w="9525">
                      <a:noFill/>
                      <a:miter lim="800000"/>
                      <a:headEnd/>
                      <a:tailEnd/>
                    </a:ln>
                  </pic:spPr>
                </pic:pic>
              </a:graphicData>
            </a:graphic>
          </wp:inline>
        </w:drawing>
      </w:r>
    </w:p>
    <w:p w:rsidR="00C01594" w:rsidRPr="00C01594" w:rsidRDefault="00C01594" w:rsidP="00C978B3">
      <w:pPr>
        <w:jc w:val="center"/>
      </w:pPr>
      <w:r w:rsidRPr="00C01594">
        <w:rPr>
          <w:rFonts w:hint="eastAsia"/>
        </w:rPr>
        <w:t>图为：关员对国际分拨货物开展现场监管</w:t>
      </w:r>
    </w:p>
    <w:p w:rsidR="00C01594" w:rsidRPr="00C01594" w:rsidRDefault="00C01594" w:rsidP="00C01594">
      <w:r w:rsidRPr="00C01594">
        <w:rPr>
          <w:rFonts w:hint="eastAsia"/>
        </w:rPr>
        <w:t xml:space="preserve">　　</w:t>
      </w:r>
      <w:r w:rsidRPr="00C01594">
        <w:rPr>
          <w:noProof/>
        </w:rPr>
        <w:drawing>
          <wp:inline distT="0" distB="0" distL="0" distR="0">
            <wp:extent cx="5353050" cy="4112228"/>
            <wp:effectExtent l="19050" t="0" r="0" b="0"/>
            <wp:docPr id="16" name="图片 16" descr="海关关员对国际分拨货物开展现场监管20211214-钱坤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海关关员对国际分拨货物开展现场监管20211214-钱坤摄"/>
                    <pic:cNvPicPr>
                      <a:picLocks noChangeAspect="1" noChangeArrowheads="1"/>
                    </pic:cNvPicPr>
                  </pic:nvPicPr>
                  <pic:blipFill>
                    <a:blip r:embed="rId19" cstate="print"/>
                    <a:srcRect/>
                    <a:stretch>
                      <a:fillRect/>
                    </a:stretch>
                  </pic:blipFill>
                  <pic:spPr bwMode="auto">
                    <a:xfrm>
                      <a:off x="0" y="0"/>
                      <a:ext cx="5353050" cy="4112228"/>
                    </a:xfrm>
                    <a:prstGeom prst="rect">
                      <a:avLst/>
                    </a:prstGeom>
                    <a:noFill/>
                    <a:ln w="9525">
                      <a:noFill/>
                      <a:miter lim="800000"/>
                      <a:headEnd/>
                      <a:tailEnd/>
                    </a:ln>
                  </pic:spPr>
                </pic:pic>
              </a:graphicData>
            </a:graphic>
          </wp:inline>
        </w:drawing>
      </w:r>
    </w:p>
    <w:p w:rsidR="00C01594" w:rsidRPr="00C01594" w:rsidRDefault="00C01594" w:rsidP="00C978B3">
      <w:pPr>
        <w:jc w:val="center"/>
      </w:pPr>
      <w:r w:rsidRPr="00C01594">
        <w:rPr>
          <w:rFonts w:hint="eastAsia"/>
        </w:rPr>
        <w:t>图为：关员对国际分拨货物开展现场监管</w:t>
      </w:r>
    </w:p>
    <w:p w:rsidR="00C01594" w:rsidRPr="00C01594" w:rsidRDefault="00C01594" w:rsidP="00C978B3">
      <w:pPr>
        <w:pStyle w:val="a3"/>
        <w:spacing w:before="120" w:beforeAutospacing="0" w:after="120" w:afterAutospacing="0" w:line="420" w:lineRule="atLeast"/>
        <w:jc w:val="both"/>
      </w:pPr>
      <w:r w:rsidRPr="00C01594">
        <w:rPr>
          <w:rFonts w:hint="eastAsia"/>
        </w:rPr>
        <w:lastRenderedPageBreak/>
        <w:t>浦东机场综合保税区正式启用。</w:t>
      </w:r>
    </w:p>
    <w:p w:rsidR="00C01594" w:rsidRPr="00C01594" w:rsidRDefault="00C01594" w:rsidP="00C978B3">
      <w:pPr>
        <w:pStyle w:val="a3"/>
        <w:spacing w:before="120" w:beforeAutospacing="0" w:after="120" w:afterAutospacing="0" w:line="420" w:lineRule="atLeast"/>
        <w:ind w:firstLine="480"/>
        <w:jc w:val="both"/>
      </w:pPr>
      <w:r w:rsidRPr="00C01594">
        <w:rPr>
          <w:rFonts w:hint="eastAsia"/>
        </w:rPr>
        <w:t>在上海海关全天候通关措施的支持下，该中心通过运用全流程自动化系统，实现了“一键下单、不分昼夜、立即发货、全球通达”，即便是客户一片、两片芯片的需求，也能从浦东机场综保区发货全球、快递到家。</w:t>
      </w:r>
    </w:p>
    <w:p w:rsidR="00C01594" w:rsidRPr="00C01594" w:rsidRDefault="00C01594" w:rsidP="00C978B3">
      <w:pPr>
        <w:pStyle w:val="a3"/>
        <w:spacing w:before="120" w:beforeAutospacing="0" w:after="120" w:afterAutospacing="0" w:line="420" w:lineRule="atLeast"/>
        <w:ind w:firstLine="480"/>
        <w:jc w:val="both"/>
      </w:pPr>
      <w:r w:rsidRPr="00C01594">
        <w:rPr>
          <w:rFonts w:hint="eastAsia"/>
        </w:rPr>
        <w:t>在海关总署出台的15项支持浦东新区高水平改革开放措施中，明确提出“支持浦东实施‘全球营运商计划’（GOP）”。作为首批纳入GOP的企业，近铁公司得到了浦东机场海关的高度关注。针对近铁公司提出的“快速进出、及时配送的‘芯需求’”，浦东机场海关联合GOP领导小组其他成员单位，主动作为、积极破局，努力提供更精准的政策支持、打造更智能的操作模式、营造更便捷的营商环境。</w:t>
      </w:r>
    </w:p>
    <w:p w:rsidR="00C01594" w:rsidRPr="00C01594" w:rsidRDefault="00C01594" w:rsidP="00C978B3">
      <w:pPr>
        <w:pStyle w:val="a3"/>
        <w:spacing w:before="120" w:beforeAutospacing="0" w:after="120" w:afterAutospacing="0" w:line="420" w:lineRule="atLeast"/>
        <w:ind w:firstLine="480"/>
        <w:jc w:val="both"/>
      </w:pPr>
      <w:r w:rsidRPr="00C01594">
        <w:rPr>
          <w:rFonts w:hint="eastAsia"/>
        </w:rPr>
        <w:t>浦东机场海关驻空港区域办事处主任程红梅介绍，海关通过“制度赋能+科技赋能”“基础化服务+个性化服务”双向发力，通过海关高级认证企业培育、设立通关服务专窗、打造7×24小时通关卡口、建设无尘查验室等创新举措，实现了一站式海关监管验放，为企业提供7×24 小时“全天候通关”保障。</w:t>
      </w:r>
    </w:p>
    <w:p w:rsidR="00C01594" w:rsidRPr="00C01594" w:rsidRDefault="00C01594" w:rsidP="00C978B3">
      <w:pPr>
        <w:pStyle w:val="a3"/>
        <w:spacing w:before="120" w:beforeAutospacing="0" w:after="120" w:afterAutospacing="0" w:line="420" w:lineRule="atLeast"/>
        <w:ind w:firstLine="480"/>
        <w:jc w:val="both"/>
      </w:pPr>
      <w:r w:rsidRPr="00C01594">
        <w:rPr>
          <w:rFonts w:hint="eastAsia"/>
        </w:rPr>
        <w:t>海关还与保税区管理局等部门共同努力，建立一企一档工作机制，在投资贸易、外汇结算、人才流动等方面给予政策支持，为近铁公司高标准智能仓库建设、外籍人才入境等提供便利，为企业解决后顾之忧，助推近铁公司将运作范围从亚太区向全球拓展。</w:t>
      </w:r>
    </w:p>
    <w:p w:rsidR="00C01594" w:rsidRPr="00C01594" w:rsidRDefault="00C01594" w:rsidP="00C978B3">
      <w:pPr>
        <w:pStyle w:val="a3"/>
        <w:spacing w:before="120" w:beforeAutospacing="0" w:after="120" w:afterAutospacing="0" w:line="420" w:lineRule="atLeast"/>
        <w:ind w:firstLine="480"/>
        <w:jc w:val="both"/>
      </w:pPr>
      <w:r w:rsidRPr="00C01594">
        <w:rPr>
          <w:rFonts w:hint="eastAsia"/>
        </w:rPr>
        <w:t>近铁公司保税物流负责人介绍，全球分拨中心启用后，预计业务量将实现倍增，年进出口额预计将由原来的200亿元增至近400亿元，这也更坚定了公司在中国发展的信心。未来，公司将加速全球关键市场战略布局，在浦东机场综保区建设更多智能化分拨中心，不断向亚太和全球拓展新业务。</w:t>
      </w:r>
    </w:p>
    <w:p w:rsidR="00C01594" w:rsidRPr="00C01594" w:rsidRDefault="00C01594" w:rsidP="00C978B3">
      <w:pPr>
        <w:pStyle w:val="a3"/>
        <w:spacing w:before="120" w:beforeAutospacing="0" w:after="120" w:afterAutospacing="0" w:line="420" w:lineRule="atLeast"/>
        <w:ind w:firstLine="480"/>
        <w:jc w:val="both"/>
      </w:pPr>
      <w:r w:rsidRPr="00C01594">
        <w:rPr>
          <w:rFonts w:hint="eastAsia"/>
        </w:rPr>
        <w:t>下一步，上海海关将以“全球资源配置的功能高地”为定位，以全面落实海关总署15项支持措施为抓手，全方位梳理产业链、价值链、创新链，在关键环节和领域寻求贸易便利化的改革突破，助力企业向产业链价值链两端延伸功能，推动更多企业成为面向全球、运作全球和配置全球的高能级功能总部。</w:t>
      </w:r>
    </w:p>
    <w:p w:rsidR="00C244A0" w:rsidRPr="00C244A0" w:rsidRDefault="00C244A0" w:rsidP="00C244A0">
      <w:pPr>
        <w:spacing w:line="360" w:lineRule="auto"/>
        <w:rPr>
          <w:sz w:val="24"/>
          <w:szCs w:val="24"/>
        </w:rPr>
      </w:pPr>
    </w:p>
    <w:p w:rsidR="00AB0720" w:rsidRDefault="00AB0720" w:rsidP="00AB0720">
      <w:pPr>
        <w:ind w:firstLineChars="50" w:firstLine="181"/>
        <w:rPr>
          <w:rFonts w:asciiTheme="majorEastAsia" w:eastAsiaTheme="majorEastAsia" w:hAnsiTheme="majorEastAsia"/>
          <w:b/>
          <w:sz w:val="36"/>
          <w:szCs w:val="36"/>
        </w:rPr>
      </w:pPr>
    </w:p>
    <w:p w:rsidR="00C244A0" w:rsidRDefault="00C244A0" w:rsidP="00AB0720">
      <w:pPr>
        <w:ind w:firstLineChars="50" w:firstLine="181"/>
        <w:rPr>
          <w:rFonts w:asciiTheme="majorEastAsia" w:eastAsiaTheme="majorEastAsia" w:hAnsiTheme="majorEastAsia"/>
          <w:b/>
          <w:sz w:val="36"/>
          <w:szCs w:val="36"/>
        </w:rPr>
      </w:pPr>
    </w:p>
    <w:p w:rsidR="00414C41" w:rsidRPr="00414C41" w:rsidRDefault="00414C41" w:rsidP="00414C41">
      <w:pPr>
        <w:ind w:firstLineChars="100" w:firstLine="361"/>
        <w:rPr>
          <w:rFonts w:asciiTheme="majorEastAsia" w:eastAsiaTheme="majorEastAsia" w:hAnsiTheme="majorEastAsia"/>
          <w:b/>
          <w:sz w:val="36"/>
          <w:szCs w:val="36"/>
        </w:rPr>
      </w:pPr>
      <w:r w:rsidRPr="00414C41">
        <w:rPr>
          <w:rFonts w:asciiTheme="majorEastAsia" w:eastAsiaTheme="majorEastAsia" w:hAnsiTheme="majorEastAsia" w:hint="eastAsia"/>
          <w:b/>
          <w:sz w:val="36"/>
          <w:szCs w:val="36"/>
        </w:rPr>
        <w:lastRenderedPageBreak/>
        <w:t>浙江省首个农村电商快递物流服务中心投用</w:t>
      </w:r>
    </w:p>
    <w:p w:rsidR="00AB0720" w:rsidRDefault="00D57CC9" w:rsidP="00AB0720">
      <w:pPr>
        <w:spacing w:line="360" w:lineRule="auto"/>
        <w:ind w:firstLineChars="550" w:firstLine="1320"/>
        <w:rPr>
          <w:rFonts w:asciiTheme="minorEastAsia" w:hAnsiTheme="minorEastAsia"/>
          <w:sz w:val="24"/>
          <w:szCs w:val="24"/>
        </w:rPr>
      </w:pPr>
      <w:r>
        <w:rPr>
          <w:rFonts w:asciiTheme="minorEastAsia" w:hAnsiTheme="minorEastAsia" w:hint="eastAsia"/>
          <w:sz w:val="24"/>
          <w:szCs w:val="24"/>
        </w:rPr>
        <w:t>文章来源：物通</w:t>
      </w:r>
      <w:r w:rsidR="00AB0720" w:rsidRPr="006D12B1">
        <w:rPr>
          <w:rFonts w:asciiTheme="minorEastAsia" w:hAnsiTheme="minorEastAsia" w:hint="eastAsia"/>
          <w:sz w:val="24"/>
          <w:szCs w:val="24"/>
        </w:rPr>
        <w:t>网       更新时间：</w:t>
      </w:r>
      <w:r w:rsidR="00414C41">
        <w:rPr>
          <w:rFonts w:asciiTheme="minorEastAsia" w:hAnsiTheme="minorEastAsia" w:hint="eastAsia"/>
          <w:sz w:val="24"/>
          <w:szCs w:val="24"/>
        </w:rPr>
        <w:t>2021-12</w:t>
      </w:r>
      <w:r w:rsidR="00AB0720" w:rsidRPr="006D12B1">
        <w:rPr>
          <w:rFonts w:asciiTheme="minorEastAsia" w:hAnsiTheme="minorEastAsia" w:hint="eastAsia"/>
          <w:sz w:val="24"/>
          <w:szCs w:val="24"/>
        </w:rPr>
        <w:t>-</w:t>
      </w:r>
      <w:r w:rsidR="00414C41">
        <w:rPr>
          <w:rFonts w:asciiTheme="minorEastAsia" w:hAnsiTheme="minorEastAsia" w:hint="eastAsia"/>
          <w:sz w:val="24"/>
          <w:szCs w:val="24"/>
        </w:rPr>
        <w:t>1</w:t>
      </w:r>
      <w:r w:rsidR="00132F12">
        <w:rPr>
          <w:rFonts w:asciiTheme="minorEastAsia" w:hAnsiTheme="minorEastAsia" w:hint="eastAsia"/>
          <w:sz w:val="24"/>
          <w:szCs w:val="24"/>
        </w:rPr>
        <w:t>7</w:t>
      </w:r>
    </w:p>
    <w:p w:rsidR="00414C41" w:rsidRPr="00414C41" w:rsidRDefault="00414C41" w:rsidP="00414C41">
      <w:pPr>
        <w:pStyle w:val="a3"/>
        <w:spacing w:before="120" w:beforeAutospacing="0" w:after="120" w:afterAutospacing="0" w:line="420" w:lineRule="atLeast"/>
        <w:ind w:firstLine="480"/>
        <w:jc w:val="both"/>
      </w:pPr>
      <w:r w:rsidRPr="00414C41">
        <w:rPr>
          <w:rFonts w:hint="eastAsia"/>
        </w:rPr>
        <w:t>据义乌市市场发展委员会消息，近日，市场发展委组织相关单位，对中国邮政义乌分公司赤岸农村电商快递物流服务中心进行实地验收。在听取汇报、实地检查、资料审核后，验收组一致同意通过验收。该项目成为义乌市国家电子商务进农村综合示范工作首个验收投用的项目。</w:t>
      </w:r>
    </w:p>
    <w:p w:rsidR="00414C41" w:rsidRPr="00414C41" w:rsidRDefault="00414C41" w:rsidP="00414C41">
      <w:pPr>
        <w:pStyle w:val="a3"/>
        <w:spacing w:before="120" w:beforeAutospacing="0" w:after="120" w:afterAutospacing="0" w:line="420" w:lineRule="atLeast"/>
        <w:ind w:firstLine="480"/>
        <w:jc w:val="both"/>
      </w:pPr>
      <w:r w:rsidRPr="00414C41">
        <w:rPr>
          <w:rFonts w:hint="eastAsia"/>
        </w:rPr>
        <w:t>据悉，该项目为浙江省首个农村电商快递物流服务中心，设在义乌市赤岸镇飞凤路36号，占地面积约660平方米，配置了直线式自动分拣机、智能入库系统等先进邮件处理设备。目前赤岸农村电商快递物流服务中心与申通、圆通、中通、韵达、百世、极兔等主流快递公司展开共配合作，每天处理、派送5000多件快递，覆盖赤岸镇所有建制村庄，解决了农村“最后一公里”的投递服务难问题。截至11月底，该服务中心累计共配投递快递84.8万件。</w:t>
      </w:r>
    </w:p>
    <w:p w:rsidR="00414C41" w:rsidRPr="00414C41" w:rsidRDefault="00414C41" w:rsidP="00414C41">
      <w:pPr>
        <w:pStyle w:val="a3"/>
        <w:spacing w:before="120" w:beforeAutospacing="0" w:after="120" w:afterAutospacing="0" w:line="420" w:lineRule="atLeast"/>
        <w:ind w:firstLine="480"/>
        <w:jc w:val="both"/>
      </w:pPr>
      <w:r w:rsidRPr="00414C41">
        <w:rPr>
          <w:rFonts w:hint="eastAsia"/>
        </w:rPr>
        <w:t>据介绍，自开展电商进农村示范工作以来，市场发展委专门安排专项资金120万元用于支持邮政公司和快递企业将业务延伸至农村地区，与邮政管理局共同实施“快递进村”工程，打造共配中心+“补白”的模式，实现农村快递服务全覆盖，打通农产品上行“最初一公里”和工业品下行“最后一公里”。目前，大陈、上溪等四个快递“补白”镇街，日均共配量近5000余件。</w:t>
      </w:r>
    </w:p>
    <w:p w:rsidR="00414C41" w:rsidRPr="00414C41" w:rsidRDefault="00414C41" w:rsidP="00414C41">
      <w:pPr>
        <w:pStyle w:val="a3"/>
        <w:spacing w:before="120" w:beforeAutospacing="0" w:after="120" w:afterAutospacing="0" w:line="420" w:lineRule="atLeast"/>
        <w:ind w:firstLine="480"/>
        <w:jc w:val="both"/>
      </w:pPr>
      <w:r w:rsidRPr="00414C41">
        <w:rPr>
          <w:rFonts w:hint="eastAsia"/>
        </w:rPr>
        <w:t>值得一提的是，去年年底，浙江省商务厅发布《关于公布2020年浙江省电商专业村和电商镇名单的通知》，公布了2020年浙江省电商专业村和电商镇名单，经前期申报，义乌有13个镇街、169个村分别获评电商镇、电商专业村。</w:t>
      </w:r>
    </w:p>
    <w:p w:rsidR="00414C41" w:rsidRPr="00414C41" w:rsidRDefault="00414C41" w:rsidP="00414C41">
      <w:pPr>
        <w:pStyle w:val="a3"/>
        <w:spacing w:before="120" w:beforeAutospacing="0" w:after="120" w:afterAutospacing="0" w:line="420" w:lineRule="atLeast"/>
        <w:ind w:firstLine="480"/>
        <w:jc w:val="both"/>
      </w:pPr>
      <w:r w:rsidRPr="00414C41">
        <w:rPr>
          <w:rFonts w:hint="eastAsia"/>
        </w:rPr>
        <w:t>据了解，2020年义乌电商专业村规模进一步扩大，电商专业村数量增长至169个，占全省的8.6%，金华的43.8%，数量继续位列全省第一。2020年1-10月，义乌实现电子商务交易额2464.75亿元，同比增长13.39%。内贸零售交易额1489.01亿元，同比增长12.99%。截至2020年10月底，经工商登记注册的义乌电商主体累计22.37万户。</w:t>
      </w:r>
    </w:p>
    <w:p w:rsidR="00D57CC9" w:rsidRPr="00414C41" w:rsidRDefault="00D57CC9" w:rsidP="00414C41">
      <w:pPr>
        <w:pStyle w:val="a3"/>
        <w:spacing w:before="120" w:beforeAutospacing="0" w:after="120" w:afterAutospacing="0" w:line="420" w:lineRule="atLeast"/>
        <w:ind w:firstLine="480"/>
        <w:jc w:val="both"/>
      </w:pPr>
    </w:p>
    <w:p w:rsidR="00D57CC9" w:rsidRPr="00A731E6" w:rsidRDefault="00D57CC9" w:rsidP="00D57CC9">
      <w:pPr>
        <w:spacing w:line="360" w:lineRule="auto"/>
        <w:rPr>
          <w:rFonts w:asciiTheme="minorEastAsia" w:hAnsiTheme="minorEastAsia"/>
          <w:sz w:val="24"/>
          <w:szCs w:val="24"/>
        </w:rPr>
      </w:pPr>
    </w:p>
    <w:p w:rsidR="00E77F47" w:rsidRDefault="00E77F47" w:rsidP="00E77F47">
      <w:pPr>
        <w:ind w:firstLineChars="50" w:firstLine="181"/>
        <w:jc w:val="center"/>
        <w:rPr>
          <w:rFonts w:asciiTheme="majorEastAsia" w:eastAsiaTheme="majorEastAsia" w:hAnsiTheme="majorEastAsia"/>
          <w:b/>
          <w:sz w:val="36"/>
          <w:szCs w:val="36"/>
        </w:rPr>
      </w:pPr>
    </w:p>
    <w:p w:rsidR="00E77F47" w:rsidRDefault="00E77F47" w:rsidP="00E77F47">
      <w:pPr>
        <w:ind w:firstLineChars="50" w:firstLine="181"/>
        <w:jc w:val="center"/>
        <w:rPr>
          <w:rFonts w:asciiTheme="majorEastAsia" w:eastAsiaTheme="majorEastAsia" w:hAnsiTheme="majorEastAsia"/>
          <w:b/>
          <w:sz w:val="36"/>
          <w:szCs w:val="36"/>
        </w:rPr>
      </w:pPr>
    </w:p>
    <w:p w:rsidR="00132F12" w:rsidRPr="00132F12" w:rsidRDefault="00132F12" w:rsidP="00132F12">
      <w:pPr>
        <w:ind w:firstLineChars="150" w:firstLine="542"/>
        <w:rPr>
          <w:rFonts w:asciiTheme="majorEastAsia" w:eastAsiaTheme="majorEastAsia" w:hAnsiTheme="majorEastAsia"/>
          <w:b/>
          <w:sz w:val="36"/>
          <w:szCs w:val="36"/>
        </w:rPr>
      </w:pPr>
      <w:r w:rsidRPr="00132F12">
        <w:rPr>
          <w:rFonts w:asciiTheme="majorEastAsia" w:eastAsiaTheme="majorEastAsia" w:hAnsiTheme="majorEastAsia" w:hint="eastAsia"/>
          <w:b/>
          <w:sz w:val="36"/>
          <w:szCs w:val="36"/>
        </w:rPr>
        <w:lastRenderedPageBreak/>
        <w:t>发改委：已牵头布局建设70个国家物流枢纽</w:t>
      </w:r>
    </w:p>
    <w:p w:rsidR="00132F12" w:rsidRDefault="00132F12" w:rsidP="00132F12">
      <w:pPr>
        <w:spacing w:line="360" w:lineRule="auto"/>
        <w:ind w:firstLineChars="550" w:firstLine="1320"/>
        <w:rPr>
          <w:rFonts w:asciiTheme="minorEastAsia" w:hAnsiTheme="minorEastAsia"/>
          <w:sz w:val="24"/>
          <w:szCs w:val="24"/>
        </w:rPr>
      </w:pPr>
      <w:r>
        <w:rPr>
          <w:rFonts w:asciiTheme="minorEastAsia" w:hAnsiTheme="minorEastAsia" w:hint="eastAsia"/>
          <w:sz w:val="24"/>
          <w:szCs w:val="24"/>
        </w:rPr>
        <w:t>文章来源：物通</w:t>
      </w:r>
      <w:r w:rsidRPr="006D12B1">
        <w:rPr>
          <w:rFonts w:asciiTheme="minorEastAsia" w:hAnsiTheme="minorEastAsia" w:hint="eastAsia"/>
          <w:sz w:val="24"/>
          <w:szCs w:val="24"/>
        </w:rPr>
        <w:t>网       更新时间：</w:t>
      </w:r>
      <w:r>
        <w:rPr>
          <w:rFonts w:asciiTheme="minorEastAsia" w:hAnsiTheme="minorEastAsia" w:hint="eastAsia"/>
          <w:sz w:val="24"/>
          <w:szCs w:val="24"/>
        </w:rPr>
        <w:t>2021-12</w:t>
      </w:r>
      <w:r w:rsidRPr="006D12B1">
        <w:rPr>
          <w:rFonts w:asciiTheme="minorEastAsia" w:hAnsiTheme="minorEastAsia" w:hint="eastAsia"/>
          <w:sz w:val="24"/>
          <w:szCs w:val="24"/>
        </w:rPr>
        <w:t>-</w:t>
      </w:r>
      <w:r>
        <w:rPr>
          <w:rFonts w:asciiTheme="minorEastAsia" w:hAnsiTheme="minorEastAsia" w:hint="eastAsia"/>
          <w:sz w:val="24"/>
          <w:szCs w:val="24"/>
        </w:rPr>
        <w:t>17</w:t>
      </w:r>
    </w:p>
    <w:p w:rsidR="00132F12" w:rsidRPr="00132F12" w:rsidRDefault="00132F12" w:rsidP="00132F12">
      <w:pPr>
        <w:pStyle w:val="a3"/>
        <w:spacing w:before="120" w:beforeAutospacing="0" w:after="120" w:afterAutospacing="0" w:line="420" w:lineRule="atLeast"/>
        <w:ind w:firstLine="480"/>
        <w:jc w:val="both"/>
      </w:pPr>
      <w:r w:rsidRPr="00132F12">
        <w:rPr>
          <w:rFonts w:hint="eastAsia"/>
        </w:rPr>
        <w:t>12月16日上午，国家发展改革委举行12月份新闻发布会，国家发展改革委新闻发言人孟玮表示，按照“十四五”规划《纲要》工作部署和《国家物流枢纽布局和建设规划》有关安排，经过认真研究，我委近日印发了《关于做好“十四五”首批国家物流枢纽建设工作的通知》，将25个枢纽纳入“十四五”首批国家物流枢纽建设名单。其中，东部地区8个，中部地区6个，西部地区8个，东北地区3个。截至目前，我委已牵头布局建设了70个国家物流枢纽，枢纽网络覆盖全国29个省(区、市)和新疆生产建设兵团。下一步，我委将通过中央预算内投资、地方政府专项债券等政策渠道，或者通过推荐给相关金融机构，对国家物流枢纽范围内的建设项目予以适当支持，加快补齐相关枢纽设施短板，促进枢纽互联成网。</w:t>
      </w:r>
    </w:p>
    <w:p w:rsidR="00132F12" w:rsidRPr="00132F12" w:rsidRDefault="00132F12" w:rsidP="00132F12">
      <w:pPr>
        <w:pStyle w:val="a3"/>
        <w:spacing w:before="120" w:beforeAutospacing="0" w:after="120" w:afterAutospacing="0" w:line="420" w:lineRule="atLeast"/>
        <w:ind w:firstLine="480"/>
        <w:jc w:val="both"/>
      </w:pPr>
      <w:r w:rsidRPr="00132F12">
        <w:rPr>
          <w:rFonts w:hint="eastAsia"/>
        </w:rPr>
        <w:t>“十四五”时期，我委将按照“做优存量、做好增量、动态调整”的总体思路，重点从三方面推动国家物流枢纽建设工作：一是支持和引导已入选年度建设名单的枢纽提高建设质量，加快互联成网、协同发展，培育发展枢纽经济，优化物流大通道沿线产业布局与分工合作体系，打造经济和产业发展走廊。二是按照“成熟一个、落地一个”原则，分年度推进《国家物流枢纽布局和建设规划》确定的枢纽布局建设工作。三是建立完善枢纽日常运行监测体系，对已纳入年度建设名单的枢纽运行情况进行动态监测，并结合运行监测情况和实际需要，适时对《国家物流枢纽布局和建设规划》确定的国家物流枢纽承载城市、国家物流枢纽以及已入选年度建设名单的国家物流枢纽进行动态调整，优胜劣汰，确保国家物流枢纽建设质量，为加快建设“通道+枢纽+网络”的现代物流运作体系，支撑构建新发展格局奠定坚实基础。</w:t>
      </w:r>
    </w:p>
    <w:p w:rsidR="00E77F47" w:rsidRDefault="00E77F47" w:rsidP="00132F12">
      <w:pPr>
        <w:spacing w:line="360" w:lineRule="auto"/>
        <w:rPr>
          <w:rFonts w:asciiTheme="minorEastAsia" w:hAnsiTheme="minorEastAsia"/>
          <w:sz w:val="24"/>
          <w:szCs w:val="24"/>
        </w:rPr>
      </w:pPr>
    </w:p>
    <w:p w:rsidR="00E77F47" w:rsidRPr="00566198" w:rsidRDefault="00E77F47" w:rsidP="00E77F47">
      <w:pPr>
        <w:spacing w:line="360" w:lineRule="auto"/>
        <w:rPr>
          <w:sz w:val="24"/>
          <w:szCs w:val="24"/>
        </w:rPr>
      </w:pPr>
    </w:p>
    <w:p w:rsidR="00792872" w:rsidRDefault="00792872" w:rsidP="00E77F47">
      <w:pPr>
        <w:ind w:firstLineChars="100" w:firstLine="361"/>
        <w:jc w:val="center"/>
        <w:rPr>
          <w:rFonts w:asciiTheme="majorEastAsia" w:eastAsiaTheme="majorEastAsia" w:hAnsiTheme="majorEastAsia"/>
          <w:b/>
          <w:sz w:val="36"/>
          <w:szCs w:val="36"/>
        </w:rPr>
      </w:pPr>
    </w:p>
    <w:p w:rsidR="00792872" w:rsidRDefault="00792872" w:rsidP="00E77F47">
      <w:pPr>
        <w:ind w:firstLineChars="100" w:firstLine="361"/>
        <w:jc w:val="center"/>
        <w:rPr>
          <w:rFonts w:asciiTheme="majorEastAsia" w:eastAsiaTheme="majorEastAsia" w:hAnsiTheme="majorEastAsia"/>
          <w:b/>
          <w:sz w:val="36"/>
          <w:szCs w:val="36"/>
        </w:rPr>
      </w:pPr>
    </w:p>
    <w:p w:rsidR="00792872" w:rsidRDefault="00792872" w:rsidP="00E77F47">
      <w:pPr>
        <w:ind w:firstLineChars="100" w:firstLine="361"/>
        <w:jc w:val="center"/>
        <w:rPr>
          <w:rFonts w:asciiTheme="majorEastAsia" w:eastAsiaTheme="majorEastAsia" w:hAnsiTheme="majorEastAsia"/>
          <w:b/>
          <w:sz w:val="36"/>
          <w:szCs w:val="36"/>
        </w:rPr>
      </w:pPr>
    </w:p>
    <w:p w:rsidR="00132F12" w:rsidRDefault="00132F12" w:rsidP="00E77F47">
      <w:pPr>
        <w:ind w:firstLineChars="100" w:firstLine="361"/>
        <w:jc w:val="center"/>
        <w:rPr>
          <w:rFonts w:asciiTheme="majorEastAsia" w:eastAsiaTheme="majorEastAsia" w:hAnsiTheme="majorEastAsia"/>
          <w:b/>
          <w:sz w:val="36"/>
          <w:szCs w:val="36"/>
        </w:rPr>
      </w:pPr>
    </w:p>
    <w:p w:rsidR="003B3FA1" w:rsidRDefault="003B3FA1" w:rsidP="003B3FA1">
      <w:pPr>
        <w:spacing w:line="360" w:lineRule="auto"/>
        <w:ind w:firstLineChars="550" w:firstLine="1988"/>
        <w:rPr>
          <w:rFonts w:asciiTheme="majorEastAsia" w:eastAsiaTheme="majorEastAsia" w:hAnsiTheme="majorEastAsia"/>
          <w:b/>
          <w:sz w:val="36"/>
          <w:szCs w:val="36"/>
        </w:rPr>
      </w:pPr>
      <w:r w:rsidRPr="003B3FA1">
        <w:rPr>
          <w:rFonts w:asciiTheme="majorEastAsia" w:eastAsiaTheme="majorEastAsia" w:hAnsiTheme="majorEastAsia" w:hint="eastAsia"/>
          <w:b/>
          <w:sz w:val="36"/>
          <w:szCs w:val="36"/>
        </w:rPr>
        <w:lastRenderedPageBreak/>
        <w:t>推动冷链物流业高质量发展</w:t>
      </w:r>
    </w:p>
    <w:p w:rsidR="003B3FA1" w:rsidRDefault="003B3FA1" w:rsidP="003B3FA1">
      <w:pPr>
        <w:pStyle w:val="a3"/>
        <w:spacing w:before="120" w:beforeAutospacing="0" w:after="120" w:afterAutospacing="0" w:line="420" w:lineRule="atLeast"/>
        <w:ind w:firstLineChars="700" w:firstLine="1680"/>
        <w:jc w:val="both"/>
        <w:rPr>
          <w:rFonts w:asciiTheme="minorEastAsia" w:hAnsiTheme="minorEastAsia"/>
        </w:rPr>
      </w:pPr>
      <w:r>
        <w:rPr>
          <w:rFonts w:asciiTheme="minorEastAsia" w:hAnsiTheme="minorEastAsia" w:hint="eastAsia"/>
        </w:rPr>
        <w:t>文章来源：物通</w:t>
      </w:r>
      <w:r w:rsidRPr="006D12B1">
        <w:rPr>
          <w:rFonts w:asciiTheme="minorEastAsia" w:hAnsiTheme="minorEastAsia" w:hint="eastAsia"/>
        </w:rPr>
        <w:t>网       更新时间：</w:t>
      </w:r>
      <w:r>
        <w:rPr>
          <w:rFonts w:asciiTheme="minorEastAsia" w:hAnsiTheme="minorEastAsia" w:hint="eastAsia"/>
        </w:rPr>
        <w:t>2021-12</w:t>
      </w:r>
      <w:r w:rsidRPr="006D12B1">
        <w:rPr>
          <w:rFonts w:asciiTheme="minorEastAsia" w:hAnsiTheme="minorEastAsia" w:hint="eastAsia"/>
        </w:rPr>
        <w:t>-</w:t>
      </w:r>
      <w:r>
        <w:rPr>
          <w:rFonts w:asciiTheme="minorEastAsia" w:hAnsiTheme="minorEastAsia" w:hint="eastAsia"/>
        </w:rPr>
        <w:t>1</w:t>
      </w:r>
      <w:r w:rsidR="003410CA">
        <w:rPr>
          <w:rFonts w:asciiTheme="minorEastAsia" w:hAnsiTheme="minorEastAsia" w:hint="eastAsia"/>
        </w:rPr>
        <w:t>8</w:t>
      </w:r>
    </w:p>
    <w:p w:rsidR="003B3FA1" w:rsidRPr="003B3FA1" w:rsidRDefault="003B3FA1" w:rsidP="003B3FA1">
      <w:pPr>
        <w:pStyle w:val="a3"/>
        <w:spacing w:before="120" w:beforeAutospacing="0" w:after="120" w:afterAutospacing="0" w:line="420" w:lineRule="atLeast"/>
        <w:ind w:firstLine="480"/>
        <w:jc w:val="both"/>
      </w:pPr>
      <w:r w:rsidRPr="003B3FA1">
        <w:rPr>
          <w:rFonts w:hint="eastAsia"/>
        </w:rPr>
        <w:t>12月12日，国务院办公厅印发了《“十四五”冷链物流发展规划》。12月13日，国家发展改革委召开新闻发布会，就《“十四五”冷链物流发展规划》的相关情况和有关问题，与商务部，交通运输部一起进行了介绍与解读，并回答了记者提出的问题。</w:t>
      </w:r>
    </w:p>
    <w:p w:rsidR="003B3FA1" w:rsidRPr="003B3FA1" w:rsidRDefault="003B3FA1" w:rsidP="003B3FA1">
      <w:pPr>
        <w:pStyle w:val="a3"/>
        <w:spacing w:before="120" w:beforeAutospacing="0" w:after="120" w:afterAutospacing="0" w:line="420" w:lineRule="atLeast"/>
        <w:ind w:firstLine="480"/>
        <w:jc w:val="both"/>
      </w:pPr>
      <w:r w:rsidRPr="003B3FA1">
        <w:rPr>
          <w:rFonts w:hint="eastAsia"/>
        </w:rPr>
        <w:t>众所周知，随着经济发展水平的不断提高，居民收入的不断增加，广大人民群众对生活品质和生活质量的要求也在不断提升。衣食住行各个方面，都有了新的标准、新的要求。例如在吃的方面，不仅要吃得饱、吃得好，更要吃得安全、吃得放心。</w:t>
      </w:r>
    </w:p>
    <w:p w:rsidR="003B3FA1" w:rsidRPr="003B3FA1" w:rsidRDefault="003B3FA1" w:rsidP="003B3FA1">
      <w:pPr>
        <w:pStyle w:val="a3"/>
        <w:spacing w:before="120" w:beforeAutospacing="0" w:after="120" w:afterAutospacing="0" w:line="420" w:lineRule="atLeast"/>
        <w:ind w:firstLine="480"/>
        <w:jc w:val="both"/>
      </w:pPr>
      <w:r w:rsidRPr="003B3FA1">
        <w:rPr>
          <w:rFonts w:hint="eastAsia"/>
        </w:rPr>
        <w:t>那么，如何才能让广大人民群众充分享受餐桌上的安心、舌尖上的安全呢?需要做的工作很多。但就目前和今后一段时间来看，冷链物流应当是十分重要的一个方面，也是能否确保餐桌安全、舌尖安全十分重要的环节。特别是受新冠肺炎疫情的影响，人们对冷链物流的期待越来越强烈。</w:t>
      </w:r>
    </w:p>
    <w:p w:rsidR="003B3FA1" w:rsidRPr="003B3FA1" w:rsidRDefault="003B3FA1" w:rsidP="003B3FA1">
      <w:pPr>
        <w:pStyle w:val="a3"/>
        <w:spacing w:before="120" w:beforeAutospacing="0" w:after="120" w:afterAutospacing="0" w:line="420" w:lineRule="atLeast"/>
        <w:ind w:firstLine="480"/>
        <w:jc w:val="both"/>
      </w:pPr>
      <w:r w:rsidRPr="003B3FA1">
        <w:rPr>
          <w:rFonts w:hint="eastAsia"/>
        </w:rPr>
        <w:t>冷链物流不仅可以有效减少农产品的产后损失和食品流通的浪费，可以直接打通从田头到餐桌、从枝头到舌头、从产地到销地、从农村到城市的各个环节，更能对产品质量和安全起到良好的保障作用。相当一部分产品，可以避免在运输环节出现损耗、在运输环节出现变质、在运输环节出现质量下降等方面的问题，大大提升产品的质量和安全，更好地满足广大人民群众的消费需求，发挥消费对经济的拉动作用。</w:t>
      </w:r>
    </w:p>
    <w:p w:rsidR="003B3FA1" w:rsidRPr="003B3FA1" w:rsidRDefault="003B3FA1" w:rsidP="003B3FA1">
      <w:pPr>
        <w:pStyle w:val="a3"/>
        <w:spacing w:before="120" w:beforeAutospacing="0" w:after="120" w:afterAutospacing="0" w:line="420" w:lineRule="atLeast"/>
        <w:ind w:firstLine="480"/>
        <w:jc w:val="both"/>
      </w:pPr>
      <w:r w:rsidRPr="003B3FA1">
        <w:rPr>
          <w:rFonts w:hint="eastAsia"/>
        </w:rPr>
        <w:t>但是，从实际情况来看，目前的冷链物流发展尚没有达到广大人民群众需要的水平，特别是冷链物流企业，不仅数量上难以满足，质量上更是差距很大，无法适应广大人民群众对美好生活的追求，无法对高品质生活起到应有的支撑作用和保障功能。更多情况下，冷链物流还只能被动地满足需要，而难以主动地提供服务。</w:t>
      </w:r>
    </w:p>
    <w:p w:rsidR="003B3FA1" w:rsidRPr="003B3FA1" w:rsidRDefault="003B3FA1" w:rsidP="003B3FA1">
      <w:pPr>
        <w:pStyle w:val="a3"/>
        <w:spacing w:before="120" w:beforeAutospacing="0" w:after="120" w:afterAutospacing="0" w:line="420" w:lineRule="atLeast"/>
        <w:ind w:firstLine="480"/>
        <w:jc w:val="both"/>
      </w:pPr>
      <w:r w:rsidRPr="003B3FA1">
        <w:rPr>
          <w:rFonts w:hint="eastAsia"/>
        </w:rPr>
        <w:t>从冷链硬件设施来看，还无法满足不同层次、不同产品、不同地区、不同对象的服务需求，更多情况下，冷链物流只能满足容易腐烂、容易变质的产品需求，如海产品、牛奶、冷冻食品、肉制品、熟食等，对于蔬菜、水果等看似不太容易变质、实际容易在运输过程中出现质量下降的产品，则没有大规模普及冷链服务。因此，出现问题的概率很大，从产地到销地，很多产品质量出现了明显下降，有</w:t>
      </w:r>
      <w:r w:rsidRPr="003B3FA1">
        <w:rPr>
          <w:rFonts w:hint="eastAsia"/>
        </w:rPr>
        <w:lastRenderedPageBreak/>
        <w:t>的则直接腐烂。即便是通过冷链物流的产品，由于冷链物流企业设施比较简陋，达不到冷链运输的要求，也会使产品的质量下降，甚至出现变质问题。因此，如何提高冷链物流的硬件设施，让这些硬件设施能够满足不同层次的冷链物流需要，则十分重要而紧迫。资金实力强的投资者能否投资一些硬件设施好的冷链物流企业，值得关注。</w:t>
      </w:r>
    </w:p>
    <w:p w:rsidR="003B3FA1" w:rsidRPr="003B3FA1" w:rsidRDefault="003B3FA1" w:rsidP="003B3FA1">
      <w:pPr>
        <w:pStyle w:val="a3"/>
        <w:spacing w:before="120" w:beforeAutospacing="0" w:after="120" w:afterAutospacing="0" w:line="420" w:lineRule="atLeast"/>
        <w:ind w:firstLine="480"/>
        <w:jc w:val="both"/>
      </w:pPr>
      <w:r w:rsidRPr="003B3FA1">
        <w:rPr>
          <w:rFonts w:hint="eastAsia"/>
        </w:rPr>
        <w:t>从冷链物流软件设施来看，更多的冷链物流企业，还是在按照一般物流企业的管理模式在管理，没有真正进入到冷链物流企业的行列之中，管理的水平很低，管理人员的素质不高，甚至不懂得冷链物流是什么。实际上，真正的冷链物流企业，必须有完整的管理体系和服务体系，有服务质量和服务规范要求，有基本的操作规程与规则，有人员的岗位责任和要求，有各种上岗资格证书，有各个环节检查的具体标准和要求。</w:t>
      </w:r>
    </w:p>
    <w:p w:rsidR="003B3FA1" w:rsidRPr="003B3FA1" w:rsidRDefault="003B3FA1" w:rsidP="003B3FA1">
      <w:pPr>
        <w:pStyle w:val="a3"/>
        <w:spacing w:before="120" w:beforeAutospacing="0" w:after="120" w:afterAutospacing="0" w:line="420" w:lineRule="atLeast"/>
        <w:ind w:firstLine="480"/>
        <w:jc w:val="both"/>
      </w:pPr>
      <w:r w:rsidRPr="003B3FA1">
        <w:rPr>
          <w:rFonts w:hint="eastAsia"/>
        </w:rPr>
        <w:t>任何环节出现问题，都能通过追溯立即找到原因，找出问题的症结，找到责任人。但是，能够达到这种要求的冷链物流企业，数量很有限。一些看似很规范的冷链物流企业，实际上也存在很多漏洞。今年以来，有的地方冷链企业频繁出现病毒感染，且出现了传播，这就是冷链物流企业管理不规范、不严密、不科学的结果。</w:t>
      </w:r>
    </w:p>
    <w:p w:rsidR="003B3FA1" w:rsidRPr="003B3FA1" w:rsidRDefault="003B3FA1" w:rsidP="003B3FA1">
      <w:pPr>
        <w:pStyle w:val="a3"/>
        <w:spacing w:before="120" w:beforeAutospacing="0" w:after="120" w:afterAutospacing="0" w:line="420" w:lineRule="atLeast"/>
        <w:ind w:firstLine="480"/>
        <w:jc w:val="both"/>
      </w:pPr>
      <w:r w:rsidRPr="003B3FA1">
        <w:rPr>
          <w:rFonts w:hint="eastAsia"/>
        </w:rPr>
        <w:t>从冷链物流全体系建设来看，冷链物流企业单打独斗的现象是比较突出的，没有形成有机的统一体，没有形成冷链运输一体化运作，从产地到销地再到居民餐桌，中间各环节脱节的地方很多。至少，彼此之间的衔接还存在很多漏洞、很多缺陷。譬如蔬菜，产地集约化水平很低，种植户分散很严重。如此一来，要想形成统一的销售渠道，难度就很大。</w:t>
      </w:r>
    </w:p>
    <w:p w:rsidR="003B3FA1" w:rsidRPr="003B3FA1" w:rsidRDefault="003B3FA1" w:rsidP="003B3FA1">
      <w:pPr>
        <w:pStyle w:val="a3"/>
        <w:spacing w:before="120" w:beforeAutospacing="0" w:after="120" w:afterAutospacing="0" w:line="420" w:lineRule="atLeast"/>
        <w:ind w:firstLine="480"/>
        <w:jc w:val="both"/>
      </w:pPr>
      <w:r w:rsidRPr="003B3FA1">
        <w:rPr>
          <w:rFonts w:hint="eastAsia"/>
        </w:rPr>
        <w:t>经营者可以去进行统一购买，但却很难在价格上统一，很难在质量上把关，很难做出统一的产品标准。因此，经营者不愿利用冷链物流运输，而仍然习惯于用传统运输方式，自然，产品的品质就会受到影响。而不同冷链物流企业之间不能在运输条件的标准化等方面统一，同样会带来运输质量不一致的问题，最终导致产品质量不统一。所以，如何建成质量、标准、程序、规范、监督、查处相统一的冷链物流体系应当下功夫。</w:t>
      </w:r>
    </w:p>
    <w:p w:rsidR="003B3FA1" w:rsidRPr="003B3FA1" w:rsidRDefault="003B3FA1" w:rsidP="003B3FA1">
      <w:pPr>
        <w:pStyle w:val="a3"/>
        <w:spacing w:before="120" w:beforeAutospacing="0" w:after="120" w:afterAutospacing="0" w:line="420" w:lineRule="atLeast"/>
        <w:ind w:firstLine="480"/>
        <w:jc w:val="both"/>
      </w:pPr>
      <w:r w:rsidRPr="003B3FA1">
        <w:rPr>
          <w:rFonts w:hint="eastAsia"/>
        </w:rPr>
        <w:t>要实现高质量发展，要让广大居民过上高品质生活，发展冷链物流业是十分重要的，而实现冷链物流业的高质量发展，则对实现高质量发展、高品质生活至关重要。</w:t>
      </w:r>
    </w:p>
    <w:p w:rsidR="00E77F47" w:rsidRPr="003315F5" w:rsidRDefault="00E77F47" w:rsidP="00E77F47">
      <w:pPr>
        <w:spacing w:line="360" w:lineRule="auto"/>
        <w:rPr>
          <w:sz w:val="24"/>
          <w:szCs w:val="24"/>
        </w:rPr>
      </w:pPr>
    </w:p>
    <w:p w:rsidR="00B37568" w:rsidRPr="00B37568" w:rsidRDefault="009204F0" w:rsidP="009204F0">
      <w:pPr>
        <w:ind w:firstLineChars="50" w:firstLine="181"/>
        <w:jc w:val="center"/>
        <w:rPr>
          <w:rFonts w:asciiTheme="majorEastAsia" w:eastAsiaTheme="majorEastAsia" w:hAnsiTheme="majorEastAsia"/>
          <w:b/>
          <w:sz w:val="36"/>
          <w:szCs w:val="36"/>
        </w:rPr>
      </w:pPr>
      <w:r w:rsidRPr="009204F0">
        <w:rPr>
          <w:rFonts w:asciiTheme="majorEastAsia" w:eastAsiaTheme="majorEastAsia" w:hAnsiTheme="majorEastAsia" w:hint="eastAsia"/>
          <w:b/>
          <w:sz w:val="36"/>
          <w:szCs w:val="36"/>
        </w:rPr>
        <w:lastRenderedPageBreak/>
        <w:t>3000万标箱！宁波海关助力宁波舟山港年集装箱吞吐量创历史新高</w:t>
      </w:r>
    </w:p>
    <w:p w:rsidR="00B3236C" w:rsidRDefault="00B3236C" w:rsidP="00B3236C">
      <w:pPr>
        <w:spacing w:line="360" w:lineRule="auto"/>
        <w:ind w:firstLineChars="500" w:firstLine="1200"/>
        <w:rPr>
          <w:rFonts w:asciiTheme="minorEastAsia" w:hAnsiTheme="minorEastAsia"/>
          <w:sz w:val="24"/>
          <w:szCs w:val="24"/>
        </w:rPr>
      </w:pPr>
      <w:r w:rsidRPr="004C2212">
        <w:rPr>
          <w:rFonts w:asciiTheme="minorEastAsia" w:hAnsiTheme="minorEastAsia" w:hint="eastAsia"/>
          <w:sz w:val="24"/>
          <w:szCs w:val="24"/>
        </w:rPr>
        <w:t>文章来源：</w:t>
      </w:r>
      <w:r w:rsidR="00A011AE" w:rsidRPr="00320B29">
        <w:rPr>
          <w:rFonts w:hint="eastAsia"/>
          <w:sz w:val="24"/>
          <w:szCs w:val="24"/>
        </w:rPr>
        <w:t>中国海关网</w:t>
      </w:r>
      <w:r w:rsidRPr="004C2212">
        <w:rPr>
          <w:rFonts w:asciiTheme="minorEastAsia" w:hAnsiTheme="minorEastAsia" w:hint="eastAsia"/>
          <w:sz w:val="24"/>
          <w:szCs w:val="24"/>
        </w:rPr>
        <w:t xml:space="preserve">       更新时间：</w:t>
      </w:r>
      <w:r w:rsidR="009204F0">
        <w:rPr>
          <w:rFonts w:asciiTheme="minorEastAsia" w:hAnsiTheme="minorEastAsia" w:hint="eastAsia"/>
          <w:sz w:val="24"/>
          <w:szCs w:val="24"/>
        </w:rPr>
        <w:t>2021-12</w:t>
      </w:r>
      <w:r w:rsidRPr="004C2212">
        <w:rPr>
          <w:rFonts w:asciiTheme="minorEastAsia" w:hAnsiTheme="minorEastAsia" w:hint="eastAsia"/>
          <w:sz w:val="24"/>
          <w:szCs w:val="24"/>
        </w:rPr>
        <w:t>-</w:t>
      </w:r>
      <w:r w:rsidR="009204F0">
        <w:rPr>
          <w:rFonts w:asciiTheme="minorEastAsia" w:hAnsiTheme="minorEastAsia" w:hint="eastAsia"/>
          <w:sz w:val="24"/>
          <w:szCs w:val="24"/>
        </w:rPr>
        <w:t>18</w:t>
      </w:r>
    </w:p>
    <w:p w:rsidR="009204F0" w:rsidRPr="009204F0" w:rsidRDefault="00E77F47" w:rsidP="009204F0">
      <w:pPr>
        <w:spacing w:line="360" w:lineRule="auto"/>
      </w:pPr>
      <w:r>
        <w:rPr>
          <w:rFonts w:asciiTheme="minorEastAsia" w:hAnsiTheme="minorEastAsia" w:hint="eastAsia"/>
          <w:sz w:val="24"/>
          <w:szCs w:val="24"/>
        </w:rPr>
        <w:t xml:space="preserve">   </w:t>
      </w:r>
      <w:r w:rsidR="009204F0" w:rsidRPr="009204F0">
        <w:rPr>
          <w:rFonts w:hint="eastAsia"/>
        </w:rPr>
        <w:t>12</w:t>
      </w:r>
      <w:r w:rsidR="009204F0" w:rsidRPr="009204F0">
        <w:rPr>
          <w:rFonts w:hint="eastAsia"/>
        </w:rPr>
        <w:t>月</w:t>
      </w:r>
      <w:r w:rsidR="009204F0" w:rsidRPr="009204F0">
        <w:rPr>
          <w:rFonts w:hint="eastAsia"/>
        </w:rPr>
        <w:t>16</w:t>
      </w:r>
      <w:r w:rsidR="009204F0" w:rsidRPr="009204F0">
        <w:rPr>
          <w:rFonts w:hint="eastAsia"/>
        </w:rPr>
        <w:t>日</w:t>
      </w:r>
      <w:r w:rsidR="009204F0" w:rsidRPr="009204F0">
        <w:rPr>
          <w:rFonts w:hint="eastAsia"/>
        </w:rPr>
        <w:t>8</w:t>
      </w:r>
      <w:r w:rsidR="009204F0" w:rsidRPr="009204F0">
        <w:rPr>
          <w:rFonts w:hint="eastAsia"/>
        </w:rPr>
        <w:t>点</w:t>
      </w:r>
      <w:r w:rsidR="009204F0" w:rsidRPr="009204F0">
        <w:rPr>
          <w:rFonts w:hint="eastAsia"/>
        </w:rPr>
        <w:t>30</w:t>
      </w:r>
      <w:r w:rsidR="009204F0" w:rsidRPr="009204F0">
        <w:rPr>
          <w:rFonts w:hint="eastAsia"/>
        </w:rPr>
        <w:t>分，宁波舟山港梅山港区的</w:t>
      </w:r>
      <w:r w:rsidR="009204F0" w:rsidRPr="009204F0">
        <w:rPr>
          <w:rFonts w:hint="eastAsia"/>
        </w:rPr>
        <w:t>7</w:t>
      </w:r>
      <w:r w:rsidR="009204F0" w:rsidRPr="009204F0">
        <w:rPr>
          <w:rFonts w:hint="eastAsia"/>
        </w:rPr>
        <w:t>号泊位上，一个集装箱在智能集卡和远控桥吊的协同作业下，被稳稳吊装至“中远海双鱼座”轮，这个集装箱的顺利吊装意味着宁波舟山港年集装箱吞吐量突破</w:t>
      </w:r>
      <w:r w:rsidR="009204F0" w:rsidRPr="009204F0">
        <w:rPr>
          <w:rFonts w:hint="eastAsia"/>
        </w:rPr>
        <w:t>3000</w:t>
      </w:r>
      <w:r w:rsidR="009204F0" w:rsidRPr="009204F0">
        <w:rPr>
          <w:rFonts w:hint="eastAsia"/>
        </w:rPr>
        <w:t>万标箱，再创历史新高，在“十四五”开局之年，向着世界一流强港的目标迈出又准又稳的一步。</w:t>
      </w:r>
    </w:p>
    <w:p w:rsidR="009204F0" w:rsidRPr="009204F0" w:rsidRDefault="009204F0" w:rsidP="009204F0">
      <w:pPr>
        <w:pStyle w:val="a3"/>
        <w:spacing w:before="120" w:beforeAutospacing="0" w:after="120" w:afterAutospacing="0" w:line="420" w:lineRule="atLeast"/>
        <w:ind w:firstLine="480"/>
        <w:jc w:val="both"/>
      </w:pPr>
      <w:r w:rsidRPr="009204F0">
        <w:rPr>
          <w:rFonts w:hint="eastAsia"/>
        </w:rPr>
        <w:t>为推动宁波舟山港世界一流强港建设，今年以来，宁波海关积极回应企业急难愁盼的诉求，连续推出保税油跨关区直供无纸化、转关智能监管、集装箱直提直装、推进“第六港区”建设等一系列硬核措施，不断激发港口发展新活力。</w:t>
      </w:r>
    </w:p>
    <w:p w:rsidR="009204F0" w:rsidRPr="009204F0" w:rsidRDefault="009204F0" w:rsidP="009204F0">
      <w:pPr>
        <w:pStyle w:val="a3"/>
        <w:spacing w:before="120" w:beforeAutospacing="0" w:after="120" w:afterAutospacing="0" w:line="420" w:lineRule="atLeast"/>
        <w:ind w:firstLineChars="50" w:firstLine="120"/>
        <w:jc w:val="both"/>
      </w:pPr>
      <w:r w:rsidRPr="009204F0">
        <w:rPr>
          <w:rFonts w:hint="eastAsia"/>
        </w:rPr>
        <w:t xml:space="preserve">　“现在的保税油跨关区直供很方便，去年我们公司供了19万吨保税油，共节省了二次物流费用380万元，节省仓储费282万元，减少了运输损耗380吨。” 中石化浙江舟山石油有限公司宁波分公司经理说。他所说的正是宁波海关推出的保税油跨关区直供无纸化措施。</w:t>
      </w:r>
    </w:p>
    <w:p w:rsidR="009204F0" w:rsidRPr="009204F0" w:rsidRDefault="009204F0" w:rsidP="009204F0">
      <w:pPr>
        <w:pStyle w:val="a3"/>
        <w:spacing w:before="120" w:beforeAutospacing="0" w:after="120" w:afterAutospacing="0" w:line="420" w:lineRule="atLeast"/>
        <w:ind w:firstLine="480"/>
        <w:jc w:val="both"/>
      </w:pPr>
      <w:r w:rsidRPr="009204F0">
        <w:rPr>
          <w:rFonts w:hint="eastAsia"/>
        </w:rPr>
        <w:t>为提升宁波舟山港腹地辐射带动力，宁波海关与杭州海关紧密协作，全力支持义乌打造宁波舟山港“第六港区”，实现关港数据跨关区共享联通。在丰富“第六港区”海港口岸功能的基础上，通过铁路实现陆港与海港之间的快速转运，进入义乌国际陆港的货物视同进入宁波舟山港，企业在义乌就可办理宁波舟山港码头的相关手续。</w:t>
      </w:r>
    </w:p>
    <w:p w:rsidR="009204F0" w:rsidRPr="009204F0" w:rsidRDefault="009204F0" w:rsidP="009204F0">
      <w:pPr>
        <w:pStyle w:val="a3"/>
        <w:spacing w:before="120" w:beforeAutospacing="0" w:after="120" w:afterAutospacing="0" w:line="420" w:lineRule="atLeast"/>
        <w:ind w:firstLine="480"/>
        <w:jc w:val="both"/>
      </w:pPr>
      <w:r w:rsidRPr="009204F0">
        <w:rPr>
          <w:rFonts w:hint="eastAsia"/>
        </w:rPr>
        <w:t>针对跨境物流“用箱难”，宁波海关升级空箱无纸化申报放行平台，优化申报流程，企业在线申报后可直接凭海关电子放行指令便可办理空箱提箱手续，实现了“船到即放，即放即提”。据统计，今年1-11月，宁波海关共放行进口空箱349.9万，同比增长20.44%，进口空箱通关时间压缩70%，空箱周转时间缩短2天以上。</w:t>
      </w:r>
    </w:p>
    <w:p w:rsidR="00B3236C" w:rsidRDefault="00B3236C" w:rsidP="00AB0720">
      <w:pPr>
        <w:ind w:firstLineChars="50" w:firstLine="181"/>
        <w:rPr>
          <w:rFonts w:asciiTheme="majorEastAsia" w:eastAsiaTheme="majorEastAsia" w:hAnsiTheme="majorEastAsia"/>
          <w:b/>
          <w:sz w:val="36"/>
          <w:szCs w:val="36"/>
        </w:rPr>
      </w:pPr>
    </w:p>
    <w:p w:rsidR="00E77F47" w:rsidRDefault="00E77F47" w:rsidP="008B08DF">
      <w:pPr>
        <w:ind w:firstLineChars="50" w:firstLine="181"/>
        <w:jc w:val="center"/>
        <w:rPr>
          <w:rFonts w:asciiTheme="majorEastAsia" w:eastAsiaTheme="majorEastAsia" w:hAnsiTheme="majorEastAsia"/>
          <w:b/>
          <w:sz w:val="36"/>
          <w:szCs w:val="36"/>
        </w:rPr>
      </w:pPr>
    </w:p>
    <w:p w:rsidR="00AB0720" w:rsidRPr="009D3662" w:rsidRDefault="00AB0720" w:rsidP="00AB0720">
      <w:pPr>
        <w:spacing w:line="360" w:lineRule="auto"/>
        <w:rPr>
          <w:rFonts w:asciiTheme="minorEastAsia" w:hAnsiTheme="minorEastAsia"/>
          <w:sz w:val="24"/>
          <w:szCs w:val="24"/>
        </w:rPr>
      </w:pPr>
      <w:r w:rsidRPr="009D3662">
        <w:rPr>
          <w:rFonts w:asciiTheme="minorEastAsia" w:hAnsiTheme="minorEastAsia" w:hint="eastAsia"/>
          <w:sz w:val="24"/>
          <w:szCs w:val="24"/>
        </w:rPr>
        <w:t xml:space="preserve">　　</w:t>
      </w:r>
    </w:p>
    <w:p w:rsidR="00AC0CE9" w:rsidRDefault="00AC0CE9" w:rsidP="00960042">
      <w:pPr>
        <w:jc w:val="center"/>
        <w:rPr>
          <w:rFonts w:asciiTheme="majorEastAsia" w:eastAsiaTheme="majorEastAsia" w:hAnsiTheme="majorEastAsia"/>
          <w:b/>
          <w:sz w:val="36"/>
          <w:szCs w:val="36"/>
        </w:rPr>
      </w:pPr>
    </w:p>
    <w:p w:rsidR="00AC0CE9" w:rsidRDefault="00AC0CE9" w:rsidP="00960042">
      <w:pPr>
        <w:jc w:val="center"/>
        <w:rPr>
          <w:rFonts w:asciiTheme="majorEastAsia" w:eastAsiaTheme="majorEastAsia" w:hAnsiTheme="majorEastAsia"/>
          <w:b/>
          <w:sz w:val="36"/>
          <w:szCs w:val="36"/>
        </w:rPr>
      </w:pPr>
      <w:r w:rsidRPr="00AC0CE9">
        <w:rPr>
          <w:rFonts w:asciiTheme="majorEastAsia" w:eastAsiaTheme="majorEastAsia" w:hAnsiTheme="majorEastAsia" w:hint="eastAsia"/>
          <w:b/>
          <w:sz w:val="36"/>
          <w:szCs w:val="36"/>
        </w:rPr>
        <w:lastRenderedPageBreak/>
        <w:t>医药供应链发展呈四大新特点和四种新趋势</w:t>
      </w:r>
    </w:p>
    <w:p w:rsidR="008B621D" w:rsidRDefault="008B621D" w:rsidP="008B621D">
      <w:pPr>
        <w:spacing w:line="360" w:lineRule="auto"/>
        <w:ind w:firstLineChars="500" w:firstLine="1200"/>
        <w:rPr>
          <w:rFonts w:asciiTheme="minorEastAsia" w:hAnsiTheme="minorEastAsia"/>
          <w:sz w:val="24"/>
          <w:szCs w:val="24"/>
        </w:rPr>
      </w:pPr>
      <w:r w:rsidRPr="004C2212">
        <w:rPr>
          <w:rFonts w:asciiTheme="minorEastAsia" w:hAnsiTheme="minorEastAsia" w:hint="eastAsia"/>
          <w:sz w:val="24"/>
          <w:szCs w:val="24"/>
        </w:rPr>
        <w:t>文章来源：</w:t>
      </w:r>
      <w:r w:rsidR="00960042" w:rsidRPr="00320B29">
        <w:rPr>
          <w:rFonts w:hint="eastAsia"/>
          <w:sz w:val="24"/>
          <w:szCs w:val="24"/>
        </w:rPr>
        <w:t>中国</w:t>
      </w:r>
      <w:r w:rsidR="00AC0CE9">
        <w:rPr>
          <w:rFonts w:hint="eastAsia"/>
          <w:sz w:val="24"/>
          <w:szCs w:val="24"/>
        </w:rPr>
        <w:t>物通</w:t>
      </w:r>
      <w:r w:rsidR="00960042" w:rsidRPr="00320B29">
        <w:rPr>
          <w:rFonts w:hint="eastAsia"/>
          <w:sz w:val="24"/>
          <w:szCs w:val="24"/>
        </w:rPr>
        <w:t>网</w:t>
      </w:r>
      <w:r w:rsidRPr="004C2212">
        <w:rPr>
          <w:rFonts w:asciiTheme="minorEastAsia" w:hAnsiTheme="minorEastAsia" w:hint="eastAsia"/>
          <w:sz w:val="24"/>
          <w:szCs w:val="24"/>
        </w:rPr>
        <w:t xml:space="preserve">      更新时间：2021-</w:t>
      </w:r>
      <w:r w:rsidR="00960042">
        <w:rPr>
          <w:rFonts w:asciiTheme="minorEastAsia" w:hAnsiTheme="minorEastAsia" w:hint="eastAsia"/>
          <w:sz w:val="24"/>
          <w:szCs w:val="24"/>
        </w:rPr>
        <w:t>1</w:t>
      </w:r>
      <w:r w:rsidR="00AC0CE9">
        <w:rPr>
          <w:rFonts w:asciiTheme="minorEastAsia" w:hAnsiTheme="minorEastAsia" w:hint="eastAsia"/>
          <w:sz w:val="24"/>
          <w:szCs w:val="24"/>
        </w:rPr>
        <w:t>2</w:t>
      </w:r>
      <w:r w:rsidRPr="004C2212">
        <w:rPr>
          <w:rFonts w:asciiTheme="minorEastAsia" w:hAnsiTheme="minorEastAsia" w:hint="eastAsia"/>
          <w:sz w:val="24"/>
          <w:szCs w:val="24"/>
        </w:rPr>
        <w:t>-</w:t>
      </w:r>
      <w:r w:rsidR="00AC0CE9">
        <w:rPr>
          <w:rFonts w:asciiTheme="minorEastAsia" w:hAnsiTheme="minorEastAsia" w:hint="eastAsia"/>
          <w:sz w:val="24"/>
          <w:szCs w:val="24"/>
        </w:rPr>
        <w:t>25</w:t>
      </w:r>
    </w:p>
    <w:p w:rsidR="00AC0CE9" w:rsidRPr="00AC0CE9" w:rsidRDefault="00AC0CE9" w:rsidP="00AC0CE9">
      <w:pPr>
        <w:pStyle w:val="a3"/>
        <w:spacing w:before="120" w:beforeAutospacing="0" w:after="120" w:afterAutospacing="0" w:line="420" w:lineRule="atLeast"/>
        <w:ind w:firstLine="480"/>
        <w:jc w:val="both"/>
      </w:pPr>
      <w:r w:rsidRPr="00AC0CE9">
        <w:rPr>
          <w:rFonts w:hint="eastAsia"/>
        </w:rPr>
        <w:t>2021年是具有特殊重要性的一年，既是“十四五”规划的开局之年，也是全面建设社会主义现代化国家新征程、向第二个百年奋斗目标进军的开启之年。当前，世界百年变局和世纪疫情交织，全球政治经济出现高度不稳定性不确定性。地缘政治冲突和各种贸易壁垒推动全球供应链步入重构阶段。抓住全球供应链重构的历史机遇，提升我国产业链供应链现代化水平，是我国经济实现高质量发展的重要战略目标之一。</w:t>
      </w:r>
    </w:p>
    <w:p w:rsidR="00AC0CE9" w:rsidRPr="00AC0CE9" w:rsidRDefault="00AC0CE9" w:rsidP="00AC0CE9">
      <w:pPr>
        <w:pStyle w:val="a3"/>
        <w:spacing w:before="120" w:beforeAutospacing="0" w:after="120" w:afterAutospacing="0" w:line="420" w:lineRule="atLeast"/>
        <w:ind w:firstLine="480"/>
        <w:jc w:val="both"/>
      </w:pPr>
      <w:r w:rsidRPr="00AC0CE9">
        <w:rPr>
          <w:rFonts w:hint="eastAsia"/>
        </w:rPr>
        <w:t>今年10月，习近平总书记在中共中央政治局集体学习时强调，“互联网、大数据、云计算、人工智能、区块链等技术加速创新，正在成为重组全球要素资源、重塑全球经济结构、改变全球竞争格局的关键力量”。推动数字经济和实体经济融合发展，以数字技术赋能，整合协同供应链上下游合作伙伴，形成供应链生态圈，为我国医药供应链数智化发展指明方向。</w:t>
      </w:r>
    </w:p>
    <w:p w:rsidR="00AC0CE9" w:rsidRPr="00AC0CE9" w:rsidRDefault="00AC0CE9" w:rsidP="00AC0CE9">
      <w:pPr>
        <w:pStyle w:val="a3"/>
        <w:spacing w:before="120" w:beforeAutospacing="0" w:after="120" w:afterAutospacing="0" w:line="420" w:lineRule="atLeast"/>
        <w:ind w:firstLine="480"/>
        <w:jc w:val="both"/>
      </w:pPr>
      <w:r w:rsidRPr="00AC0CE9">
        <w:rPr>
          <w:rFonts w:hint="eastAsia"/>
        </w:rPr>
        <w:t>目前，我国新冠病毒疫苗接种量超过26亿剂次，统筹新冠肺炎疫情防控和经济社会发展取得重大战略成果。前三季度国内生产总值82.31万亿元，同比增长9.8%，总体保持恢复态势。全国社会物流总额234.5万亿元，同比增长11.4%，增速较上年同期提高9.4个百分点，结构调整稳步推进，行业运行质量持续提升，推动经济高质量发展取得新进展。着眼于医药供应链，呈以下新特点：</w:t>
      </w:r>
    </w:p>
    <w:p w:rsidR="00AC0CE9" w:rsidRPr="00AC0CE9" w:rsidRDefault="00AC0CE9" w:rsidP="00AC0CE9">
      <w:pPr>
        <w:pStyle w:val="a3"/>
        <w:spacing w:before="120" w:beforeAutospacing="0" w:after="120" w:afterAutospacing="0" w:line="420" w:lineRule="atLeast"/>
        <w:ind w:firstLine="480"/>
        <w:jc w:val="both"/>
      </w:pPr>
      <w:r w:rsidRPr="00AC0CE9">
        <w:rPr>
          <w:rFonts w:hint="eastAsia"/>
        </w:rPr>
        <w:t>一是医药供应链整体发展态势向好</w:t>
      </w:r>
    </w:p>
    <w:p w:rsidR="00AC0CE9" w:rsidRPr="00AC0CE9" w:rsidRDefault="00AC0CE9" w:rsidP="00AC0CE9">
      <w:pPr>
        <w:pStyle w:val="a3"/>
        <w:spacing w:before="120" w:beforeAutospacing="0" w:after="120" w:afterAutospacing="0" w:line="420" w:lineRule="atLeast"/>
        <w:ind w:firstLine="480"/>
        <w:jc w:val="both"/>
      </w:pPr>
      <w:r w:rsidRPr="00AC0CE9">
        <w:rPr>
          <w:rFonts w:hint="eastAsia"/>
        </w:rPr>
        <w:t>据国家统计局数据显示，2021年1-10月，医药制造业规模以上企业营业收入2.35万亿元，同比增长22.8%，预计全年可实现两位数以上的较高增速。1-3季度药品流通行业增速保持恢复态势，全国医药商品销售总额1.89万亿元，同比增长10.6%。各级医疗机构恢复常态化运营，有效拉动了药品销售和利润的增长，医药供应链整体发展态势逐步向好。</w:t>
      </w:r>
    </w:p>
    <w:p w:rsidR="00AC0CE9" w:rsidRPr="00AC0CE9" w:rsidRDefault="00AC0CE9" w:rsidP="00AC0CE9">
      <w:pPr>
        <w:pStyle w:val="a3"/>
        <w:spacing w:before="120" w:beforeAutospacing="0" w:after="120" w:afterAutospacing="0" w:line="420" w:lineRule="atLeast"/>
        <w:ind w:firstLine="480"/>
        <w:jc w:val="both"/>
      </w:pPr>
      <w:r w:rsidRPr="00AC0CE9">
        <w:rPr>
          <w:rFonts w:hint="eastAsia"/>
        </w:rPr>
        <w:t>二是医药流通行业变革迎来新浪潮</w:t>
      </w:r>
    </w:p>
    <w:p w:rsidR="00AC0CE9" w:rsidRPr="00AC0CE9" w:rsidRDefault="00AC0CE9" w:rsidP="00AC0CE9">
      <w:pPr>
        <w:pStyle w:val="a3"/>
        <w:spacing w:before="120" w:beforeAutospacing="0" w:after="120" w:afterAutospacing="0" w:line="420" w:lineRule="atLeast"/>
        <w:ind w:firstLine="480"/>
        <w:jc w:val="both"/>
      </w:pPr>
      <w:r w:rsidRPr="00AC0CE9">
        <w:rPr>
          <w:rFonts w:hint="eastAsia"/>
        </w:rPr>
        <w:t>10月28日，商务部发布《关于“十四五”时期促进药品流通行业高质量发展的指导意见》，描绘出“十四五”期间总体发展目标。着力破除药品流通体制机制障碍，提升药品供应保障服务能力、流通效率和质量安全成为行业主旋律。可以预见，药品流通行业市场集中度将逐渐提高，业内规模较小、管理较弱、抗</w:t>
      </w:r>
      <w:r w:rsidRPr="00AC0CE9">
        <w:rPr>
          <w:rFonts w:hint="eastAsia"/>
        </w:rPr>
        <w:lastRenderedPageBreak/>
        <w:t>风险能力较差的企业将被逐渐淘汰，行业进入快速整合期，向数字化、智能化、集约化、国际化迈进。</w:t>
      </w:r>
    </w:p>
    <w:p w:rsidR="00AC0CE9" w:rsidRPr="00AC0CE9" w:rsidRDefault="00AC0CE9" w:rsidP="00AC0CE9">
      <w:pPr>
        <w:pStyle w:val="a3"/>
        <w:spacing w:before="120" w:beforeAutospacing="0" w:after="120" w:afterAutospacing="0" w:line="420" w:lineRule="atLeast"/>
        <w:ind w:firstLine="480"/>
        <w:jc w:val="both"/>
      </w:pPr>
      <w:r w:rsidRPr="00AC0CE9">
        <w:rPr>
          <w:rFonts w:hint="eastAsia"/>
        </w:rPr>
        <w:t>三是数字化医药流通走向新阶段</w:t>
      </w:r>
    </w:p>
    <w:p w:rsidR="00AC0CE9" w:rsidRPr="00AC0CE9" w:rsidRDefault="00AC0CE9" w:rsidP="00AC0CE9">
      <w:pPr>
        <w:pStyle w:val="a3"/>
        <w:spacing w:before="120" w:beforeAutospacing="0" w:after="120" w:afterAutospacing="0" w:line="420" w:lineRule="atLeast"/>
        <w:ind w:firstLine="480"/>
        <w:jc w:val="both"/>
      </w:pPr>
      <w:r w:rsidRPr="00AC0CE9">
        <w:rPr>
          <w:rFonts w:hint="eastAsia"/>
        </w:rPr>
        <w:t>后疫情时代，行业环境、消费需求发生显著改变，在电子处方流转、医保线上支付打通、“双通道”等政策推动下，加快了“互联网+药品流通”的模式升级，促进了医药流通行业与电商平台融合发展，衍生出智慧医药供应链、智慧物流、智慧药房等新业态和“网订店取”“网订店送”等新模式。2021年我国医药电商市场规模保持强劲增长态势，有望突破2200亿元。</w:t>
      </w:r>
    </w:p>
    <w:p w:rsidR="00AC0CE9" w:rsidRPr="00AC0CE9" w:rsidRDefault="00AC0CE9" w:rsidP="00AC0CE9">
      <w:pPr>
        <w:pStyle w:val="a3"/>
        <w:spacing w:before="120" w:beforeAutospacing="0" w:after="120" w:afterAutospacing="0" w:line="420" w:lineRule="atLeast"/>
        <w:ind w:firstLine="480"/>
        <w:jc w:val="both"/>
      </w:pPr>
      <w:r w:rsidRPr="00AC0CE9">
        <w:rPr>
          <w:rFonts w:hint="eastAsia"/>
        </w:rPr>
        <w:t>四是现代医药物流发展进入新时代</w:t>
      </w:r>
    </w:p>
    <w:p w:rsidR="00AC0CE9" w:rsidRPr="00AC0CE9" w:rsidRDefault="00AC0CE9" w:rsidP="00AC0CE9">
      <w:pPr>
        <w:pStyle w:val="a3"/>
        <w:spacing w:before="120" w:beforeAutospacing="0" w:after="120" w:afterAutospacing="0" w:line="420" w:lineRule="atLeast"/>
        <w:ind w:firstLine="480"/>
        <w:jc w:val="both"/>
      </w:pPr>
      <w:r w:rsidRPr="00AC0CE9">
        <w:rPr>
          <w:rFonts w:hint="eastAsia"/>
        </w:rPr>
        <w:t>提升医药流通能级的重要抓手是发展现代医药物流。当前，医药物流区域一体化建设取得进展，省域内异地设仓、多仓联动能力提升;第三方医药物流蓬勃发展，医药冷链物流规范运营;智能化、自动化物流技术和智能装备在医药物流领域广泛升级应用;全国性医药物流网络搭建逐步完善，基层终端医药配送覆盖面不断扩大。布局合理、技术先进、便捷高效、安全有序的现代医药物流服务体系已初步建立。</w:t>
      </w:r>
    </w:p>
    <w:p w:rsidR="00AC0CE9" w:rsidRPr="00AC0CE9" w:rsidRDefault="00AC0CE9" w:rsidP="00AC0CE9">
      <w:pPr>
        <w:pStyle w:val="a3"/>
        <w:spacing w:before="120" w:beforeAutospacing="0" w:after="120" w:afterAutospacing="0" w:line="420" w:lineRule="atLeast"/>
        <w:ind w:firstLine="480"/>
        <w:jc w:val="both"/>
      </w:pPr>
      <w:r w:rsidRPr="00AC0CE9">
        <w:rPr>
          <w:rFonts w:hint="eastAsia"/>
        </w:rPr>
        <w:t>总体来看，在政策和市场的双轮驱动下，我国医药供应链发展形势向好，但仍面临挑战，诸如标准化程度有待进一步提高;“最后一公里”通路有待进一步完善;降本增效有待进一步优化;医药供应链应急保障体系有待进一步建设等。“十四五”时期，应着力解决医药供应链的发展难题，提高医药流通效率，全面提升医药供应链现代化水平，促进行业高质量发展。医药供应链主要呈以下新趋势：</w:t>
      </w:r>
    </w:p>
    <w:p w:rsidR="00AC0CE9" w:rsidRPr="00AC0CE9" w:rsidRDefault="00AC0CE9" w:rsidP="00AC0CE9">
      <w:pPr>
        <w:pStyle w:val="a3"/>
        <w:spacing w:before="120" w:beforeAutospacing="0" w:after="120" w:afterAutospacing="0" w:line="420" w:lineRule="atLeast"/>
        <w:ind w:firstLine="480"/>
        <w:jc w:val="both"/>
      </w:pPr>
      <w:r w:rsidRPr="00AC0CE9">
        <w:rPr>
          <w:rFonts w:hint="eastAsia"/>
        </w:rPr>
        <w:t>一是集约化水平提升，行业结构优化升级</w:t>
      </w:r>
    </w:p>
    <w:p w:rsidR="00AC0CE9" w:rsidRPr="00AC0CE9" w:rsidRDefault="00AC0CE9" w:rsidP="00AC0CE9">
      <w:pPr>
        <w:pStyle w:val="a3"/>
        <w:spacing w:before="120" w:beforeAutospacing="0" w:after="120" w:afterAutospacing="0" w:line="420" w:lineRule="atLeast"/>
        <w:ind w:firstLine="480"/>
        <w:jc w:val="both"/>
      </w:pPr>
      <w:r w:rsidRPr="00AC0CE9">
        <w:rPr>
          <w:rFonts w:hint="eastAsia"/>
        </w:rPr>
        <w:t>深化医药卫生体制改革已进入深水区，药品集中带量采购、医保支付方式改革、分级诊疗、药品流通体系发展指导意见等政策驱动行业竞合进一步升级，跨区域、跨所有制的兼并重组节奏加快，医药供应链行业结构进一步优化。生产企业、流通企业、物流企业与医院、药房、连锁药店等终端机构之间建立经营战略联盟，进一步提升流通效率，降低医药企业物流成本，提高医药供应链集约化水平，实现面对市场变化的快速响应。</w:t>
      </w:r>
    </w:p>
    <w:p w:rsidR="00AC0CE9" w:rsidRPr="00AC0CE9" w:rsidRDefault="00AC0CE9" w:rsidP="00AC0CE9">
      <w:pPr>
        <w:pStyle w:val="a3"/>
        <w:spacing w:before="120" w:beforeAutospacing="0" w:after="120" w:afterAutospacing="0" w:line="420" w:lineRule="atLeast"/>
        <w:ind w:firstLine="480"/>
        <w:jc w:val="both"/>
      </w:pPr>
      <w:r w:rsidRPr="00AC0CE9">
        <w:rPr>
          <w:rFonts w:hint="eastAsia"/>
        </w:rPr>
        <w:t>二是多元化供给格局，满足消费升级需求</w:t>
      </w:r>
    </w:p>
    <w:p w:rsidR="00AC0CE9" w:rsidRPr="00AC0CE9" w:rsidRDefault="00AC0CE9" w:rsidP="00AC0CE9">
      <w:pPr>
        <w:pStyle w:val="a3"/>
        <w:spacing w:before="120" w:beforeAutospacing="0" w:after="120" w:afterAutospacing="0" w:line="420" w:lineRule="atLeast"/>
        <w:ind w:firstLine="480"/>
        <w:jc w:val="both"/>
      </w:pPr>
      <w:r w:rsidRPr="00AC0CE9">
        <w:rPr>
          <w:rFonts w:hint="eastAsia"/>
        </w:rPr>
        <w:lastRenderedPageBreak/>
        <w:t>医药供应链服务模式在新形势、新环境中面临变革与挑战，服务模式多元化、企业类型多元化的医药供应链格局逐渐形成，满足终端用户持续多样化、个性化的消费需求。未来智能化、特色化、平台化的药品供应链服务企业将成为行业的新生力量。</w:t>
      </w:r>
    </w:p>
    <w:p w:rsidR="00AC0CE9" w:rsidRPr="00AC0CE9" w:rsidRDefault="00AC0CE9" w:rsidP="00AC0CE9">
      <w:pPr>
        <w:pStyle w:val="a3"/>
        <w:spacing w:before="120" w:beforeAutospacing="0" w:after="120" w:afterAutospacing="0" w:line="420" w:lineRule="atLeast"/>
        <w:ind w:firstLine="480"/>
        <w:jc w:val="both"/>
      </w:pPr>
      <w:r w:rsidRPr="00AC0CE9">
        <w:rPr>
          <w:rFonts w:hint="eastAsia"/>
        </w:rPr>
        <w:t>三是专业化物流服务，实现提质增效发展目标</w:t>
      </w:r>
    </w:p>
    <w:p w:rsidR="00AC0CE9" w:rsidRPr="00AC0CE9" w:rsidRDefault="00AC0CE9" w:rsidP="00AC0CE9">
      <w:pPr>
        <w:pStyle w:val="a3"/>
        <w:spacing w:before="120" w:beforeAutospacing="0" w:after="120" w:afterAutospacing="0" w:line="420" w:lineRule="atLeast"/>
        <w:ind w:firstLine="480"/>
        <w:jc w:val="both"/>
      </w:pPr>
      <w:r w:rsidRPr="00AC0CE9">
        <w:rPr>
          <w:rFonts w:hint="eastAsia"/>
        </w:rPr>
        <w:t>医改政策推动医药供应链流通成本优化、效率提高，敏捷、柔性、韧性成为医药供应链的新特征，对专业化的医药物流服务需求愈加迫切。未来，行业将涌现一批资源要素聚集、网络布局合理、辐射带动明显、多仓高效协同、可构成多层次物流网络的典型现代医药物流企业或联盟，提供差异化、定制化、一体化的医药供应链服务。</w:t>
      </w:r>
    </w:p>
    <w:p w:rsidR="00AC0CE9" w:rsidRPr="00AC0CE9" w:rsidRDefault="00AC0CE9" w:rsidP="00AC0CE9">
      <w:pPr>
        <w:pStyle w:val="a3"/>
        <w:spacing w:before="120" w:beforeAutospacing="0" w:after="120" w:afterAutospacing="0" w:line="420" w:lineRule="atLeast"/>
        <w:ind w:firstLine="480"/>
        <w:jc w:val="both"/>
      </w:pPr>
      <w:r w:rsidRPr="00AC0CE9">
        <w:rPr>
          <w:rFonts w:hint="eastAsia"/>
        </w:rPr>
        <w:t>四是数智化赋能创新，智慧医药供应链体系形成</w:t>
      </w:r>
    </w:p>
    <w:p w:rsidR="00AC0CE9" w:rsidRPr="00AC0CE9" w:rsidRDefault="00AC0CE9" w:rsidP="00AC0CE9">
      <w:pPr>
        <w:pStyle w:val="a3"/>
        <w:spacing w:before="120" w:beforeAutospacing="0" w:after="120" w:afterAutospacing="0" w:line="420" w:lineRule="atLeast"/>
        <w:ind w:firstLine="480"/>
        <w:jc w:val="both"/>
      </w:pPr>
      <w:r w:rsidRPr="00AC0CE9">
        <w:rPr>
          <w:rFonts w:hint="eastAsia"/>
        </w:rPr>
        <w:t>智能技术、数字经济在支持抗击新冠肺炎疫情、恢复生产生活方面发挥了重要作用。5G网络、大数据等技术的广泛应用，驱动医药供应链数字化改造与升级，促进行业企业“上线上云上平台”。药品流通传统模式逐渐优化，实现要素、结构、流程、服务的迭代式升级。数智化将推动行业运营管理标准化、经营决策科学化、预警防范精确化，形成成本降低、风险可控、质量安全的智慧医药供应链体系。</w:t>
      </w:r>
    </w:p>
    <w:p w:rsidR="00B56B8F" w:rsidRPr="00AC0CE9" w:rsidRDefault="00B56B8F" w:rsidP="00AC0CE9">
      <w:pPr>
        <w:pStyle w:val="a3"/>
        <w:spacing w:before="120" w:beforeAutospacing="0" w:after="120" w:afterAutospacing="0" w:line="420" w:lineRule="atLeast"/>
        <w:ind w:firstLine="480"/>
        <w:jc w:val="both"/>
      </w:pPr>
    </w:p>
    <w:p w:rsidR="00B56B8F" w:rsidRDefault="00B56B8F" w:rsidP="00EE06BE">
      <w:pPr>
        <w:spacing w:line="360" w:lineRule="auto"/>
        <w:jc w:val="center"/>
        <w:rPr>
          <w:rFonts w:asciiTheme="majorEastAsia" w:eastAsiaTheme="majorEastAsia" w:hAnsiTheme="majorEastAsia"/>
          <w:b/>
          <w:sz w:val="36"/>
          <w:szCs w:val="36"/>
        </w:rPr>
      </w:pPr>
    </w:p>
    <w:p w:rsidR="00C34D8A" w:rsidRPr="00C34D8A" w:rsidRDefault="00C34D8A" w:rsidP="00C34D8A">
      <w:pPr>
        <w:ind w:firstLineChars="50" w:firstLine="181"/>
        <w:rPr>
          <w:rFonts w:asciiTheme="minorEastAsia" w:hAnsiTheme="minorEastAsia"/>
          <w:b/>
          <w:sz w:val="36"/>
          <w:szCs w:val="36"/>
        </w:rPr>
      </w:pPr>
      <w:r w:rsidRPr="00C34D8A">
        <w:rPr>
          <w:rFonts w:asciiTheme="minorEastAsia" w:hAnsiTheme="minorEastAsia"/>
          <w:b/>
          <w:sz w:val="36"/>
          <w:szCs w:val="36"/>
        </w:rPr>
        <w:t>助力跨境电商B2B出口 推动外贸新业态蓬勃发展</w:t>
      </w:r>
    </w:p>
    <w:p w:rsidR="004D1BBA" w:rsidRDefault="004D1BBA" w:rsidP="004D1BBA">
      <w:pPr>
        <w:pStyle w:val="2"/>
        <w:jc w:val="center"/>
        <w:rPr>
          <w:b w:val="0"/>
          <w:bCs w:val="0"/>
          <w:sz w:val="24"/>
          <w:szCs w:val="24"/>
        </w:rPr>
      </w:pPr>
      <w:r w:rsidRPr="00F50F91">
        <w:rPr>
          <w:rFonts w:hint="eastAsia"/>
          <w:b w:val="0"/>
          <w:bCs w:val="0"/>
          <w:sz w:val="24"/>
          <w:szCs w:val="24"/>
        </w:rPr>
        <w:t>文章来源：</w:t>
      </w:r>
      <w:r w:rsidR="00C34D8A" w:rsidRPr="00F50F91">
        <w:rPr>
          <w:rFonts w:hint="eastAsia"/>
          <w:b w:val="0"/>
          <w:bCs w:val="0"/>
          <w:sz w:val="24"/>
          <w:szCs w:val="24"/>
        </w:rPr>
        <w:t>中国海关</w:t>
      </w:r>
      <w:r w:rsidRPr="00F50F91">
        <w:rPr>
          <w:rFonts w:hint="eastAsia"/>
          <w:b w:val="0"/>
          <w:bCs w:val="0"/>
          <w:sz w:val="24"/>
          <w:szCs w:val="24"/>
        </w:rPr>
        <w:t>网        更新时间：</w:t>
      </w:r>
      <w:r w:rsidR="00500C73">
        <w:rPr>
          <w:rFonts w:hint="eastAsia"/>
          <w:b w:val="0"/>
          <w:bCs w:val="0"/>
          <w:sz w:val="24"/>
          <w:szCs w:val="24"/>
        </w:rPr>
        <w:t>202</w:t>
      </w:r>
      <w:r w:rsidR="006C3536">
        <w:rPr>
          <w:rFonts w:hint="eastAsia"/>
          <w:b w:val="0"/>
          <w:bCs w:val="0"/>
          <w:sz w:val="24"/>
          <w:szCs w:val="24"/>
        </w:rPr>
        <w:t>2-</w:t>
      </w:r>
      <w:r w:rsidR="00C34D8A">
        <w:rPr>
          <w:rFonts w:hint="eastAsia"/>
          <w:b w:val="0"/>
          <w:bCs w:val="0"/>
          <w:sz w:val="24"/>
          <w:szCs w:val="24"/>
        </w:rPr>
        <w:t>0</w:t>
      </w:r>
      <w:r w:rsidR="006C3536">
        <w:rPr>
          <w:rFonts w:hint="eastAsia"/>
          <w:b w:val="0"/>
          <w:bCs w:val="0"/>
          <w:sz w:val="24"/>
          <w:szCs w:val="24"/>
        </w:rPr>
        <w:t>1</w:t>
      </w:r>
      <w:r w:rsidRPr="00F50F91">
        <w:rPr>
          <w:rFonts w:hint="eastAsia"/>
          <w:b w:val="0"/>
          <w:bCs w:val="0"/>
          <w:sz w:val="24"/>
          <w:szCs w:val="24"/>
        </w:rPr>
        <w:t>-</w:t>
      </w:r>
      <w:r w:rsidR="006C3536">
        <w:rPr>
          <w:rFonts w:hint="eastAsia"/>
          <w:b w:val="0"/>
          <w:bCs w:val="0"/>
          <w:sz w:val="24"/>
          <w:szCs w:val="24"/>
        </w:rPr>
        <w:t>1</w:t>
      </w:r>
      <w:r w:rsidR="00C34D8A">
        <w:rPr>
          <w:rFonts w:hint="eastAsia"/>
          <w:b w:val="0"/>
          <w:bCs w:val="0"/>
          <w:sz w:val="24"/>
          <w:szCs w:val="24"/>
        </w:rPr>
        <w:t>0</w:t>
      </w:r>
    </w:p>
    <w:p w:rsidR="006C3536" w:rsidRPr="006C3536" w:rsidRDefault="006C3536" w:rsidP="006C3536">
      <w:pPr>
        <w:pStyle w:val="a3"/>
        <w:spacing w:before="120" w:beforeAutospacing="0" w:after="120" w:afterAutospacing="0" w:line="420" w:lineRule="atLeast"/>
        <w:ind w:firstLine="480"/>
        <w:jc w:val="both"/>
      </w:pPr>
      <w:r w:rsidRPr="006C3536">
        <w:rPr>
          <w:rFonts w:hint="eastAsia"/>
        </w:rPr>
        <w:t>元旦期间近日，在上海海关所属虹口海关监管下，上海中燃船舶燃料有限公司供油船为停泊在上海港外高桥六期码头的“通韵轮”加注300吨保税燃油。这是该公司2022年首次保税燃油加注服务。据上海主要保税燃供企业统计，2021年上海口岸保税燃供加注量超过350万吨，创历史新高。</w:t>
      </w:r>
    </w:p>
    <w:p w:rsidR="006C3536" w:rsidRPr="006C3536" w:rsidRDefault="006C3536" w:rsidP="006C3536">
      <w:pPr>
        <w:pStyle w:val="a3"/>
        <w:spacing w:before="120" w:beforeAutospacing="0" w:after="120" w:afterAutospacing="0" w:line="420" w:lineRule="atLeast"/>
        <w:ind w:firstLine="480"/>
        <w:jc w:val="both"/>
      </w:pPr>
      <w:r w:rsidRPr="006C3536">
        <w:rPr>
          <w:rFonts w:hint="eastAsia"/>
        </w:rPr>
        <w:t>船用燃料油供应是国际航行船舶综合海事服务的重要组成部分。2021年，上海港集装箱吞吐量超4700万标箱，已连续12年保持世界第一，但在国际航行船舶综合海事服务能级上仍有较大的进步空间。以船用燃料油供应为例，上海港2019年船用燃料油供应量为200多万吨，仅为新加坡的5%。</w:t>
      </w:r>
    </w:p>
    <w:p w:rsidR="00C34D8A" w:rsidRPr="00C34D8A" w:rsidRDefault="006C3536" w:rsidP="00C34D8A">
      <w:pPr>
        <w:spacing w:line="360" w:lineRule="auto"/>
        <w:rPr>
          <w:sz w:val="24"/>
          <w:szCs w:val="24"/>
        </w:rPr>
      </w:pPr>
      <w:r>
        <w:rPr>
          <w:noProof/>
          <w:sz w:val="24"/>
          <w:szCs w:val="24"/>
        </w:rPr>
        <w:lastRenderedPageBreak/>
        <w:drawing>
          <wp:inline distT="0" distB="0" distL="0" distR="0">
            <wp:extent cx="5181600" cy="3485517"/>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181600" cy="3485517"/>
                    </a:xfrm>
                    <a:prstGeom prst="rect">
                      <a:avLst/>
                    </a:prstGeom>
                    <a:noFill/>
                    <a:ln w="9525">
                      <a:noFill/>
                      <a:miter lim="800000"/>
                      <a:headEnd/>
                      <a:tailEnd/>
                    </a:ln>
                  </pic:spPr>
                </pic:pic>
              </a:graphicData>
            </a:graphic>
          </wp:inline>
        </w:drawing>
      </w:r>
    </w:p>
    <w:p w:rsidR="006C3536" w:rsidRDefault="006C3536" w:rsidP="006C3536">
      <w:pPr>
        <w:ind w:firstLineChars="300" w:firstLine="630"/>
      </w:pPr>
      <w:r w:rsidRPr="006C3536">
        <w:rPr>
          <w:rFonts w:hint="eastAsia"/>
        </w:rPr>
        <w:t>图为：虹口海关对上海中燃燃料油液体保税仓库进行日常巡库及安全巡库</w:t>
      </w:r>
      <w:r w:rsidRPr="006C3536">
        <w:rPr>
          <w:rFonts w:hint="eastAsia"/>
        </w:rPr>
        <w:t xml:space="preserve"> </w:t>
      </w:r>
    </w:p>
    <w:p w:rsidR="006C3536" w:rsidRDefault="006C3536" w:rsidP="006C3536"/>
    <w:p w:rsidR="006C3536" w:rsidRPr="006C3536" w:rsidRDefault="006C3536" w:rsidP="006C3536">
      <w:r>
        <w:rPr>
          <w:rFonts w:hint="eastAsia"/>
          <w:noProof/>
        </w:rPr>
        <w:drawing>
          <wp:inline distT="0" distB="0" distL="0" distR="0">
            <wp:extent cx="5181600" cy="3067050"/>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181600" cy="3067050"/>
                    </a:xfrm>
                    <a:prstGeom prst="rect">
                      <a:avLst/>
                    </a:prstGeom>
                    <a:noFill/>
                    <a:ln w="9525">
                      <a:noFill/>
                      <a:miter lim="800000"/>
                      <a:headEnd/>
                      <a:tailEnd/>
                    </a:ln>
                  </pic:spPr>
                </pic:pic>
              </a:graphicData>
            </a:graphic>
          </wp:inline>
        </w:drawing>
      </w:r>
    </w:p>
    <w:p w:rsidR="006C3536" w:rsidRPr="006C3536" w:rsidRDefault="006C3536" w:rsidP="006C3536">
      <w:r w:rsidRPr="006C3536">
        <w:rPr>
          <w:rFonts w:hint="eastAsia"/>
        </w:rPr>
        <w:t xml:space="preserve">　　</w:t>
      </w:r>
      <w:r>
        <w:rPr>
          <w:rFonts w:hint="eastAsia"/>
        </w:rPr>
        <w:t xml:space="preserve">   </w:t>
      </w:r>
      <w:r w:rsidRPr="006C3536">
        <w:rPr>
          <w:rFonts w:hint="eastAsia"/>
        </w:rPr>
        <w:t>图为：虹口海关对上海中燃燃料油液体保税仓库进行日常巡库及安全巡库</w:t>
      </w:r>
      <w:r w:rsidRPr="006C3536">
        <w:rPr>
          <w:rFonts w:hint="eastAsia"/>
        </w:rPr>
        <w:t xml:space="preserve"> </w:t>
      </w:r>
    </w:p>
    <w:p w:rsidR="006C3536" w:rsidRPr="006C3536" w:rsidRDefault="006C3536" w:rsidP="006C3536">
      <w:pPr>
        <w:pStyle w:val="a3"/>
        <w:spacing w:before="120" w:beforeAutospacing="0" w:after="120" w:afterAutospacing="0" w:line="420" w:lineRule="atLeast"/>
        <w:ind w:firstLine="480"/>
        <w:jc w:val="both"/>
      </w:pPr>
      <w:r w:rsidRPr="006C3536">
        <w:rPr>
          <w:rFonts w:hint="eastAsia"/>
        </w:rPr>
        <w:t>自2020年起，国际海事组织规定将船舶燃油中的含硫量限制在0.50%以内，全球船燃进入低硫时代。</w:t>
      </w:r>
    </w:p>
    <w:p w:rsidR="006C3536" w:rsidRPr="006C3536" w:rsidRDefault="006C3536" w:rsidP="006C3536">
      <w:pPr>
        <w:pStyle w:val="a3"/>
        <w:spacing w:before="120" w:beforeAutospacing="0" w:after="120" w:afterAutospacing="0" w:line="420" w:lineRule="atLeast"/>
        <w:ind w:firstLine="480"/>
        <w:jc w:val="both"/>
      </w:pPr>
      <w:r w:rsidRPr="006C3536">
        <w:rPr>
          <w:rFonts w:hint="eastAsia"/>
        </w:rPr>
        <w:t>作为上海关区船舶保税燃料油监管主要部门，虹口海关持续关注低硫保税燃油市场变化，顺应市场和企业需求，推进“两仓合一”改革，使得船供燃料油仓</w:t>
      </w:r>
      <w:r w:rsidRPr="006C3536">
        <w:rPr>
          <w:rFonts w:hint="eastAsia"/>
        </w:rPr>
        <w:lastRenderedPageBreak/>
        <w:t>库同时具备出口监管仓和保税仓库的双重功能。国内原油加工后的燃料油，以一般贸易的方式进入出口监管仓库即予以退税，变成了“保税油”。</w:t>
      </w:r>
    </w:p>
    <w:p w:rsidR="006C3536" w:rsidRPr="006C3536" w:rsidRDefault="006C3536" w:rsidP="006C3536">
      <w:pPr>
        <w:pStyle w:val="a3"/>
        <w:spacing w:before="120" w:beforeAutospacing="0" w:after="120" w:afterAutospacing="0" w:line="420" w:lineRule="atLeast"/>
        <w:ind w:firstLine="480"/>
        <w:jc w:val="both"/>
      </w:pPr>
      <w:r w:rsidRPr="006C3536">
        <w:rPr>
          <w:rFonts w:hint="eastAsia"/>
        </w:rPr>
        <w:t>虹口海关保税免税监管科科长史钢介绍：我们加快推进“国际航行船舶加注燃料油出口退税”政策落地，对于供船企业来说，丰富了供船保税油品的来源，增加了选择的渠道和供给；对于国内炼厂来说，丰富了成品结构，增加了销售渠道和收入。两方面合力提高我国保税燃料油的市场竞争力。</w:t>
      </w:r>
    </w:p>
    <w:p w:rsidR="006C3536" w:rsidRPr="006C3536" w:rsidRDefault="006C3536" w:rsidP="006C3536">
      <w:pPr>
        <w:pStyle w:val="a3"/>
        <w:spacing w:before="120" w:beforeAutospacing="0" w:after="120" w:afterAutospacing="0" w:line="420" w:lineRule="atLeast"/>
        <w:ind w:firstLine="480"/>
        <w:jc w:val="both"/>
      </w:pPr>
      <w:r w:rsidRPr="006C3536">
        <w:rPr>
          <w:rFonts w:hint="eastAsia"/>
        </w:rPr>
        <w:t>“虹口海关在短时间内审批设立国内结转型出口监管仓，实现我司国内炼厂船供燃料油一般贸易出口申报，实现出口退税，打破保税船用燃料油长期依赖进口格局，帮助企业提高货物周转能力，提高物流效率，价格优势突显。”上海中燃船舶燃料有限公司供油部经理表示。2021年，相关企业累计通过出口退税可实现抵税增收达2.9亿元。</w:t>
      </w:r>
    </w:p>
    <w:p w:rsidR="006C3536" w:rsidRPr="006C3536" w:rsidRDefault="006C3536" w:rsidP="006C3536">
      <w:pPr>
        <w:pStyle w:val="a3"/>
        <w:spacing w:before="120" w:beforeAutospacing="0" w:after="120" w:afterAutospacing="0" w:line="420" w:lineRule="atLeast"/>
        <w:ind w:firstLine="480"/>
        <w:jc w:val="both"/>
      </w:pPr>
      <w:r w:rsidRPr="006C3536">
        <w:rPr>
          <w:rFonts w:hint="eastAsia"/>
        </w:rPr>
        <w:t>为推动实施保税燃料油跨港区供应模式，上海海关加强与杭州海关等长三角海关的一体化协同，大力支持保税油跨关区直供业务开展，打造长三角地区的“流动加油站”。</w:t>
      </w:r>
    </w:p>
    <w:p w:rsidR="006C3536" w:rsidRPr="006C3536" w:rsidRDefault="006C3536" w:rsidP="006C3536">
      <w:pPr>
        <w:pStyle w:val="a3"/>
        <w:spacing w:before="120" w:beforeAutospacing="0" w:after="120" w:afterAutospacing="0" w:line="420" w:lineRule="atLeast"/>
        <w:ind w:firstLine="480"/>
        <w:jc w:val="both"/>
      </w:pPr>
      <w:r w:rsidRPr="006C3536">
        <w:rPr>
          <w:rFonts w:hint="eastAsia"/>
        </w:rPr>
        <w:t>跨关区直供模式下，供油企业只需向启运地海关申报一次油料出库，供油船即可直接到受油地为国际航行船舶供油，避免了转库等二次物流环节及由此产生的分销、仓储等费用，显著降低运营成本，同时也减少了油料二次入库造成的损失。目前，中国船舶燃料有限责任公司、中石化浙江舟山石油有限公司等具备经营保税油资质的企业已全面开展跨关区直供业务。2021年，海关共监管保税油跨关区直供69.24万吨、货值约22.98亿元人民币。</w:t>
      </w:r>
    </w:p>
    <w:p w:rsidR="006C3536" w:rsidRPr="006C3536" w:rsidRDefault="006C3536" w:rsidP="006C3536">
      <w:pPr>
        <w:pStyle w:val="a3"/>
        <w:spacing w:before="120" w:beforeAutospacing="0" w:after="120" w:afterAutospacing="0" w:line="420" w:lineRule="atLeast"/>
        <w:ind w:firstLine="480"/>
        <w:jc w:val="both"/>
      </w:pPr>
      <w:r w:rsidRPr="006C3536">
        <w:rPr>
          <w:rFonts w:hint="eastAsia"/>
        </w:rPr>
        <w:t>中石化浙江舟山石油有限公司上海分公司全球船供油业务部经理介绍：新模式下，保税油进入仓库后直接供船，节省了过去的管道传输及申报环节，整个作业流程缩短至2天左右，每月可减少油料在管道运输中的损耗近50吨。2021年，公司全年节省的物流及损耗费用近500万元。</w:t>
      </w:r>
    </w:p>
    <w:p w:rsidR="006C3536" w:rsidRPr="006C3536" w:rsidRDefault="006C3536" w:rsidP="006C3536">
      <w:pPr>
        <w:pStyle w:val="a3"/>
        <w:spacing w:before="120" w:beforeAutospacing="0" w:after="120" w:afterAutospacing="0" w:line="420" w:lineRule="atLeast"/>
        <w:ind w:firstLine="480"/>
        <w:jc w:val="both"/>
      </w:pPr>
      <w:r w:rsidRPr="006C3536">
        <w:rPr>
          <w:rFonts w:hint="eastAsia"/>
        </w:rPr>
        <w:t>丰富保税燃油来源渠道，拓展燃油加注途径，虹口海关一系列“放管服”改革举措“畅通”了上海港国际船舶油料供油的“管道”，上海港口综合竞争力进一步提升。</w:t>
      </w:r>
    </w:p>
    <w:p w:rsidR="00C34D8A" w:rsidRDefault="00C34D8A" w:rsidP="004D1BBA">
      <w:pPr>
        <w:pStyle w:val="2"/>
        <w:jc w:val="center"/>
        <w:rPr>
          <w:b w:val="0"/>
          <w:bCs w:val="0"/>
          <w:sz w:val="24"/>
          <w:szCs w:val="24"/>
        </w:rPr>
      </w:pPr>
    </w:p>
    <w:p w:rsidR="006C3536" w:rsidRDefault="006C3536" w:rsidP="004D1BBA">
      <w:pPr>
        <w:pStyle w:val="2"/>
        <w:jc w:val="center"/>
        <w:rPr>
          <w:b w:val="0"/>
          <w:bCs w:val="0"/>
          <w:sz w:val="24"/>
          <w:szCs w:val="24"/>
        </w:rPr>
      </w:pPr>
    </w:p>
    <w:p w:rsidR="006C3536" w:rsidRDefault="006C3536" w:rsidP="004D1BBA">
      <w:pPr>
        <w:pStyle w:val="2"/>
        <w:jc w:val="center"/>
        <w:rPr>
          <w:b w:val="0"/>
          <w:bCs w:val="0"/>
          <w:sz w:val="24"/>
          <w:szCs w:val="24"/>
        </w:rPr>
      </w:pPr>
    </w:p>
    <w:p w:rsidR="006C3536" w:rsidRPr="00EE06BE" w:rsidRDefault="00125F2A" w:rsidP="006C3536">
      <w:pPr>
        <w:spacing w:line="360" w:lineRule="auto"/>
        <w:jc w:val="center"/>
        <w:rPr>
          <w:rFonts w:asciiTheme="majorEastAsia" w:eastAsiaTheme="majorEastAsia" w:hAnsiTheme="majorEastAsia"/>
          <w:b/>
          <w:sz w:val="36"/>
          <w:szCs w:val="36"/>
        </w:rPr>
      </w:pPr>
      <w:r w:rsidRPr="00125F2A">
        <w:rPr>
          <w:rFonts w:asciiTheme="majorEastAsia" w:eastAsiaTheme="majorEastAsia" w:hAnsiTheme="majorEastAsia" w:hint="eastAsia"/>
          <w:b/>
          <w:sz w:val="36"/>
          <w:szCs w:val="36"/>
        </w:rPr>
        <w:lastRenderedPageBreak/>
        <w:t>宁波舟山港新增一条东非航线</w:t>
      </w:r>
    </w:p>
    <w:p w:rsidR="006C3536" w:rsidRDefault="006C3536" w:rsidP="006C3536">
      <w:pPr>
        <w:pStyle w:val="2"/>
        <w:jc w:val="center"/>
        <w:rPr>
          <w:rFonts w:hint="eastAsia"/>
          <w:b w:val="0"/>
          <w:bCs w:val="0"/>
          <w:sz w:val="24"/>
          <w:szCs w:val="24"/>
        </w:rPr>
      </w:pPr>
      <w:r w:rsidRPr="00EC0705">
        <w:rPr>
          <w:rFonts w:hint="eastAsia"/>
          <w:b w:val="0"/>
          <w:bCs w:val="0"/>
          <w:sz w:val="24"/>
          <w:szCs w:val="24"/>
        </w:rPr>
        <w:t>文章来源：中国</w:t>
      </w:r>
      <w:r w:rsidR="00125F2A">
        <w:rPr>
          <w:rFonts w:hint="eastAsia"/>
          <w:b w:val="0"/>
          <w:bCs w:val="0"/>
          <w:sz w:val="24"/>
          <w:szCs w:val="24"/>
        </w:rPr>
        <w:t>海关</w:t>
      </w:r>
      <w:r w:rsidRPr="00EC0705">
        <w:rPr>
          <w:rFonts w:hint="eastAsia"/>
          <w:b w:val="0"/>
          <w:bCs w:val="0"/>
          <w:sz w:val="24"/>
          <w:szCs w:val="24"/>
        </w:rPr>
        <w:t>网        更新时间：</w:t>
      </w:r>
      <w:r w:rsidR="00125F2A">
        <w:rPr>
          <w:rFonts w:hint="eastAsia"/>
          <w:b w:val="0"/>
          <w:bCs w:val="0"/>
          <w:sz w:val="24"/>
          <w:szCs w:val="24"/>
        </w:rPr>
        <w:t>2022-3-1</w:t>
      </w:r>
    </w:p>
    <w:p w:rsidR="00125F2A" w:rsidRPr="00125F2A" w:rsidRDefault="00125F2A" w:rsidP="00125F2A">
      <w:r w:rsidRPr="00125F2A">
        <w:drawing>
          <wp:inline distT="0" distB="0" distL="0" distR="0">
            <wp:extent cx="5238750" cy="4105275"/>
            <wp:effectExtent l="19050" t="0" r="0" b="0"/>
            <wp:docPr id="8" name="图片 1" descr="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z"/>
                    <pic:cNvPicPr>
                      <a:picLocks noChangeAspect="1" noChangeArrowheads="1"/>
                    </pic:cNvPicPr>
                  </pic:nvPicPr>
                  <pic:blipFill>
                    <a:blip r:embed="rId22" cstate="print"/>
                    <a:srcRect/>
                    <a:stretch>
                      <a:fillRect/>
                    </a:stretch>
                  </pic:blipFill>
                  <pic:spPr bwMode="auto">
                    <a:xfrm>
                      <a:off x="0" y="0"/>
                      <a:ext cx="5239525" cy="4105882"/>
                    </a:xfrm>
                    <a:prstGeom prst="rect">
                      <a:avLst/>
                    </a:prstGeom>
                    <a:noFill/>
                    <a:ln w="9525">
                      <a:noFill/>
                      <a:miter lim="800000"/>
                      <a:headEnd/>
                      <a:tailEnd/>
                    </a:ln>
                  </pic:spPr>
                </pic:pic>
              </a:graphicData>
            </a:graphic>
          </wp:inline>
        </w:drawing>
      </w:r>
    </w:p>
    <w:p w:rsidR="00125F2A" w:rsidRPr="00125F2A" w:rsidRDefault="00125F2A" w:rsidP="00125F2A">
      <w:pPr>
        <w:jc w:val="center"/>
        <w:rPr>
          <w:rFonts w:hint="eastAsia"/>
        </w:rPr>
      </w:pPr>
      <w:r w:rsidRPr="00125F2A">
        <w:rPr>
          <w:rFonts w:hint="eastAsia"/>
        </w:rPr>
        <w:t>图为：关员在码头进行现场监管</w:t>
      </w:r>
    </w:p>
    <w:p w:rsidR="00125F2A" w:rsidRPr="00125F2A" w:rsidRDefault="00125F2A" w:rsidP="00125F2A">
      <w:pPr>
        <w:spacing w:line="360" w:lineRule="auto"/>
        <w:rPr>
          <w:rFonts w:ascii="宋体" w:eastAsia="宋体" w:hAnsi="宋体" w:hint="eastAsia"/>
          <w:sz w:val="24"/>
          <w:szCs w:val="24"/>
        </w:rPr>
      </w:pPr>
      <w:r w:rsidRPr="00125F2A">
        <w:rPr>
          <w:rFonts w:hint="eastAsia"/>
        </w:rPr>
        <w:t xml:space="preserve">　　</w:t>
      </w:r>
      <w:r>
        <w:rPr>
          <w:rFonts w:hint="eastAsia"/>
        </w:rPr>
        <w:t xml:space="preserve"> </w:t>
      </w:r>
      <w:r w:rsidRPr="00125F2A">
        <w:rPr>
          <w:rFonts w:ascii="宋体" w:eastAsia="宋体" w:hAnsi="宋体" w:hint="eastAsia"/>
          <w:sz w:val="24"/>
          <w:szCs w:val="24"/>
        </w:rPr>
        <w:t>2月28日中午，“金星波尔图”号集装箱班轮缓缓靠泊宁波舟山港金塘港区甬舟集装箱码头。这是金塘港区新增的“一带一路”东非航线的首航船。至此，宁波舟山港金塘港区集装箱航线增至21条，均为共建“一带一路”国家港口航线。</w:t>
      </w:r>
    </w:p>
    <w:p w:rsidR="00125F2A" w:rsidRPr="00125F2A" w:rsidRDefault="00125F2A" w:rsidP="00125F2A">
      <w:pPr>
        <w:spacing w:line="360" w:lineRule="auto"/>
        <w:rPr>
          <w:rFonts w:ascii="宋体" w:eastAsia="宋体" w:hAnsi="宋体" w:hint="eastAsia"/>
          <w:sz w:val="24"/>
          <w:szCs w:val="24"/>
        </w:rPr>
      </w:pPr>
      <w:r w:rsidRPr="00125F2A">
        <w:rPr>
          <w:rFonts w:ascii="宋体" w:eastAsia="宋体" w:hAnsi="宋体" w:hint="eastAsia"/>
          <w:sz w:val="24"/>
          <w:szCs w:val="24"/>
        </w:rPr>
        <w:t xml:space="preserve">　　“金星波尔图”号在港完成1142标箱货物装卸作业后，启航前往东非地区。杭州海关所属舟山海关关员第一时间为其办理船舶进出港及集装箱验放手续，保障新航线首航。这条新航线来往于新加坡、马来西亚、肯尼亚、坦桑尼亚以及中国上海、舟山、南沙等地港口，计划每周靠港一个班次。东南船务代理有限公司班轮部出口主管王祥说：“这是我们公司首次在舟山金塘口岸代理集装箱班轮业务。海关关员提前做好通关监管方案，首航很顺利。”</w:t>
      </w:r>
    </w:p>
    <w:p w:rsidR="00125F2A" w:rsidRPr="00125F2A" w:rsidRDefault="00125F2A" w:rsidP="00125F2A">
      <w:pPr>
        <w:spacing w:line="360" w:lineRule="auto"/>
        <w:rPr>
          <w:rFonts w:ascii="宋体" w:eastAsia="宋体" w:hAnsi="宋体" w:hint="eastAsia"/>
          <w:sz w:val="24"/>
          <w:szCs w:val="24"/>
        </w:rPr>
      </w:pPr>
      <w:r w:rsidRPr="00125F2A">
        <w:rPr>
          <w:rFonts w:ascii="宋体" w:eastAsia="宋体" w:hAnsi="宋体" w:hint="eastAsia"/>
          <w:sz w:val="24"/>
          <w:szCs w:val="24"/>
        </w:rPr>
        <w:t xml:space="preserve">　　新航线的高效运营，离不开优质便捷的通关环境。在了解到金塘港区甬舟码头开通新航线需求后，舟山海关靠前服务，提前与港区、船代对接，抽调业务骨</w:t>
      </w:r>
      <w:r w:rsidRPr="00125F2A">
        <w:rPr>
          <w:rFonts w:ascii="宋体" w:eastAsia="宋体" w:hAnsi="宋体" w:hint="eastAsia"/>
          <w:sz w:val="24"/>
          <w:szCs w:val="24"/>
        </w:rPr>
        <w:lastRenderedPageBreak/>
        <w:t>干成立新航线工作组，优化通关监管方案，全力保障新航线顺利首航。船舶首航之日，时刻关注航线通航情况，及时掌握天气、船舶等信息，确保船舶无论何时靠港，都能第一时间办理通关监管手续。</w:t>
      </w:r>
    </w:p>
    <w:p w:rsidR="00125F2A" w:rsidRPr="00125F2A" w:rsidRDefault="00125F2A" w:rsidP="00125F2A">
      <w:pPr>
        <w:spacing w:line="360" w:lineRule="auto"/>
        <w:rPr>
          <w:rFonts w:ascii="宋体" w:eastAsia="宋体" w:hAnsi="宋体" w:hint="eastAsia"/>
          <w:sz w:val="24"/>
          <w:szCs w:val="24"/>
        </w:rPr>
      </w:pPr>
      <w:r w:rsidRPr="00125F2A">
        <w:rPr>
          <w:rFonts w:ascii="宋体" w:eastAsia="宋体" w:hAnsi="宋体" w:hint="eastAsia"/>
          <w:sz w:val="24"/>
          <w:szCs w:val="24"/>
        </w:rPr>
        <w:t xml:space="preserve">　　随着金塘港区业务的不断发展，集装箱航线新增需求迫切，航线网络持续织密。“一季度我们计划新增的航线有5条，除了东非线，另外4条新航线的首航计划也在紧锣密鼓安排，海关已经提前给我们做好了通关监管保障方案。”舟山甬舟集装箱码头有限公司营运操作部经理助理王丹丽说。</w:t>
      </w:r>
    </w:p>
    <w:p w:rsidR="00125F2A" w:rsidRPr="00125F2A" w:rsidRDefault="00125F2A" w:rsidP="00125F2A">
      <w:pPr>
        <w:pStyle w:val="2"/>
        <w:spacing w:line="360" w:lineRule="auto"/>
        <w:rPr>
          <w:b w:val="0"/>
          <w:bCs w:val="0"/>
          <w:sz w:val="24"/>
          <w:szCs w:val="24"/>
        </w:rPr>
      </w:pPr>
    </w:p>
    <w:p w:rsidR="00655E1A" w:rsidRDefault="00655E1A" w:rsidP="004D1BBA">
      <w:pPr>
        <w:pStyle w:val="2"/>
        <w:jc w:val="center"/>
        <w:rPr>
          <w:b w:val="0"/>
          <w:bCs w:val="0"/>
          <w:sz w:val="24"/>
          <w:szCs w:val="24"/>
        </w:rPr>
      </w:pPr>
    </w:p>
    <w:p w:rsidR="006C3536" w:rsidRDefault="006C3536" w:rsidP="004D1BBA">
      <w:pPr>
        <w:pStyle w:val="2"/>
        <w:jc w:val="center"/>
        <w:rPr>
          <w:b w:val="0"/>
          <w:bCs w:val="0"/>
          <w:sz w:val="24"/>
          <w:szCs w:val="24"/>
        </w:rPr>
      </w:pPr>
    </w:p>
    <w:p w:rsidR="009356C5" w:rsidRPr="009356C5" w:rsidRDefault="009356C5" w:rsidP="009356C5">
      <w:pPr>
        <w:jc w:val="center"/>
        <w:rPr>
          <w:rFonts w:asciiTheme="minorEastAsia" w:hAnsiTheme="minorEastAsia"/>
          <w:b/>
          <w:sz w:val="36"/>
          <w:szCs w:val="36"/>
        </w:rPr>
      </w:pPr>
      <w:r w:rsidRPr="009356C5">
        <w:rPr>
          <w:rFonts w:asciiTheme="minorEastAsia" w:hAnsiTheme="minorEastAsia"/>
          <w:b/>
          <w:sz w:val="36"/>
          <w:szCs w:val="36"/>
        </w:rPr>
        <w:t>海关助力广州打造粤港澳大湾区“超级加油站”</w:t>
      </w:r>
    </w:p>
    <w:p w:rsidR="007B1202" w:rsidRDefault="007B1202" w:rsidP="007B1202">
      <w:pPr>
        <w:pStyle w:val="2"/>
        <w:jc w:val="center"/>
        <w:rPr>
          <w:b w:val="0"/>
          <w:sz w:val="24"/>
          <w:szCs w:val="24"/>
        </w:rPr>
      </w:pPr>
      <w:r w:rsidRPr="00F50F91">
        <w:rPr>
          <w:rFonts w:hint="eastAsia"/>
          <w:b w:val="0"/>
          <w:bCs w:val="0"/>
          <w:sz w:val="24"/>
          <w:szCs w:val="24"/>
        </w:rPr>
        <w:t>文章来源：</w:t>
      </w:r>
      <w:r w:rsidR="00440DE9">
        <w:rPr>
          <w:rFonts w:hint="eastAsia"/>
          <w:b w:val="0"/>
          <w:bCs w:val="0"/>
          <w:sz w:val="24"/>
          <w:szCs w:val="24"/>
        </w:rPr>
        <w:t>中国海关</w:t>
      </w:r>
      <w:r w:rsidRPr="00F50F91">
        <w:rPr>
          <w:rFonts w:hint="eastAsia"/>
          <w:b w:val="0"/>
          <w:bCs w:val="0"/>
          <w:sz w:val="24"/>
          <w:szCs w:val="24"/>
        </w:rPr>
        <w:t>网        更新时间：</w:t>
      </w:r>
      <w:r w:rsidR="00A0120A">
        <w:rPr>
          <w:rFonts w:hint="eastAsia"/>
          <w:b w:val="0"/>
          <w:bCs w:val="0"/>
          <w:sz w:val="24"/>
          <w:szCs w:val="24"/>
        </w:rPr>
        <w:t>202</w:t>
      </w:r>
      <w:r w:rsidR="009356C5">
        <w:rPr>
          <w:rFonts w:hint="eastAsia"/>
          <w:b w:val="0"/>
          <w:bCs w:val="0"/>
          <w:sz w:val="24"/>
          <w:szCs w:val="24"/>
        </w:rPr>
        <w:t>2</w:t>
      </w:r>
      <w:r w:rsidR="00F65487">
        <w:rPr>
          <w:rFonts w:hint="eastAsia"/>
          <w:b w:val="0"/>
          <w:bCs w:val="0"/>
          <w:sz w:val="24"/>
          <w:szCs w:val="24"/>
        </w:rPr>
        <w:t>-</w:t>
      </w:r>
      <w:r w:rsidR="009356C5">
        <w:rPr>
          <w:rFonts w:hint="eastAsia"/>
          <w:b w:val="0"/>
          <w:bCs w:val="0"/>
          <w:sz w:val="24"/>
          <w:szCs w:val="24"/>
        </w:rPr>
        <w:t>3</w:t>
      </w:r>
      <w:r w:rsidRPr="00F50F91">
        <w:rPr>
          <w:rFonts w:hint="eastAsia"/>
          <w:b w:val="0"/>
          <w:bCs w:val="0"/>
          <w:sz w:val="24"/>
          <w:szCs w:val="24"/>
        </w:rPr>
        <w:t>-</w:t>
      </w:r>
      <w:r w:rsidR="00440DE9">
        <w:rPr>
          <w:rFonts w:hint="eastAsia"/>
          <w:b w:val="0"/>
          <w:bCs w:val="0"/>
          <w:sz w:val="24"/>
          <w:szCs w:val="24"/>
        </w:rPr>
        <w:t>2</w:t>
      </w:r>
    </w:p>
    <w:p w:rsidR="009356C5" w:rsidRPr="009356C5" w:rsidRDefault="009356C5" w:rsidP="009356C5">
      <w:pPr>
        <w:spacing w:line="360" w:lineRule="auto"/>
        <w:ind w:firstLineChars="200" w:firstLine="480"/>
        <w:rPr>
          <w:rFonts w:ascii="宋体" w:eastAsia="宋体" w:hAnsi="宋体"/>
          <w:sz w:val="24"/>
          <w:szCs w:val="24"/>
        </w:rPr>
      </w:pPr>
      <w:r w:rsidRPr="009356C5">
        <w:rPr>
          <w:rFonts w:ascii="宋体" w:eastAsia="宋体" w:hAnsi="宋体" w:hint="eastAsia"/>
          <w:sz w:val="24"/>
          <w:szCs w:val="24"/>
        </w:rPr>
        <w:t>近日，广州国际航行船舶保税油加注启动暨国际油商合作发展大会在广州召开，标志着广州市国际航行船舶保税加油试点政策正式在南沙启动实施，这将进一步增强广州的国际航运综合服务能力，吸引国际航行船舶，增强广州航运枢纽的全球辐射力及国际影响力，同时带动产业链创新发展。</w:t>
      </w:r>
    </w:p>
    <w:p w:rsidR="009356C5" w:rsidRPr="009356C5" w:rsidRDefault="009356C5" w:rsidP="009356C5">
      <w:pPr>
        <w:spacing w:line="360" w:lineRule="auto"/>
        <w:rPr>
          <w:rFonts w:ascii="宋体" w:eastAsia="宋体" w:hAnsi="宋体" w:hint="eastAsia"/>
          <w:sz w:val="24"/>
          <w:szCs w:val="24"/>
        </w:rPr>
      </w:pPr>
      <w:r w:rsidRPr="009356C5">
        <w:rPr>
          <w:rFonts w:ascii="宋体" w:eastAsia="宋体" w:hAnsi="宋体" w:hint="eastAsia"/>
          <w:sz w:val="24"/>
          <w:szCs w:val="24"/>
        </w:rPr>
        <w:t xml:space="preserve">　　燃油费用是国际航行船舶运营的主要成本之一，如果在某个港口加油便利、油价具有竞争力，必然会吸引更多的船舶公司将该港口纳入航线设计的考虑中，从而吸引更多国际航行船舶靠泊和消费。作为国家营商环境创新试点城市，广州于2021年获批国际航行船舶保税加油许可权，广州市保税油供应企业可在广东省范围内开展保税油直供业务。</w:t>
      </w:r>
    </w:p>
    <w:p w:rsidR="009356C5" w:rsidRPr="009356C5" w:rsidRDefault="009356C5" w:rsidP="009356C5">
      <w:pPr>
        <w:spacing w:line="360" w:lineRule="auto"/>
        <w:rPr>
          <w:rFonts w:ascii="宋体" w:eastAsia="宋体" w:hAnsi="宋体" w:hint="eastAsia"/>
          <w:sz w:val="24"/>
          <w:szCs w:val="24"/>
        </w:rPr>
      </w:pPr>
      <w:r w:rsidRPr="009356C5">
        <w:rPr>
          <w:rFonts w:ascii="宋体" w:eastAsia="宋体" w:hAnsi="宋体" w:hint="eastAsia"/>
          <w:sz w:val="24"/>
          <w:szCs w:val="24"/>
        </w:rPr>
        <w:t xml:space="preserve">　　为便利国际航行船舶加油业务开展，广州海关所属南沙海关结合国内外保税燃油供应业务发展情况，探索“一船多供”“集出分报”等多种监管模式，完善业务政策配套。</w:t>
      </w:r>
    </w:p>
    <w:p w:rsidR="009356C5" w:rsidRPr="009356C5" w:rsidRDefault="009356C5" w:rsidP="009356C5">
      <w:pPr>
        <w:spacing w:line="360" w:lineRule="auto"/>
        <w:rPr>
          <w:rFonts w:ascii="宋体" w:eastAsia="宋体" w:hAnsi="宋体" w:hint="eastAsia"/>
          <w:sz w:val="24"/>
          <w:szCs w:val="24"/>
        </w:rPr>
      </w:pPr>
      <w:r w:rsidRPr="009356C5">
        <w:rPr>
          <w:rFonts w:ascii="宋体" w:eastAsia="宋体" w:hAnsi="宋体" w:hint="eastAsia"/>
          <w:sz w:val="24"/>
          <w:szCs w:val="24"/>
        </w:rPr>
        <w:t xml:space="preserve">　　在“一船多供”模式下，从事国际航行船舶保税油供应企业的单艘供油船在一个作业航次内可对多艘国际航行船舶供应保税油，有效降低了供油船往返供油地和油库之间的频率，提高供油船船舱的利用率和供油效率；在“集出分报”模</w:t>
      </w:r>
      <w:r w:rsidRPr="009356C5">
        <w:rPr>
          <w:rFonts w:ascii="宋体" w:eastAsia="宋体" w:hAnsi="宋体" w:hint="eastAsia"/>
          <w:sz w:val="24"/>
          <w:szCs w:val="24"/>
        </w:rPr>
        <w:lastRenderedPageBreak/>
        <w:t>式下，可实现供油企业一次先行集中申报办理保税油料出库，为多艘船舶供油，结束供油后，再根据供油情况分别向海关申报。两种模式相结合，可有效降低相关企业的时间成本和经营成本。</w:t>
      </w:r>
    </w:p>
    <w:p w:rsidR="009356C5" w:rsidRPr="009356C5" w:rsidRDefault="009356C5" w:rsidP="009356C5">
      <w:pPr>
        <w:spacing w:line="360" w:lineRule="auto"/>
        <w:rPr>
          <w:rFonts w:ascii="宋体" w:eastAsia="宋体" w:hAnsi="宋体" w:hint="eastAsia"/>
          <w:sz w:val="24"/>
          <w:szCs w:val="24"/>
        </w:rPr>
      </w:pPr>
      <w:r w:rsidRPr="009356C5">
        <w:rPr>
          <w:rFonts w:ascii="宋体" w:eastAsia="宋体" w:hAnsi="宋体" w:hint="eastAsia"/>
          <w:sz w:val="24"/>
          <w:szCs w:val="24"/>
        </w:rPr>
        <w:t xml:space="preserve">　　“现在企业可以根据供应船舶容载直接把保税船供油一次性装满，合同可以根据实际供油签订后补充提供。”广州元亨仓储有限公司外协经理麦建华表示，这将大大减少供应服务船舶待供时间和出入库次数，避免往来油耗，明显降低企业运营成本。</w:t>
      </w:r>
    </w:p>
    <w:p w:rsidR="009356C5" w:rsidRPr="009356C5" w:rsidRDefault="009356C5" w:rsidP="009356C5">
      <w:pPr>
        <w:spacing w:line="360" w:lineRule="auto"/>
        <w:rPr>
          <w:rFonts w:ascii="宋体" w:eastAsia="宋体" w:hAnsi="宋体" w:hint="eastAsia"/>
          <w:sz w:val="24"/>
          <w:szCs w:val="24"/>
        </w:rPr>
      </w:pPr>
      <w:r w:rsidRPr="009356C5">
        <w:rPr>
          <w:rFonts w:ascii="宋体" w:eastAsia="宋体" w:hAnsi="宋体" w:hint="eastAsia"/>
          <w:sz w:val="24"/>
          <w:szCs w:val="24"/>
        </w:rPr>
        <w:t xml:space="preserve">　　当前，广州港货物吞吐量稳居全球第四，广州港南沙港区作为华南地区对外贸易枢纽港，有137条集装箱外贸班轮航线，已经成为服务粤港澳大湾区、辐射整个泛珠三角地区，航线通达全球的国际化大港。各类型外贸运输企业对保税油的需求长期保持在高位，珠三角地区的保税油供应前景广阔。</w:t>
      </w:r>
    </w:p>
    <w:p w:rsidR="009356C5" w:rsidRPr="009356C5" w:rsidRDefault="009356C5" w:rsidP="009356C5">
      <w:pPr>
        <w:spacing w:line="360" w:lineRule="auto"/>
        <w:rPr>
          <w:rFonts w:ascii="宋体" w:eastAsia="宋体" w:hAnsi="宋体" w:hint="eastAsia"/>
          <w:sz w:val="24"/>
          <w:szCs w:val="24"/>
        </w:rPr>
      </w:pPr>
      <w:r w:rsidRPr="009356C5">
        <w:rPr>
          <w:rFonts w:ascii="宋体" w:eastAsia="宋体" w:hAnsi="宋体" w:hint="eastAsia"/>
          <w:sz w:val="24"/>
          <w:szCs w:val="24"/>
        </w:rPr>
        <w:t xml:space="preserve">　　据了解，自今年2月《广州市国际航行船舶保税加油管理暂行办法》印发以来，已有广州两家本土供油企业通过市级层面成功获批开展业务。麦建华介绍，“据测算，广州港区保税油年加注量市场规模高达800万吨以上，我们有信心逐步把市场规模做上去。”</w:t>
      </w:r>
    </w:p>
    <w:p w:rsidR="009356C5" w:rsidRPr="009356C5" w:rsidRDefault="009356C5" w:rsidP="009356C5">
      <w:pPr>
        <w:spacing w:line="360" w:lineRule="auto"/>
        <w:rPr>
          <w:rFonts w:ascii="宋体" w:eastAsia="宋体" w:hAnsi="宋体" w:hint="eastAsia"/>
          <w:sz w:val="24"/>
          <w:szCs w:val="24"/>
        </w:rPr>
      </w:pPr>
      <w:r w:rsidRPr="009356C5">
        <w:rPr>
          <w:rFonts w:ascii="宋体" w:eastAsia="宋体" w:hAnsi="宋体" w:hint="eastAsia"/>
          <w:sz w:val="24"/>
          <w:szCs w:val="24"/>
        </w:rPr>
        <w:t xml:space="preserve">　　为助力广州国际航运中心建设，下一步，广州海关将继续推动优化口岸营商环境，进一步增强南沙港国际航运服务功能，发挥南沙港辐射作用，支持南沙港逐步成为粤港澳大湾区国际航行船舶保税油供应基地，为粤港澳大湾区国际航运业发展提供有力支撑。</w:t>
      </w:r>
    </w:p>
    <w:p w:rsidR="00047E31" w:rsidRPr="00047E31" w:rsidRDefault="00AF043E" w:rsidP="00792872">
      <w:pPr>
        <w:pStyle w:val="2"/>
        <w:spacing w:line="360" w:lineRule="auto"/>
        <w:jc w:val="center"/>
        <w:rPr>
          <w:sz w:val="24"/>
          <w:szCs w:val="24"/>
        </w:rPr>
      </w:pPr>
      <w:r>
        <w:rPr>
          <w:rFonts w:hint="eastAsia"/>
          <w:b w:val="0"/>
          <w:sz w:val="24"/>
          <w:szCs w:val="24"/>
        </w:rPr>
        <w:t xml:space="preserve">    </w:t>
      </w:r>
    </w:p>
    <w:p w:rsidR="00220511" w:rsidRPr="00147726" w:rsidRDefault="00220511" w:rsidP="00220511">
      <w:pPr>
        <w:jc w:val="center"/>
        <w:rPr>
          <w:rFonts w:asciiTheme="minorEastAsia" w:hAnsiTheme="minorEastAsia"/>
          <w:b/>
          <w:sz w:val="36"/>
          <w:szCs w:val="36"/>
        </w:rPr>
      </w:pPr>
      <w:r w:rsidRPr="00131187">
        <w:rPr>
          <w:rFonts w:asciiTheme="minorEastAsia" w:hAnsiTheme="minorEastAsia" w:hint="eastAsia"/>
          <w:b/>
          <w:sz w:val="36"/>
          <w:szCs w:val="36"/>
        </w:rPr>
        <w:t>前2个月我国进出口同比增长13.3%</w:t>
      </w:r>
    </w:p>
    <w:p w:rsidR="00220511" w:rsidRDefault="00220511" w:rsidP="00220511">
      <w:pPr>
        <w:pStyle w:val="2"/>
        <w:ind w:firstLineChars="500" w:firstLine="1200"/>
        <w:rPr>
          <w:b w:val="0"/>
          <w:sz w:val="24"/>
          <w:szCs w:val="24"/>
        </w:rPr>
      </w:pPr>
      <w:r w:rsidRPr="00F50F91">
        <w:rPr>
          <w:rFonts w:hint="eastAsia"/>
          <w:b w:val="0"/>
          <w:bCs w:val="0"/>
          <w:sz w:val="24"/>
          <w:szCs w:val="24"/>
        </w:rPr>
        <w:t>文章来源：中国海关网        更新时间：</w:t>
      </w:r>
      <w:r>
        <w:rPr>
          <w:rFonts w:hint="eastAsia"/>
          <w:b w:val="0"/>
          <w:bCs w:val="0"/>
          <w:sz w:val="24"/>
          <w:szCs w:val="24"/>
        </w:rPr>
        <w:t>2022-03</w:t>
      </w:r>
      <w:r w:rsidRPr="00F50F91">
        <w:rPr>
          <w:rFonts w:hint="eastAsia"/>
          <w:b w:val="0"/>
          <w:bCs w:val="0"/>
          <w:sz w:val="24"/>
          <w:szCs w:val="24"/>
        </w:rPr>
        <w:t>-</w:t>
      </w:r>
      <w:r>
        <w:rPr>
          <w:rFonts w:hint="eastAsia"/>
          <w:b w:val="0"/>
          <w:sz w:val="24"/>
          <w:szCs w:val="24"/>
        </w:rPr>
        <w:t>07</w:t>
      </w:r>
    </w:p>
    <w:p w:rsidR="00220511" w:rsidRPr="00131187" w:rsidRDefault="00220511" w:rsidP="00220511">
      <w:pPr>
        <w:spacing w:line="360" w:lineRule="auto"/>
        <w:rPr>
          <w:rFonts w:asciiTheme="minorEastAsia" w:hAnsiTheme="minorEastAsia"/>
          <w:sz w:val="24"/>
          <w:szCs w:val="24"/>
        </w:rPr>
      </w:pPr>
      <w:r w:rsidRPr="00131187">
        <w:rPr>
          <w:rFonts w:asciiTheme="minorEastAsia" w:hAnsiTheme="minorEastAsia" w:hint="eastAsia"/>
          <w:sz w:val="24"/>
          <w:szCs w:val="24"/>
        </w:rPr>
        <w:t xml:space="preserve">　据海关统计，今年前2个月，我国进出口总值6.2万亿元人民币，比去年同期（下同）增长13.3%。其中，出口3.47万亿元，增长13.6%；进口2.73万亿元，增长12.9%；贸易顺差7388亿元，增加16.3%。</w:t>
      </w:r>
    </w:p>
    <w:p w:rsidR="00220511" w:rsidRPr="00131187" w:rsidRDefault="00220511" w:rsidP="00220511">
      <w:pPr>
        <w:spacing w:line="360" w:lineRule="auto"/>
        <w:rPr>
          <w:rFonts w:asciiTheme="minorEastAsia" w:hAnsiTheme="minorEastAsia" w:hint="eastAsia"/>
          <w:sz w:val="24"/>
          <w:szCs w:val="24"/>
        </w:rPr>
      </w:pPr>
      <w:r w:rsidRPr="00131187">
        <w:rPr>
          <w:rFonts w:asciiTheme="minorEastAsia" w:hAnsiTheme="minorEastAsia" w:hint="eastAsia"/>
          <w:sz w:val="24"/>
          <w:szCs w:val="24"/>
        </w:rPr>
        <w:t xml:space="preserve">　　按美元计价，前2个月我国进出口总值9734.5亿美元，增长15.9%。其中，出口5447亿美元，增长16.3%；进口4287.5亿美元，增长15.5%；贸易顺差1159.5</w:t>
      </w:r>
      <w:r w:rsidRPr="00131187">
        <w:rPr>
          <w:rFonts w:asciiTheme="minorEastAsia" w:hAnsiTheme="minorEastAsia" w:hint="eastAsia"/>
          <w:sz w:val="24"/>
          <w:szCs w:val="24"/>
        </w:rPr>
        <w:lastRenderedPageBreak/>
        <w:t>亿美元，增加19.5%。</w:t>
      </w:r>
    </w:p>
    <w:p w:rsidR="00220511" w:rsidRPr="00131187" w:rsidRDefault="00220511" w:rsidP="00220511">
      <w:pPr>
        <w:spacing w:line="360" w:lineRule="auto"/>
        <w:rPr>
          <w:rFonts w:asciiTheme="minorEastAsia" w:hAnsiTheme="minorEastAsia" w:hint="eastAsia"/>
          <w:sz w:val="24"/>
          <w:szCs w:val="24"/>
        </w:rPr>
      </w:pPr>
      <w:r w:rsidRPr="00131187">
        <w:rPr>
          <w:rFonts w:asciiTheme="minorEastAsia" w:hAnsiTheme="minorEastAsia" w:hint="eastAsia"/>
          <w:sz w:val="24"/>
          <w:szCs w:val="24"/>
        </w:rPr>
        <w:t xml:space="preserve">　　一般贸易进出口增长、比重提升。前2个月，我国一般贸易进出口3.94万亿元，增长16.3%，占我外贸总值的63.5%，比去年同期提升1.6个百分点。其中，出口2.18万亿元，增长17.4%；进口1.76万亿元，增长14.9%。同期，加工贸易进出口1.3万亿元，增长5.3%，占21%。其中，出口8176.9亿元，增长4.5%；进口4843.6亿元，增长6.7%。此外，我国以保税物流方式进出口7387.2亿元，增长19.8%。其中，出口2859.2亿元，增长25.3%；进口4528亿元，增长16.6%。</w:t>
      </w:r>
    </w:p>
    <w:p w:rsidR="00220511" w:rsidRPr="00131187" w:rsidRDefault="00220511" w:rsidP="00220511">
      <w:pPr>
        <w:spacing w:line="360" w:lineRule="auto"/>
        <w:rPr>
          <w:rFonts w:asciiTheme="minorEastAsia" w:hAnsiTheme="minorEastAsia" w:hint="eastAsia"/>
          <w:sz w:val="24"/>
          <w:szCs w:val="24"/>
        </w:rPr>
      </w:pPr>
      <w:r w:rsidRPr="00131187">
        <w:rPr>
          <w:rFonts w:asciiTheme="minorEastAsia" w:hAnsiTheme="minorEastAsia" w:hint="eastAsia"/>
          <w:sz w:val="24"/>
          <w:szCs w:val="24"/>
        </w:rPr>
        <w:t xml:space="preserve">　　对欧盟、东盟和美国等主要贸易伙伴进出口均增长。前2个月，我与欧盟贸易总值为8746.4亿元，增长12.4%，占我外贸总值的14.1%。其中，对欧盟出口5824.8亿元，增长21.4%；自欧盟进口2921.6亿元，下降2%；对欧盟贸易顺差2903.2亿元，增加60%。我与东盟贸易总值为8704.7亿元，增长10.5%，占14%。其中，对东盟出口4864.4亿元，增长10.6%；自东盟进口3840.3亿元，增长10.3%；对东盟贸易顺差1024.1亿元，增加11.8%。中美贸易总值为7859.2亿元，增长9.7%，占12.7%。其中，对美国出口5834亿元，增长11.1%；自美国进口2025.2亿元，增长5.8%；对美贸易顺差3808.8亿元，增加14.2%。中韩贸易总值为3693.6亿元，增长14.9%，占6%。其中，对韩国出口1509.8亿元，增长16.1%；自韩国进口2183.8亿元，增长14%；对韩贸易逆差674亿元，增加9.5%。同期，我国对“一带一路”沿线国家合计进出口1.92万亿元，增长18.3%。其中，出口1.09万亿元，增长16.6%；进口8313.1亿元，增长20.7%。</w:t>
      </w:r>
    </w:p>
    <w:p w:rsidR="00220511" w:rsidRPr="00131187" w:rsidRDefault="00220511" w:rsidP="00220511">
      <w:pPr>
        <w:spacing w:line="360" w:lineRule="auto"/>
        <w:rPr>
          <w:rFonts w:asciiTheme="minorEastAsia" w:hAnsiTheme="minorEastAsia" w:hint="eastAsia"/>
          <w:sz w:val="24"/>
          <w:szCs w:val="24"/>
        </w:rPr>
      </w:pPr>
      <w:r w:rsidRPr="00131187">
        <w:rPr>
          <w:rFonts w:asciiTheme="minorEastAsia" w:hAnsiTheme="minorEastAsia" w:hint="eastAsia"/>
          <w:sz w:val="24"/>
          <w:szCs w:val="24"/>
        </w:rPr>
        <w:t xml:space="preserve">　　民营企业进出口快速增长、比重提升。前2个月，民营企业进出口2.99万亿元，增长16.1%，占我外贸总值的48.2%，比去年同期提升1.1个百分点。其中，出口2.02万亿元，增长17.7%，占出口总值的58.2%；进口9706.9亿元，增长12.7%，占进口总值的35.5%。同期，外商投资企业进出口2.22万亿元，增长8.6%，占我外贸总值的35.8%。其中，出口1.19万亿元，增长9.1%；进口1.03万亿元，增长8.1%。此外，国有企业进出口9823.1亿元，增长18.9%，占我外贸总值的15.8%。其中，出口2595.6亿元，增长9.9%；进口7227.5亿元，增长22.6%。</w:t>
      </w:r>
    </w:p>
    <w:p w:rsidR="00220511" w:rsidRPr="00131187" w:rsidRDefault="00220511" w:rsidP="00220511">
      <w:pPr>
        <w:spacing w:line="360" w:lineRule="auto"/>
        <w:rPr>
          <w:rFonts w:asciiTheme="minorEastAsia" w:hAnsiTheme="minorEastAsia" w:hint="eastAsia"/>
          <w:sz w:val="24"/>
          <w:szCs w:val="24"/>
        </w:rPr>
      </w:pPr>
      <w:r w:rsidRPr="00131187">
        <w:rPr>
          <w:rFonts w:asciiTheme="minorEastAsia" w:hAnsiTheme="minorEastAsia" w:hint="eastAsia"/>
          <w:sz w:val="24"/>
          <w:szCs w:val="24"/>
        </w:rPr>
        <w:t xml:space="preserve">　　机电产品和劳动密集型产品出口均增长。前2个月，我国出口机电产品2.02</w:t>
      </w:r>
      <w:r w:rsidRPr="00131187">
        <w:rPr>
          <w:rFonts w:asciiTheme="minorEastAsia" w:hAnsiTheme="minorEastAsia" w:hint="eastAsia"/>
          <w:sz w:val="24"/>
          <w:szCs w:val="24"/>
        </w:rPr>
        <w:lastRenderedPageBreak/>
        <w:t>万亿元，增长9.9%，占出口总值的58.3%。其中，自动数据处理设备及其零部件2507.6亿元，增长7.2%；手机1478.7亿元，下降1.1%；家用电器897亿元，下降5.9%。同期，出口劳动密集型产品6214.6亿元，增长8.9%，占17.9%。其中，服装及衣着附件1622.7亿元，增长3.7%；包括口罩在内的纺织品1577亿元，增长9.3%；塑料制品1019.5亿元，增长12%。出口农产品911.2亿元，增长18.7%。此外，出口钢材823.4万吨，减少18.8%；成品油729.5万吨，减少33.4%；肥料254.6万吨，减少27.8%。</w:t>
      </w:r>
    </w:p>
    <w:p w:rsidR="00440DE9" w:rsidRPr="00220511" w:rsidRDefault="00220511" w:rsidP="00220511">
      <w:pPr>
        <w:pStyle w:val="2"/>
        <w:spacing w:line="360" w:lineRule="auto"/>
        <w:rPr>
          <w:rFonts w:asciiTheme="minorEastAsia" w:eastAsiaTheme="minorEastAsia" w:hAnsiTheme="minorEastAsia" w:cstheme="minorBidi"/>
          <w:b w:val="0"/>
          <w:bCs w:val="0"/>
          <w:kern w:val="2"/>
          <w:sz w:val="24"/>
          <w:szCs w:val="24"/>
        </w:rPr>
      </w:pPr>
      <w:r w:rsidRPr="00131187">
        <w:rPr>
          <w:rFonts w:asciiTheme="minorEastAsia" w:eastAsiaTheme="minorEastAsia" w:hAnsiTheme="minorEastAsia" w:hint="eastAsia"/>
          <w:sz w:val="24"/>
          <w:szCs w:val="24"/>
        </w:rPr>
        <w:t xml:space="preserve">　　</w:t>
      </w:r>
      <w:r w:rsidRPr="00220511">
        <w:rPr>
          <w:rFonts w:asciiTheme="minorEastAsia" w:eastAsiaTheme="minorEastAsia" w:hAnsiTheme="minorEastAsia" w:cstheme="minorBidi" w:hint="eastAsia"/>
          <w:b w:val="0"/>
          <w:bCs w:val="0"/>
          <w:kern w:val="2"/>
          <w:sz w:val="24"/>
          <w:szCs w:val="24"/>
        </w:rPr>
        <w:t>铁矿砂进口量基本持平价格下跌，原油、煤炭和天然气等进口量减价扬，大豆、成品油等进口量价齐升。前2个月，我国进口铁矿砂1.81亿吨，与去年同期基本持平，进口均价每吨666.9元，下跌36%。同期，进口原油8513.8万吨，减少4.9%，进口均价每吨3792.1元，上涨47.1%；煤3539.1万吨，减少14%，进口均价每吨1056.5元，上涨151.6%；天然气1985.8万吨，减少3.8%，进口均价每吨4234.3元，上涨84.5%；初级形状的塑料492.6万吨，减少12.2%，进口均价每吨1.2万元，上涨18.2%；钢材220.7万吨，减少7.9%，进口均价每吨9385.2元，上涨31.5%。此外，进口大豆1394.2万吨，增加4.1%，进口均价每吨3818.3元，上涨24.6%；成品油464.1万吨，增加16.6%，进口均价每吨4566.4元，上涨35.9%；未锻轧铜及铜材96.9万吨，增加9.7%，进口均价每吨6.37万元，上涨19.2%。同期，进口机电产品1.11万亿元，增长6.7%。其中，集成电路919.5亿个，减少4.6%，价值4385.6亿元，增长16.6%；汽车（包括底盘）15.3万辆，减少4.8%，价值606.8亿元，增长9.7%。</w:t>
      </w:r>
    </w:p>
    <w:p w:rsidR="00220511" w:rsidRDefault="00220511" w:rsidP="0098057C">
      <w:pPr>
        <w:jc w:val="center"/>
        <w:rPr>
          <w:rFonts w:asciiTheme="minorEastAsia" w:hAnsiTheme="minorEastAsia" w:hint="eastAsia"/>
          <w:b/>
          <w:sz w:val="36"/>
          <w:szCs w:val="36"/>
        </w:rPr>
      </w:pPr>
    </w:p>
    <w:p w:rsidR="0098057C" w:rsidRDefault="0098057C" w:rsidP="0098057C">
      <w:pPr>
        <w:jc w:val="center"/>
        <w:rPr>
          <w:rFonts w:asciiTheme="minorEastAsia" w:hAnsiTheme="minorEastAsia" w:hint="eastAsia"/>
          <w:b/>
          <w:sz w:val="36"/>
          <w:szCs w:val="36"/>
        </w:rPr>
      </w:pPr>
      <w:r w:rsidRPr="0098057C">
        <w:rPr>
          <w:rFonts w:asciiTheme="minorEastAsia" w:hAnsiTheme="minorEastAsia" w:hint="eastAsia"/>
          <w:b/>
          <w:sz w:val="36"/>
          <w:szCs w:val="36"/>
        </w:rPr>
        <w:t>舟甬两地签订新一轮保税船用燃料油跨港</w:t>
      </w:r>
    </w:p>
    <w:p w:rsidR="0098057C" w:rsidRPr="0098057C" w:rsidRDefault="0098057C" w:rsidP="0098057C">
      <w:pPr>
        <w:jc w:val="center"/>
        <w:rPr>
          <w:rFonts w:asciiTheme="minorEastAsia" w:hAnsiTheme="minorEastAsia"/>
          <w:b/>
          <w:sz w:val="36"/>
          <w:szCs w:val="36"/>
        </w:rPr>
      </w:pPr>
      <w:r w:rsidRPr="0098057C">
        <w:rPr>
          <w:rFonts w:asciiTheme="minorEastAsia" w:hAnsiTheme="minorEastAsia" w:hint="eastAsia"/>
          <w:b/>
          <w:sz w:val="36"/>
          <w:szCs w:val="36"/>
        </w:rPr>
        <w:t>供应互认协议</w:t>
      </w:r>
    </w:p>
    <w:p w:rsidR="008A1F4A" w:rsidRDefault="008A1F4A" w:rsidP="008A1F4A">
      <w:pPr>
        <w:pStyle w:val="2"/>
        <w:jc w:val="center"/>
        <w:rPr>
          <w:b w:val="0"/>
          <w:sz w:val="24"/>
          <w:szCs w:val="24"/>
        </w:rPr>
      </w:pPr>
      <w:r w:rsidRPr="00F50F91">
        <w:rPr>
          <w:rFonts w:hint="eastAsia"/>
          <w:b w:val="0"/>
          <w:bCs w:val="0"/>
          <w:sz w:val="24"/>
          <w:szCs w:val="24"/>
        </w:rPr>
        <w:t>文章来源：中国</w:t>
      </w:r>
      <w:r w:rsidR="00220511">
        <w:rPr>
          <w:rFonts w:hint="eastAsia"/>
          <w:b w:val="0"/>
          <w:bCs w:val="0"/>
          <w:sz w:val="24"/>
          <w:szCs w:val="24"/>
        </w:rPr>
        <w:t>浙江自贸区官微</w:t>
      </w:r>
      <w:r w:rsidRPr="00F50F91">
        <w:rPr>
          <w:rFonts w:hint="eastAsia"/>
          <w:b w:val="0"/>
          <w:bCs w:val="0"/>
          <w:sz w:val="24"/>
          <w:szCs w:val="24"/>
        </w:rPr>
        <w:t xml:space="preserve">        更新时间：</w:t>
      </w:r>
      <w:r w:rsidR="00157A0B">
        <w:rPr>
          <w:rFonts w:hint="eastAsia"/>
          <w:b w:val="0"/>
          <w:bCs w:val="0"/>
          <w:sz w:val="24"/>
          <w:szCs w:val="24"/>
        </w:rPr>
        <w:t>2022-</w:t>
      </w:r>
      <w:r w:rsidR="00AA56CE">
        <w:rPr>
          <w:rFonts w:hint="eastAsia"/>
          <w:b w:val="0"/>
          <w:bCs w:val="0"/>
          <w:sz w:val="24"/>
          <w:szCs w:val="24"/>
        </w:rPr>
        <w:t>0</w:t>
      </w:r>
      <w:r w:rsidR="00157A0B">
        <w:rPr>
          <w:rFonts w:hint="eastAsia"/>
          <w:b w:val="0"/>
          <w:bCs w:val="0"/>
          <w:sz w:val="24"/>
          <w:szCs w:val="24"/>
        </w:rPr>
        <w:t>3</w:t>
      </w:r>
      <w:r w:rsidRPr="00F50F91">
        <w:rPr>
          <w:rFonts w:hint="eastAsia"/>
          <w:b w:val="0"/>
          <w:bCs w:val="0"/>
          <w:sz w:val="24"/>
          <w:szCs w:val="24"/>
        </w:rPr>
        <w:t>-</w:t>
      </w:r>
      <w:r w:rsidR="00157A0B">
        <w:rPr>
          <w:rFonts w:hint="eastAsia"/>
          <w:b w:val="0"/>
          <w:bCs w:val="0"/>
          <w:sz w:val="24"/>
          <w:szCs w:val="24"/>
        </w:rPr>
        <w:t>0</w:t>
      </w:r>
      <w:r>
        <w:rPr>
          <w:rFonts w:hint="eastAsia"/>
          <w:b w:val="0"/>
          <w:sz w:val="24"/>
          <w:szCs w:val="24"/>
        </w:rPr>
        <w:t>9</w:t>
      </w:r>
    </w:p>
    <w:p w:rsidR="00AA56CE" w:rsidRPr="00220511" w:rsidRDefault="0098057C" w:rsidP="00232245">
      <w:pPr>
        <w:spacing w:line="360" w:lineRule="auto"/>
        <w:ind w:firstLineChars="200" w:firstLine="480"/>
        <w:rPr>
          <w:rFonts w:asciiTheme="minorEastAsia" w:hAnsiTheme="minorEastAsia"/>
          <w:sz w:val="24"/>
          <w:szCs w:val="24"/>
        </w:rPr>
      </w:pPr>
      <w:r w:rsidRPr="00220511">
        <w:rPr>
          <w:rFonts w:asciiTheme="minorEastAsia" w:hAnsiTheme="minorEastAsia" w:hint="eastAsia"/>
          <w:sz w:val="24"/>
          <w:szCs w:val="24"/>
        </w:rPr>
        <w:t>近日，舟山市港航和口岸管理局和宁波市交通运输局经充分协商，签订了新一轮《保税船用燃料油跨港供应互认协议》，有效期至2023年3月1日。这是继</w:t>
      </w:r>
      <w:r w:rsidRPr="00220511">
        <w:rPr>
          <w:rFonts w:asciiTheme="minorEastAsia" w:hAnsiTheme="minorEastAsia" w:hint="eastAsia"/>
          <w:sz w:val="24"/>
          <w:szCs w:val="24"/>
        </w:rPr>
        <w:lastRenderedPageBreak/>
        <w:t>原省内保税油跨港供应“五港协议”的基础上，舟甬两地深化宁波舟山港高水平一体化改革的重要举措。</w:t>
      </w:r>
    </w:p>
    <w:p w:rsidR="00220511" w:rsidRDefault="00220511" w:rsidP="00220511">
      <w:pPr>
        <w:spacing w:line="360" w:lineRule="auto"/>
        <w:rPr>
          <w:rFonts w:asciiTheme="minorEastAsia" w:hAnsiTheme="minorEastAsia" w:hint="eastAsia"/>
          <w:sz w:val="24"/>
          <w:szCs w:val="24"/>
        </w:rPr>
      </w:pPr>
      <w:r w:rsidRPr="00220511">
        <w:rPr>
          <w:rFonts w:asciiTheme="minorEastAsia" w:hAnsiTheme="minorEastAsia"/>
          <w:sz w:val="24"/>
          <w:szCs w:val="24"/>
        </w:rPr>
        <w:drawing>
          <wp:inline distT="0" distB="0" distL="0" distR="0">
            <wp:extent cx="5272088" cy="5810250"/>
            <wp:effectExtent l="19050" t="0" r="4762" b="0"/>
            <wp:docPr id="17" name="图片 4" descr="D:\用户目录\我的文档\WeChat Files\wxid_qb7itwu9bb3111\FileStorage\Temp\c25b0cc5c9cf14728dbbe960d07e8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用户目录\我的文档\WeChat Files\wxid_qb7itwu9bb3111\FileStorage\Temp\c25b0cc5c9cf14728dbbe960d07e810c.jpg"/>
                    <pic:cNvPicPr>
                      <a:picLocks noChangeAspect="1" noChangeArrowheads="1"/>
                    </pic:cNvPicPr>
                  </pic:nvPicPr>
                  <pic:blipFill>
                    <a:blip r:embed="rId23" cstate="print"/>
                    <a:srcRect/>
                    <a:stretch>
                      <a:fillRect/>
                    </a:stretch>
                  </pic:blipFill>
                  <pic:spPr bwMode="auto">
                    <a:xfrm>
                      <a:off x="0" y="0"/>
                      <a:ext cx="5274310" cy="5812699"/>
                    </a:xfrm>
                    <a:prstGeom prst="rect">
                      <a:avLst/>
                    </a:prstGeom>
                    <a:noFill/>
                    <a:ln w="9525">
                      <a:noFill/>
                      <a:miter lim="800000"/>
                      <a:headEnd/>
                      <a:tailEnd/>
                    </a:ln>
                  </pic:spPr>
                </pic:pic>
              </a:graphicData>
            </a:graphic>
          </wp:inline>
        </w:drawing>
      </w:r>
    </w:p>
    <w:p w:rsidR="00AA56CE" w:rsidRPr="00220511" w:rsidRDefault="00220511" w:rsidP="00220511">
      <w:pPr>
        <w:spacing w:line="360" w:lineRule="auto"/>
        <w:ind w:firstLineChars="200" w:firstLine="480"/>
        <w:rPr>
          <w:rFonts w:asciiTheme="minorEastAsia" w:hAnsiTheme="minorEastAsia" w:hint="eastAsia"/>
          <w:sz w:val="24"/>
          <w:szCs w:val="24"/>
        </w:rPr>
      </w:pPr>
      <w:r w:rsidRPr="00220511">
        <w:rPr>
          <w:rFonts w:asciiTheme="minorEastAsia" w:hAnsiTheme="minorEastAsia" w:hint="eastAsia"/>
          <w:sz w:val="24"/>
          <w:szCs w:val="24"/>
        </w:rPr>
        <w:t>根据协议，17家（舟山14家，宁波3家）保税船用燃料油供应企业可在宁波舟山港试点开展跨港双向直供业务，两地共同建立完善跨港供油船舶“白名单”管理机制和跨港供应协商工作机制，进一步强化数据共享和业务协同，确保中国（浙江）自由贸易试验区保税船用燃料油供应行业健康平稳持续发展。</w:t>
      </w:r>
    </w:p>
    <w:p w:rsidR="00220511" w:rsidRPr="00220511" w:rsidRDefault="00220511" w:rsidP="00220511">
      <w:pPr>
        <w:spacing w:line="360" w:lineRule="auto"/>
        <w:ind w:firstLineChars="200" w:firstLine="480"/>
        <w:rPr>
          <w:rFonts w:asciiTheme="minorEastAsia" w:hAnsiTheme="minorEastAsia" w:hint="eastAsia"/>
          <w:sz w:val="24"/>
          <w:szCs w:val="24"/>
        </w:rPr>
      </w:pPr>
      <w:r w:rsidRPr="00220511">
        <w:rPr>
          <w:rFonts w:asciiTheme="minorEastAsia" w:hAnsiTheme="minorEastAsia" w:hint="eastAsia"/>
          <w:sz w:val="24"/>
          <w:szCs w:val="24"/>
        </w:rPr>
        <w:t>据统计，2021年，舟山保税船用燃油供应量552.17万吨，同比增长16.89%，其中跨港供应量275.52万吨，占比49.89%，同比增加49.50%。</w:t>
      </w:r>
    </w:p>
    <w:p w:rsidR="00220511" w:rsidRPr="00220511" w:rsidRDefault="00220511" w:rsidP="00220511">
      <w:pPr>
        <w:spacing w:line="360" w:lineRule="auto"/>
        <w:ind w:firstLineChars="200" w:firstLine="480"/>
        <w:rPr>
          <w:rFonts w:asciiTheme="minorEastAsia" w:hAnsiTheme="minorEastAsia"/>
          <w:sz w:val="24"/>
          <w:szCs w:val="24"/>
        </w:rPr>
      </w:pPr>
      <w:r w:rsidRPr="00220511">
        <w:rPr>
          <w:rFonts w:asciiTheme="minorEastAsia" w:hAnsiTheme="minorEastAsia" w:hint="eastAsia"/>
          <w:sz w:val="24"/>
          <w:szCs w:val="24"/>
        </w:rPr>
        <w:t>下一步，两市交通（港口）管理部门将在上级部门的支持下，加大宁波舟山</w:t>
      </w:r>
      <w:r w:rsidRPr="00220511">
        <w:rPr>
          <w:rFonts w:asciiTheme="minorEastAsia" w:hAnsiTheme="minorEastAsia" w:hint="eastAsia"/>
          <w:sz w:val="24"/>
          <w:szCs w:val="24"/>
        </w:rPr>
        <w:lastRenderedPageBreak/>
        <w:t>港高水平一体化改革力度，以共享港口基础设施和服务资源为切口，进一步破解行业发展局限，扩大港口服务领域互认范围，为打造宁波舟山港一流强港“硬核力量”奠定扎实基础。</w:t>
      </w:r>
    </w:p>
    <w:p w:rsidR="00D3067F" w:rsidRDefault="00D3067F" w:rsidP="007B1202">
      <w:pPr>
        <w:pStyle w:val="2"/>
        <w:jc w:val="center"/>
        <w:rPr>
          <w:b w:val="0"/>
          <w:sz w:val="24"/>
          <w:szCs w:val="24"/>
        </w:rPr>
      </w:pPr>
    </w:p>
    <w:p w:rsidR="00AA56CE" w:rsidRDefault="00AA56CE" w:rsidP="008A1F4A">
      <w:pPr>
        <w:jc w:val="center"/>
        <w:rPr>
          <w:rFonts w:asciiTheme="minorEastAsia" w:hAnsiTheme="minorEastAsia"/>
          <w:b/>
          <w:sz w:val="36"/>
          <w:szCs w:val="36"/>
        </w:rPr>
      </w:pPr>
    </w:p>
    <w:p w:rsidR="00147726" w:rsidRPr="00806157" w:rsidRDefault="00806157" w:rsidP="00806157">
      <w:pPr>
        <w:jc w:val="center"/>
        <w:rPr>
          <w:rFonts w:asciiTheme="minorEastAsia" w:hAnsiTheme="minorEastAsia"/>
          <w:b/>
          <w:sz w:val="36"/>
          <w:szCs w:val="36"/>
        </w:rPr>
      </w:pPr>
      <w:r w:rsidRPr="00806157">
        <w:rPr>
          <w:rFonts w:asciiTheme="minorEastAsia" w:hAnsiTheme="minorEastAsia" w:hint="eastAsia"/>
          <w:b/>
          <w:sz w:val="36"/>
          <w:szCs w:val="36"/>
        </w:rPr>
        <w:t>“一司两地”监管创新助力重点产业发展 洋山特殊综合保税区（二期）封关运作</w:t>
      </w:r>
    </w:p>
    <w:p w:rsidR="00806157" w:rsidRPr="00806157" w:rsidRDefault="00806157" w:rsidP="00806157">
      <w:pPr>
        <w:spacing w:line="360" w:lineRule="auto"/>
        <w:jc w:val="center"/>
        <w:rPr>
          <w:rFonts w:asciiTheme="minorEastAsia" w:hAnsiTheme="minorEastAsia"/>
          <w:sz w:val="24"/>
          <w:szCs w:val="24"/>
        </w:rPr>
      </w:pPr>
      <w:r w:rsidRPr="00F50F91">
        <w:rPr>
          <w:rFonts w:hint="eastAsia"/>
          <w:sz w:val="24"/>
          <w:szCs w:val="24"/>
        </w:rPr>
        <w:t>文章来源：中国海关网</w:t>
      </w:r>
      <w:r w:rsidRPr="00F50F91">
        <w:rPr>
          <w:rFonts w:hint="eastAsia"/>
          <w:sz w:val="24"/>
          <w:szCs w:val="24"/>
        </w:rPr>
        <w:t xml:space="preserve">        </w:t>
      </w:r>
      <w:r w:rsidRPr="00F50F91">
        <w:rPr>
          <w:rFonts w:hint="eastAsia"/>
          <w:sz w:val="24"/>
          <w:szCs w:val="24"/>
        </w:rPr>
        <w:t>更新时间：</w:t>
      </w:r>
      <w:r w:rsidRPr="00806157">
        <w:rPr>
          <w:rFonts w:hint="eastAsia"/>
          <w:bCs/>
          <w:sz w:val="24"/>
          <w:szCs w:val="24"/>
        </w:rPr>
        <w:t>2022-03</w:t>
      </w:r>
      <w:r w:rsidRPr="00806157">
        <w:rPr>
          <w:rFonts w:hint="eastAsia"/>
          <w:sz w:val="24"/>
          <w:szCs w:val="24"/>
        </w:rPr>
        <w:t>-0</w:t>
      </w:r>
      <w:r>
        <w:rPr>
          <w:rFonts w:hint="eastAsia"/>
          <w:sz w:val="24"/>
          <w:szCs w:val="24"/>
        </w:rPr>
        <w:t>8</w:t>
      </w:r>
    </w:p>
    <w:p w:rsidR="00806157" w:rsidRPr="00806157" w:rsidRDefault="00806157" w:rsidP="00806157">
      <w:pPr>
        <w:spacing w:line="360" w:lineRule="auto"/>
        <w:rPr>
          <w:rFonts w:asciiTheme="minorEastAsia" w:hAnsiTheme="minorEastAsia" w:hint="eastAsia"/>
          <w:sz w:val="24"/>
          <w:szCs w:val="24"/>
        </w:rPr>
      </w:pPr>
      <w:r w:rsidRPr="00806157">
        <w:rPr>
          <w:rFonts w:asciiTheme="minorEastAsia" w:hAnsiTheme="minorEastAsia"/>
          <w:sz w:val="24"/>
          <w:szCs w:val="24"/>
        </w:rPr>
        <w:drawing>
          <wp:inline distT="0" distB="0" distL="0" distR="0">
            <wp:extent cx="5276850" cy="4095750"/>
            <wp:effectExtent l="19050" t="0" r="0" b="0"/>
            <wp:docPr id="18" name="图片 5" descr="海关关员对入区货物开展现场查验20220303-钱坤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海关关员对入区货物开展现场查验20220303-钱坤摄1"/>
                    <pic:cNvPicPr>
                      <a:picLocks noChangeAspect="1" noChangeArrowheads="1"/>
                    </pic:cNvPicPr>
                  </pic:nvPicPr>
                  <pic:blipFill>
                    <a:blip r:embed="rId24" cstate="print"/>
                    <a:srcRect/>
                    <a:stretch>
                      <a:fillRect/>
                    </a:stretch>
                  </pic:blipFill>
                  <pic:spPr bwMode="auto">
                    <a:xfrm>
                      <a:off x="0" y="0"/>
                      <a:ext cx="5281728" cy="4099536"/>
                    </a:xfrm>
                    <a:prstGeom prst="rect">
                      <a:avLst/>
                    </a:prstGeom>
                    <a:noFill/>
                    <a:ln w="9525">
                      <a:noFill/>
                      <a:miter lim="800000"/>
                      <a:headEnd/>
                      <a:tailEnd/>
                    </a:ln>
                  </pic:spPr>
                </pic:pic>
              </a:graphicData>
            </a:graphic>
          </wp:inline>
        </w:drawing>
      </w:r>
    </w:p>
    <w:p w:rsidR="00806157" w:rsidRDefault="00806157" w:rsidP="00806157">
      <w:pPr>
        <w:spacing w:line="360" w:lineRule="auto"/>
        <w:jc w:val="center"/>
        <w:rPr>
          <w:rFonts w:asciiTheme="minorEastAsia" w:hAnsiTheme="minorEastAsia" w:hint="eastAsia"/>
          <w:sz w:val="24"/>
          <w:szCs w:val="24"/>
        </w:rPr>
      </w:pPr>
      <w:r w:rsidRPr="00806157">
        <w:rPr>
          <w:rFonts w:asciiTheme="minorEastAsia" w:hAnsiTheme="minorEastAsia" w:hint="eastAsia"/>
          <w:szCs w:val="21"/>
        </w:rPr>
        <w:t>图为：关员对入区货物开展现场查验</w:t>
      </w:r>
      <w:r w:rsidRPr="00806157">
        <w:rPr>
          <w:rFonts w:asciiTheme="minorEastAsia" w:hAnsiTheme="minorEastAsia" w:hint="eastAsia"/>
          <w:sz w:val="24"/>
          <w:szCs w:val="24"/>
        </w:rPr>
        <w:t xml:space="preserve"> 　　</w:t>
      </w:r>
    </w:p>
    <w:p w:rsidR="00806157" w:rsidRPr="00806157" w:rsidRDefault="00806157" w:rsidP="00806157">
      <w:pPr>
        <w:spacing w:line="360" w:lineRule="auto"/>
        <w:jc w:val="left"/>
        <w:rPr>
          <w:rFonts w:asciiTheme="minorEastAsia" w:hAnsiTheme="minorEastAsia" w:hint="eastAsia"/>
          <w:sz w:val="24"/>
          <w:szCs w:val="24"/>
        </w:rPr>
      </w:pPr>
      <w:r>
        <w:rPr>
          <w:rFonts w:asciiTheme="minorEastAsia" w:hAnsiTheme="minorEastAsia" w:hint="eastAsia"/>
          <w:sz w:val="24"/>
          <w:szCs w:val="24"/>
        </w:rPr>
        <w:t xml:space="preserve">    </w:t>
      </w:r>
      <w:r w:rsidRPr="00806157">
        <w:rPr>
          <w:rFonts w:asciiTheme="minorEastAsia" w:hAnsiTheme="minorEastAsia" w:hint="eastAsia"/>
          <w:sz w:val="24"/>
          <w:szCs w:val="24"/>
        </w:rPr>
        <w:t>3月3日，上海飞机制造有限公司一批价值2.15万美元的进口货物向洋山海关申报后运抵洋山特殊综合保税区，这是该公司以区内企业身份完成的首单进口货物申报，标志着洋山特殊综合保税区（二期）实现封关运作，该区封关面积由一期14.27平方公里扩大至22.36平方公里。</w:t>
      </w:r>
    </w:p>
    <w:p w:rsidR="00806157" w:rsidRPr="00806157" w:rsidRDefault="00806157" w:rsidP="00806157">
      <w:pPr>
        <w:spacing w:line="360" w:lineRule="auto"/>
        <w:rPr>
          <w:rFonts w:asciiTheme="minorEastAsia" w:hAnsiTheme="minorEastAsia" w:hint="eastAsia"/>
          <w:sz w:val="24"/>
          <w:szCs w:val="24"/>
        </w:rPr>
      </w:pPr>
      <w:r w:rsidRPr="00806157">
        <w:rPr>
          <w:rFonts w:asciiTheme="minorEastAsia" w:hAnsiTheme="minorEastAsia" w:hint="eastAsia"/>
          <w:sz w:val="24"/>
          <w:szCs w:val="24"/>
        </w:rPr>
        <w:t xml:space="preserve">　　洋山特殊综合保税区是全国168个海关特殊监管区域中唯一一个特殊综合</w:t>
      </w:r>
      <w:r w:rsidRPr="00806157">
        <w:rPr>
          <w:rFonts w:asciiTheme="minorEastAsia" w:hAnsiTheme="minorEastAsia" w:hint="eastAsia"/>
          <w:sz w:val="24"/>
          <w:szCs w:val="24"/>
        </w:rPr>
        <w:lastRenderedPageBreak/>
        <w:t>保税区，是我国目前开放程度最高、改革力度最大的海关特殊监管区域。上海海关对标最高标准、最高水平，全力加快洋山特殊综合保税区建设。以“一线径予放行、二线单侧申报、区内不设海关账册”为最主要特征的全新海关监管制度体系全面落地，为区内企业充分享受便利和自由创造了良好的政策环境。2021年，洋山特殊综合保税区进出口货值1294.9亿元，同比增长28%，高于上海市进出口货值增长率12个百分点。该区二期的封关运作，翻开了洋山特殊综合保税区发展的崭新篇章。</w:t>
      </w:r>
    </w:p>
    <w:p w:rsidR="00806157" w:rsidRPr="00806157" w:rsidRDefault="00806157" w:rsidP="00806157">
      <w:pPr>
        <w:spacing w:line="360" w:lineRule="auto"/>
        <w:rPr>
          <w:rFonts w:asciiTheme="minorEastAsia" w:hAnsiTheme="minorEastAsia" w:hint="eastAsia"/>
          <w:sz w:val="24"/>
          <w:szCs w:val="24"/>
        </w:rPr>
      </w:pPr>
      <w:r w:rsidRPr="00806157">
        <w:rPr>
          <w:rFonts w:asciiTheme="minorEastAsia" w:hAnsiTheme="minorEastAsia" w:hint="eastAsia"/>
          <w:sz w:val="24"/>
          <w:szCs w:val="24"/>
        </w:rPr>
        <w:t xml:space="preserve">　　上海自贸区临港新片区设立以来，上海海关全力支持集成电路、人工智能、生物医药、民用航空等重点产业发展，推动建设具有国际市场竞争力的开放型产业体系。上飞公司入区运作，标志着洋山特殊综合保税区民用航空产业体系基本形成。</w:t>
      </w:r>
    </w:p>
    <w:p w:rsidR="00806157" w:rsidRPr="00806157" w:rsidRDefault="00806157" w:rsidP="00806157">
      <w:pPr>
        <w:spacing w:line="360" w:lineRule="auto"/>
        <w:rPr>
          <w:rFonts w:asciiTheme="minorEastAsia" w:hAnsiTheme="minorEastAsia" w:hint="eastAsia"/>
          <w:sz w:val="24"/>
          <w:szCs w:val="24"/>
        </w:rPr>
      </w:pPr>
      <w:r w:rsidRPr="00806157">
        <w:rPr>
          <w:rFonts w:asciiTheme="minorEastAsia" w:hAnsiTheme="minorEastAsia" w:hint="eastAsia"/>
          <w:sz w:val="24"/>
          <w:szCs w:val="24"/>
        </w:rPr>
        <w:t xml:space="preserve">　　上飞公司在纳入洋山特殊综合保税区过程中曾遇到难题：该公司现有浦东和大场两个生产基地，分别位于洋山特殊综合保税区围网内外，“围网”内外“一司两地”的区位格局，对海关监管提出了个性化的需求，这在上海海关监管工作中没有先例可循，也没有成熟的经验可供借鉴。为进一步支持浦东新区高水平改革开放，发挥新片区“试验田”作用和洋山特殊综合保税区制度创新的特殊优势，在海关总署指导支持下，上海海关与临港新片区管委会、上飞公司密切协作，以一体化监管创新为抓手，秉持顺势监管理念，通过信息系统一体化、监管主体和模式一体化等方式，创造性地提出了“一司两地”一体化监管方案，满足企业两个基地一体化监管和运作的需求，有力推动了民用航空产业在洋山特殊综合保税区集聚发展，成为临港新片区海关监管模式创新的典型范例。</w:t>
      </w:r>
    </w:p>
    <w:p w:rsidR="00806157" w:rsidRPr="00806157" w:rsidRDefault="00806157" w:rsidP="00806157">
      <w:pPr>
        <w:spacing w:line="360" w:lineRule="auto"/>
        <w:rPr>
          <w:rFonts w:asciiTheme="minorEastAsia" w:hAnsiTheme="minorEastAsia" w:hint="eastAsia"/>
          <w:sz w:val="24"/>
          <w:szCs w:val="24"/>
        </w:rPr>
      </w:pPr>
      <w:r w:rsidRPr="00806157">
        <w:rPr>
          <w:rFonts w:asciiTheme="minorEastAsia" w:hAnsiTheme="minorEastAsia" w:hint="eastAsia"/>
          <w:sz w:val="24"/>
          <w:szCs w:val="24"/>
        </w:rPr>
        <w:t xml:space="preserve">　　下一步，上海海关将进一步实践洋山特殊综合保税区“不单独设立海关账册”的创新模式，以“企业精准画像+智能风控模型”为手段，高水平构建与海关创新制度相匹配的跨境贸易大数据平台（临港新片区），实现顺势监管、精准监管、无感监管，使企业切实感受到海关改革创新政策的“减负提速”，更好地支持新片区特殊经济功能区和特殊综合保税区高水平高质量发展。</w:t>
      </w:r>
    </w:p>
    <w:p w:rsidR="00147726" w:rsidRPr="00147726" w:rsidRDefault="00147726" w:rsidP="00147726">
      <w:pPr>
        <w:spacing w:line="360" w:lineRule="auto"/>
        <w:rPr>
          <w:rFonts w:asciiTheme="minorEastAsia" w:hAnsiTheme="minorEastAsia"/>
          <w:sz w:val="24"/>
          <w:szCs w:val="24"/>
        </w:rPr>
      </w:pPr>
    </w:p>
    <w:sectPr w:rsidR="00147726" w:rsidRPr="00147726" w:rsidSect="00795144">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FEC" w:rsidRDefault="00962FEC" w:rsidP="00AF2EB3">
      <w:r>
        <w:separator/>
      </w:r>
    </w:p>
  </w:endnote>
  <w:endnote w:type="continuationSeparator" w:id="0">
    <w:p w:rsidR="00962FEC" w:rsidRDefault="00962FEC" w:rsidP="00AF2E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636360"/>
      <w:docPartObj>
        <w:docPartGallery w:val="Page Numbers (Bottom of Page)"/>
        <w:docPartUnique/>
      </w:docPartObj>
    </w:sdtPr>
    <w:sdtContent>
      <w:p w:rsidR="006A4075" w:rsidRDefault="00992BF5">
        <w:pPr>
          <w:pStyle w:val="a5"/>
          <w:jc w:val="center"/>
        </w:pPr>
        <w:fldSimple w:instr="PAGE   \* MERGEFORMAT">
          <w:r w:rsidR="00232245" w:rsidRPr="00232245">
            <w:rPr>
              <w:noProof/>
              <w:lang w:val="zh-CN"/>
            </w:rPr>
            <w:t>34</w:t>
          </w:r>
        </w:fldSimple>
      </w:p>
    </w:sdtContent>
  </w:sdt>
  <w:p w:rsidR="006A4075" w:rsidRDefault="006A407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FEC" w:rsidRDefault="00962FEC" w:rsidP="00AF2EB3">
      <w:r>
        <w:separator/>
      </w:r>
    </w:p>
  </w:footnote>
  <w:footnote w:type="continuationSeparator" w:id="0">
    <w:p w:rsidR="00962FEC" w:rsidRDefault="00962FEC" w:rsidP="00AF2E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C3480"/>
    <w:multiLevelType w:val="multilevel"/>
    <w:tmpl w:val="B16C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5E26FE"/>
    <w:multiLevelType w:val="multilevel"/>
    <w:tmpl w:val="3E3A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7C748E"/>
    <w:multiLevelType w:val="multilevel"/>
    <w:tmpl w:val="5F302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4D69D5"/>
    <w:multiLevelType w:val="multilevel"/>
    <w:tmpl w:val="9E24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02516C"/>
    <w:multiLevelType w:val="multilevel"/>
    <w:tmpl w:val="AB5A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CF7D03"/>
    <w:multiLevelType w:val="multilevel"/>
    <w:tmpl w:val="71DE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5A0A82"/>
    <w:multiLevelType w:val="multilevel"/>
    <w:tmpl w:val="8A4C1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750ECA"/>
    <w:multiLevelType w:val="multilevel"/>
    <w:tmpl w:val="2E60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5"/>
  </w:num>
  <w:num w:numId="4">
    <w:abstractNumId w:val="4"/>
  </w:num>
  <w:num w:numId="5">
    <w:abstractNumId w:val="2"/>
  </w:num>
  <w:num w:numId="6">
    <w:abstractNumId w:val="0"/>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990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D2FF3"/>
    <w:rsid w:val="00002728"/>
    <w:rsid w:val="00002A72"/>
    <w:rsid w:val="00003CA9"/>
    <w:rsid w:val="00004F7E"/>
    <w:rsid w:val="0001064A"/>
    <w:rsid w:val="00014652"/>
    <w:rsid w:val="00014EC5"/>
    <w:rsid w:val="0001627B"/>
    <w:rsid w:val="00016CCB"/>
    <w:rsid w:val="00016EDA"/>
    <w:rsid w:val="00024D9D"/>
    <w:rsid w:val="00025BDF"/>
    <w:rsid w:val="000274F6"/>
    <w:rsid w:val="00030A88"/>
    <w:rsid w:val="00030B4E"/>
    <w:rsid w:val="00033F79"/>
    <w:rsid w:val="00037F22"/>
    <w:rsid w:val="00046702"/>
    <w:rsid w:val="000473ED"/>
    <w:rsid w:val="00047B07"/>
    <w:rsid w:val="00047E31"/>
    <w:rsid w:val="0005116C"/>
    <w:rsid w:val="00054913"/>
    <w:rsid w:val="00065C18"/>
    <w:rsid w:val="00076EB8"/>
    <w:rsid w:val="00085E42"/>
    <w:rsid w:val="00092124"/>
    <w:rsid w:val="000936C1"/>
    <w:rsid w:val="00093F75"/>
    <w:rsid w:val="00097B71"/>
    <w:rsid w:val="000A42F7"/>
    <w:rsid w:val="000B4F25"/>
    <w:rsid w:val="000C56C1"/>
    <w:rsid w:val="000D0214"/>
    <w:rsid w:val="000D0EC7"/>
    <w:rsid w:val="000D120E"/>
    <w:rsid w:val="000D18FC"/>
    <w:rsid w:val="000D79BC"/>
    <w:rsid w:val="000E2D50"/>
    <w:rsid w:val="000E569E"/>
    <w:rsid w:val="000E7015"/>
    <w:rsid w:val="000F2A4B"/>
    <w:rsid w:val="000F4C03"/>
    <w:rsid w:val="000F4C88"/>
    <w:rsid w:val="00101E99"/>
    <w:rsid w:val="001050E2"/>
    <w:rsid w:val="0011034F"/>
    <w:rsid w:val="00113224"/>
    <w:rsid w:val="0011451E"/>
    <w:rsid w:val="00117B75"/>
    <w:rsid w:val="00123282"/>
    <w:rsid w:val="001232BA"/>
    <w:rsid w:val="00125F2A"/>
    <w:rsid w:val="00130199"/>
    <w:rsid w:val="00131187"/>
    <w:rsid w:val="00132F12"/>
    <w:rsid w:val="00133821"/>
    <w:rsid w:val="00134DF3"/>
    <w:rsid w:val="001376A5"/>
    <w:rsid w:val="0014117A"/>
    <w:rsid w:val="00147726"/>
    <w:rsid w:val="001478D9"/>
    <w:rsid w:val="0015012E"/>
    <w:rsid w:val="00152E62"/>
    <w:rsid w:val="0015549E"/>
    <w:rsid w:val="00156572"/>
    <w:rsid w:val="00156D37"/>
    <w:rsid w:val="0015733E"/>
    <w:rsid w:val="00157A0B"/>
    <w:rsid w:val="00160D93"/>
    <w:rsid w:val="001648E7"/>
    <w:rsid w:val="00164B19"/>
    <w:rsid w:val="00180581"/>
    <w:rsid w:val="0018449D"/>
    <w:rsid w:val="00186492"/>
    <w:rsid w:val="00186F93"/>
    <w:rsid w:val="0018799B"/>
    <w:rsid w:val="001931A3"/>
    <w:rsid w:val="001A76C5"/>
    <w:rsid w:val="001B3AFF"/>
    <w:rsid w:val="001B7266"/>
    <w:rsid w:val="001C02AF"/>
    <w:rsid w:val="001C398F"/>
    <w:rsid w:val="001C3CD3"/>
    <w:rsid w:val="001C4D4E"/>
    <w:rsid w:val="001C541D"/>
    <w:rsid w:val="001D1526"/>
    <w:rsid w:val="001D4116"/>
    <w:rsid w:val="001D6006"/>
    <w:rsid w:val="001D6860"/>
    <w:rsid w:val="001D7BCF"/>
    <w:rsid w:val="001E04E4"/>
    <w:rsid w:val="001E24BF"/>
    <w:rsid w:val="001E4543"/>
    <w:rsid w:val="001E4F79"/>
    <w:rsid w:val="001E7BCF"/>
    <w:rsid w:val="001F05CA"/>
    <w:rsid w:val="001F2CA7"/>
    <w:rsid w:val="001F2FBB"/>
    <w:rsid w:val="001F6FF1"/>
    <w:rsid w:val="001F7D79"/>
    <w:rsid w:val="002115E2"/>
    <w:rsid w:val="00217F4B"/>
    <w:rsid w:val="00220511"/>
    <w:rsid w:val="00221E2F"/>
    <w:rsid w:val="00222A40"/>
    <w:rsid w:val="0022429C"/>
    <w:rsid w:val="0022496A"/>
    <w:rsid w:val="00227BE7"/>
    <w:rsid w:val="00231579"/>
    <w:rsid w:val="00232245"/>
    <w:rsid w:val="00233B01"/>
    <w:rsid w:val="002360C6"/>
    <w:rsid w:val="00245200"/>
    <w:rsid w:val="0025028D"/>
    <w:rsid w:val="00252FAA"/>
    <w:rsid w:val="00256D1E"/>
    <w:rsid w:val="002632BB"/>
    <w:rsid w:val="0026355E"/>
    <w:rsid w:val="002765AA"/>
    <w:rsid w:val="00282BC7"/>
    <w:rsid w:val="00286927"/>
    <w:rsid w:val="00286B00"/>
    <w:rsid w:val="00292581"/>
    <w:rsid w:val="0029739F"/>
    <w:rsid w:val="002A0F85"/>
    <w:rsid w:val="002A1DC4"/>
    <w:rsid w:val="002A3965"/>
    <w:rsid w:val="002A72F3"/>
    <w:rsid w:val="002B0CDC"/>
    <w:rsid w:val="002B4E2C"/>
    <w:rsid w:val="002B7930"/>
    <w:rsid w:val="002C5A21"/>
    <w:rsid w:val="002D0F36"/>
    <w:rsid w:val="002D1CE3"/>
    <w:rsid w:val="002D3A5B"/>
    <w:rsid w:val="002D42B2"/>
    <w:rsid w:val="002D67B3"/>
    <w:rsid w:val="002F1699"/>
    <w:rsid w:val="002F2395"/>
    <w:rsid w:val="002F2D38"/>
    <w:rsid w:val="0030118B"/>
    <w:rsid w:val="00302017"/>
    <w:rsid w:val="003024FA"/>
    <w:rsid w:val="00307D80"/>
    <w:rsid w:val="0031051C"/>
    <w:rsid w:val="00310CA1"/>
    <w:rsid w:val="00311A9E"/>
    <w:rsid w:val="003130D0"/>
    <w:rsid w:val="00313E37"/>
    <w:rsid w:val="003175B2"/>
    <w:rsid w:val="00320B29"/>
    <w:rsid w:val="00321E2D"/>
    <w:rsid w:val="00325E48"/>
    <w:rsid w:val="003268DE"/>
    <w:rsid w:val="003315F5"/>
    <w:rsid w:val="00333F63"/>
    <w:rsid w:val="00335463"/>
    <w:rsid w:val="00336E3E"/>
    <w:rsid w:val="003410CA"/>
    <w:rsid w:val="0034161D"/>
    <w:rsid w:val="0034317B"/>
    <w:rsid w:val="00345B30"/>
    <w:rsid w:val="00347CF7"/>
    <w:rsid w:val="00350F29"/>
    <w:rsid w:val="00361838"/>
    <w:rsid w:val="00367513"/>
    <w:rsid w:val="0037412E"/>
    <w:rsid w:val="0037499F"/>
    <w:rsid w:val="00375919"/>
    <w:rsid w:val="00377255"/>
    <w:rsid w:val="00377D44"/>
    <w:rsid w:val="00386C26"/>
    <w:rsid w:val="00397290"/>
    <w:rsid w:val="003A5D3D"/>
    <w:rsid w:val="003A68D1"/>
    <w:rsid w:val="003B2596"/>
    <w:rsid w:val="003B3FA1"/>
    <w:rsid w:val="003B4B48"/>
    <w:rsid w:val="003C0D1D"/>
    <w:rsid w:val="003C31ED"/>
    <w:rsid w:val="003C42C4"/>
    <w:rsid w:val="003D1583"/>
    <w:rsid w:val="003D1D79"/>
    <w:rsid w:val="003D6DE9"/>
    <w:rsid w:val="003D7006"/>
    <w:rsid w:val="003D7615"/>
    <w:rsid w:val="003D78F1"/>
    <w:rsid w:val="003E0EF9"/>
    <w:rsid w:val="003E17D9"/>
    <w:rsid w:val="003E53C0"/>
    <w:rsid w:val="003F14E6"/>
    <w:rsid w:val="003F4DCA"/>
    <w:rsid w:val="003F730F"/>
    <w:rsid w:val="00410258"/>
    <w:rsid w:val="004116A4"/>
    <w:rsid w:val="004122CE"/>
    <w:rsid w:val="0041264B"/>
    <w:rsid w:val="00414C41"/>
    <w:rsid w:val="00417273"/>
    <w:rsid w:val="00430A29"/>
    <w:rsid w:val="004320B5"/>
    <w:rsid w:val="00433353"/>
    <w:rsid w:val="00435FC1"/>
    <w:rsid w:val="00440DE9"/>
    <w:rsid w:val="00467BA4"/>
    <w:rsid w:val="00472EE7"/>
    <w:rsid w:val="004743ED"/>
    <w:rsid w:val="00480244"/>
    <w:rsid w:val="0048406F"/>
    <w:rsid w:val="004846BB"/>
    <w:rsid w:val="00490DB7"/>
    <w:rsid w:val="004924AE"/>
    <w:rsid w:val="004941C4"/>
    <w:rsid w:val="004A05D8"/>
    <w:rsid w:val="004A24B7"/>
    <w:rsid w:val="004A3896"/>
    <w:rsid w:val="004B7973"/>
    <w:rsid w:val="004C2212"/>
    <w:rsid w:val="004C42EA"/>
    <w:rsid w:val="004C459B"/>
    <w:rsid w:val="004C5849"/>
    <w:rsid w:val="004C6844"/>
    <w:rsid w:val="004D1BBA"/>
    <w:rsid w:val="004D22AD"/>
    <w:rsid w:val="004D3DF2"/>
    <w:rsid w:val="004D507A"/>
    <w:rsid w:val="004D76F3"/>
    <w:rsid w:val="004E072A"/>
    <w:rsid w:val="004E0938"/>
    <w:rsid w:val="004E210B"/>
    <w:rsid w:val="004E6021"/>
    <w:rsid w:val="004F0454"/>
    <w:rsid w:val="004F308A"/>
    <w:rsid w:val="004F3670"/>
    <w:rsid w:val="004F427A"/>
    <w:rsid w:val="004F51EB"/>
    <w:rsid w:val="004F5B5C"/>
    <w:rsid w:val="004F77AD"/>
    <w:rsid w:val="00500C73"/>
    <w:rsid w:val="00500CB0"/>
    <w:rsid w:val="00503E3F"/>
    <w:rsid w:val="00511239"/>
    <w:rsid w:val="00511D0C"/>
    <w:rsid w:val="00511FCB"/>
    <w:rsid w:val="00514A63"/>
    <w:rsid w:val="00514BB4"/>
    <w:rsid w:val="00516F0F"/>
    <w:rsid w:val="00520152"/>
    <w:rsid w:val="00521346"/>
    <w:rsid w:val="0052235B"/>
    <w:rsid w:val="0052586C"/>
    <w:rsid w:val="00530C84"/>
    <w:rsid w:val="005323A7"/>
    <w:rsid w:val="00532666"/>
    <w:rsid w:val="00533005"/>
    <w:rsid w:val="00535C8B"/>
    <w:rsid w:val="00537FD0"/>
    <w:rsid w:val="0054166F"/>
    <w:rsid w:val="0054422E"/>
    <w:rsid w:val="005453D8"/>
    <w:rsid w:val="00551D89"/>
    <w:rsid w:val="0055576F"/>
    <w:rsid w:val="005620D6"/>
    <w:rsid w:val="00562EBE"/>
    <w:rsid w:val="00566198"/>
    <w:rsid w:val="00566250"/>
    <w:rsid w:val="00566D5D"/>
    <w:rsid w:val="00567357"/>
    <w:rsid w:val="0057093A"/>
    <w:rsid w:val="0057582B"/>
    <w:rsid w:val="00575938"/>
    <w:rsid w:val="005762E5"/>
    <w:rsid w:val="00576C8B"/>
    <w:rsid w:val="005803D9"/>
    <w:rsid w:val="005900C1"/>
    <w:rsid w:val="00595B96"/>
    <w:rsid w:val="00596E24"/>
    <w:rsid w:val="005A3B8E"/>
    <w:rsid w:val="005A6E44"/>
    <w:rsid w:val="005B180E"/>
    <w:rsid w:val="005B1967"/>
    <w:rsid w:val="005B38F5"/>
    <w:rsid w:val="005C0542"/>
    <w:rsid w:val="005C6417"/>
    <w:rsid w:val="005C6CA4"/>
    <w:rsid w:val="005C6E02"/>
    <w:rsid w:val="005C76E7"/>
    <w:rsid w:val="005C7794"/>
    <w:rsid w:val="005D2EA7"/>
    <w:rsid w:val="005D7A62"/>
    <w:rsid w:val="005D7A65"/>
    <w:rsid w:val="005E42A3"/>
    <w:rsid w:val="005F1B43"/>
    <w:rsid w:val="005F2352"/>
    <w:rsid w:val="005F46F7"/>
    <w:rsid w:val="0060270A"/>
    <w:rsid w:val="00604C51"/>
    <w:rsid w:val="006124F8"/>
    <w:rsid w:val="00612E6E"/>
    <w:rsid w:val="0061384D"/>
    <w:rsid w:val="00614781"/>
    <w:rsid w:val="00614B53"/>
    <w:rsid w:val="00622D06"/>
    <w:rsid w:val="00623C59"/>
    <w:rsid w:val="00627D03"/>
    <w:rsid w:val="0063066C"/>
    <w:rsid w:val="006315A4"/>
    <w:rsid w:val="00631F22"/>
    <w:rsid w:val="00631FE0"/>
    <w:rsid w:val="00633C45"/>
    <w:rsid w:val="00635520"/>
    <w:rsid w:val="00635BA8"/>
    <w:rsid w:val="00635FF3"/>
    <w:rsid w:val="00640C34"/>
    <w:rsid w:val="00642375"/>
    <w:rsid w:val="00642FD1"/>
    <w:rsid w:val="00645326"/>
    <w:rsid w:val="006471E4"/>
    <w:rsid w:val="006473D9"/>
    <w:rsid w:val="00651D9D"/>
    <w:rsid w:val="006537B7"/>
    <w:rsid w:val="00655E1A"/>
    <w:rsid w:val="006563BB"/>
    <w:rsid w:val="00660335"/>
    <w:rsid w:val="00662865"/>
    <w:rsid w:val="0066392F"/>
    <w:rsid w:val="00663D22"/>
    <w:rsid w:val="00664AB8"/>
    <w:rsid w:val="00665151"/>
    <w:rsid w:val="0066749F"/>
    <w:rsid w:val="00671CB7"/>
    <w:rsid w:val="00672036"/>
    <w:rsid w:val="00674820"/>
    <w:rsid w:val="00682500"/>
    <w:rsid w:val="006828CF"/>
    <w:rsid w:val="00691EEE"/>
    <w:rsid w:val="00693709"/>
    <w:rsid w:val="0069461F"/>
    <w:rsid w:val="006A07BC"/>
    <w:rsid w:val="006A18C3"/>
    <w:rsid w:val="006A394D"/>
    <w:rsid w:val="006A4075"/>
    <w:rsid w:val="006A4DA9"/>
    <w:rsid w:val="006A6CB8"/>
    <w:rsid w:val="006B08DE"/>
    <w:rsid w:val="006B1C2B"/>
    <w:rsid w:val="006B2534"/>
    <w:rsid w:val="006B47F2"/>
    <w:rsid w:val="006B4C4B"/>
    <w:rsid w:val="006B6515"/>
    <w:rsid w:val="006B65C3"/>
    <w:rsid w:val="006C3536"/>
    <w:rsid w:val="006C3E43"/>
    <w:rsid w:val="006C4C96"/>
    <w:rsid w:val="006C6190"/>
    <w:rsid w:val="006C6993"/>
    <w:rsid w:val="006C73F0"/>
    <w:rsid w:val="006D5DE2"/>
    <w:rsid w:val="006D64C6"/>
    <w:rsid w:val="006E345E"/>
    <w:rsid w:val="006E473F"/>
    <w:rsid w:val="006F0635"/>
    <w:rsid w:val="006F06C1"/>
    <w:rsid w:val="006F2434"/>
    <w:rsid w:val="006F3A1F"/>
    <w:rsid w:val="006F426E"/>
    <w:rsid w:val="006F4AFC"/>
    <w:rsid w:val="006F52B8"/>
    <w:rsid w:val="006F6604"/>
    <w:rsid w:val="006F7025"/>
    <w:rsid w:val="00710F94"/>
    <w:rsid w:val="0071111D"/>
    <w:rsid w:val="00712CC5"/>
    <w:rsid w:val="00714EFC"/>
    <w:rsid w:val="007206F5"/>
    <w:rsid w:val="00727798"/>
    <w:rsid w:val="00733790"/>
    <w:rsid w:val="00740023"/>
    <w:rsid w:val="0074038F"/>
    <w:rsid w:val="0074352E"/>
    <w:rsid w:val="00743F0E"/>
    <w:rsid w:val="00744A27"/>
    <w:rsid w:val="007464A9"/>
    <w:rsid w:val="00747A20"/>
    <w:rsid w:val="0075581C"/>
    <w:rsid w:val="00755FE5"/>
    <w:rsid w:val="007632CB"/>
    <w:rsid w:val="007659B0"/>
    <w:rsid w:val="0077748F"/>
    <w:rsid w:val="00782A20"/>
    <w:rsid w:val="00782E17"/>
    <w:rsid w:val="00784909"/>
    <w:rsid w:val="00785C7F"/>
    <w:rsid w:val="00787C1C"/>
    <w:rsid w:val="0079063D"/>
    <w:rsid w:val="00791A2B"/>
    <w:rsid w:val="007921C1"/>
    <w:rsid w:val="00792872"/>
    <w:rsid w:val="00792874"/>
    <w:rsid w:val="007929B0"/>
    <w:rsid w:val="007935D8"/>
    <w:rsid w:val="00795144"/>
    <w:rsid w:val="00796682"/>
    <w:rsid w:val="007975BD"/>
    <w:rsid w:val="007A00A4"/>
    <w:rsid w:val="007A0C1F"/>
    <w:rsid w:val="007A1965"/>
    <w:rsid w:val="007A2ED6"/>
    <w:rsid w:val="007A7456"/>
    <w:rsid w:val="007B1202"/>
    <w:rsid w:val="007B2E7F"/>
    <w:rsid w:val="007B36BA"/>
    <w:rsid w:val="007C27FB"/>
    <w:rsid w:val="007C421F"/>
    <w:rsid w:val="007C44C5"/>
    <w:rsid w:val="007D227C"/>
    <w:rsid w:val="007D2FF3"/>
    <w:rsid w:val="007D77C1"/>
    <w:rsid w:val="007E28B0"/>
    <w:rsid w:val="007E6B28"/>
    <w:rsid w:val="007F44D7"/>
    <w:rsid w:val="00805123"/>
    <w:rsid w:val="00806157"/>
    <w:rsid w:val="00812587"/>
    <w:rsid w:val="008148D8"/>
    <w:rsid w:val="00822E50"/>
    <w:rsid w:val="00826A07"/>
    <w:rsid w:val="00832102"/>
    <w:rsid w:val="0083270D"/>
    <w:rsid w:val="00837770"/>
    <w:rsid w:val="00840CC4"/>
    <w:rsid w:val="00840F78"/>
    <w:rsid w:val="008453D5"/>
    <w:rsid w:val="00846170"/>
    <w:rsid w:val="00846C28"/>
    <w:rsid w:val="00846EBF"/>
    <w:rsid w:val="008520EE"/>
    <w:rsid w:val="00852510"/>
    <w:rsid w:val="00852EB2"/>
    <w:rsid w:val="00854184"/>
    <w:rsid w:val="00854A50"/>
    <w:rsid w:val="008579DE"/>
    <w:rsid w:val="00860E82"/>
    <w:rsid w:val="00861111"/>
    <w:rsid w:val="00861205"/>
    <w:rsid w:val="0086180B"/>
    <w:rsid w:val="00861A07"/>
    <w:rsid w:val="008627B3"/>
    <w:rsid w:val="0086455A"/>
    <w:rsid w:val="008677BB"/>
    <w:rsid w:val="00870538"/>
    <w:rsid w:val="008719EF"/>
    <w:rsid w:val="0087213D"/>
    <w:rsid w:val="00880342"/>
    <w:rsid w:val="008810BB"/>
    <w:rsid w:val="00891D9D"/>
    <w:rsid w:val="00892183"/>
    <w:rsid w:val="0089363B"/>
    <w:rsid w:val="00893989"/>
    <w:rsid w:val="00893E9D"/>
    <w:rsid w:val="008961D4"/>
    <w:rsid w:val="00897132"/>
    <w:rsid w:val="008A0F4D"/>
    <w:rsid w:val="008A1F4A"/>
    <w:rsid w:val="008A204A"/>
    <w:rsid w:val="008A608F"/>
    <w:rsid w:val="008A64D3"/>
    <w:rsid w:val="008B08DF"/>
    <w:rsid w:val="008B380D"/>
    <w:rsid w:val="008B621D"/>
    <w:rsid w:val="008B68A1"/>
    <w:rsid w:val="008C0759"/>
    <w:rsid w:val="008C246E"/>
    <w:rsid w:val="008D4DC3"/>
    <w:rsid w:val="008D525F"/>
    <w:rsid w:val="008E2348"/>
    <w:rsid w:val="00900B51"/>
    <w:rsid w:val="009021B5"/>
    <w:rsid w:val="00904C3C"/>
    <w:rsid w:val="00907FA1"/>
    <w:rsid w:val="00910023"/>
    <w:rsid w:val="009109E7"/>
    <w:rsid w:val="00912E5B"/>
    <w:rsid w:val="00914A34"/>
    <w:rsid w:val="0092014C"/>
    <w:rsid w:val="009204F0"/>
    <w:rsid w:val="009215DD"/>
    <w:rsid w:val="009220A7"/>
    <w:rsid w:val="00924538"/>
    <w:rsid w:val="009278DD"/>
    <w:rsid w:val="009306CE"/>
    <w:rsid w:val="009336A1"/>
    <w:rsid w:val="00933C9E"/>
    <w:rsid w:val="009356C5"/>
    <w:rsid w:val="00936A4E"/>
    <w:rsid w:val="00940EAC"/>
    <w:rsid w:val="00941311"/>
    <w:rsid w:val="00944E6E"/>
    <w:rsid w:val="00950A03"/>
    <w:rsid w:val="0095248E"/>
    <w:rsid w:val="009552C0"/>
    <w:rsid w:val="00956ABC"/>
    <w:rsid w:val="00960042"/>
    <w:rsid w:val="009624DE"/>
    <w:rsid w:val="00962FEC"/>
    <w:rsid w:val="009635AE"/>
    <w:rsid w:val="00965888"/>
    <w:rsid w:val="009736A4"/>
    <w:rsid w:val="00977BC2"/>
    <w:rsid w:val="00977E85"/>
    <w:rsid w:val="0098057C"/>
    <w:rsid w:val="00984281"/>
    <w:rsid w:val="00990F3A"/>
    <w:rsid w:val="00991FF6"/>
    <w:rsid w:val="00992BF5"/>
    <w:rsid w:val="009A0079"/>
    <w:rsid w:val="009A2A75"/>
    <w:rsid w:val="009A326E"/>
    <w:rsid w:val="009A33BE"/>
    <w:rsid w:val="009A4393"/>
    <w:rsid w:val="009A457E"/>
    <w:rsid w:val="009A64A5"/>
    <w:rsid w:val="009A73F0"/>
    <w:rsid w:val="009A7716"/>
    <w:rsid w:val="009B079F"/>
    <w:rsid w:val="009C09FC"/>
    <w:rsid w:val="009C3BC6"/>
    <w:rsid w:val="009D2CF0"/>
    <w:rsid w:val="009D3F07"/>
    <w:rsid w:val="009D49F9"/>
    <w:rsid w:val="009D4BCB"/>
    <w:rsid w:val="009D6409"/>
    <w:rsid w:val="009E1528"/>
    <w:rsid w:val="009E4734"/>
    <w:rsid w:val="009E5ADC"/>
    <w:rsid w:val="009F021F"/>
    <w:rsid w:val="009F0F02"/>
    <w:rsid w:val="009F1336"/>
    <w:rsid w:val="009F40FA"/>
    <w:rsid w:val="009F4CE8"/>
    <w:rsid w:val="00A011AE"/>
    <w:rsid w:val="00A0120A"/>
    <w:rsid w:val="00A032A8"/>
    <w:rsid w:val="00A036EA"/>
    <w:rsid w:val="00A258CE"/>
    <w:rsid w:val="00A2723B"/>
    <w:rsid w:val="00A31C51"/>
    <w:rsid w:val="00A35698"/>
    <w:rsid w:val="00A415BD"/>
    <w:rsid w:val="00A43767"/>
    <w:rsid w:val="00A44EBE"/>
    <w:rsid w:val="00A45DCD"/>
    <w:rsid w:val="00A46ECF"/>
    <w:rsid w:val="00A47F80"/>
    <w:rsid w:val="00A52DD4"/>
    <w:rsid w:val="00A534FF"/>
    <w:rsid w:val="00A548CD"/>
    <w:rsid w:val="00A5554F"/>
    <w:rsid w:val="00A6288A"/>
    <w:rsid w:val="00A62D46"/>
    <w:rsid w:val="00A71210"/>
    <w:rsid w:val="00A7477B"/>
    <w:rsid w:val="00A75F15"/>
    <w:rsid w:val="00A766C4"/>
    <w:rsid w:val="00A77286"/>
    <w:rsid w:val="00A77571"/>
    <w:rsid w:val="00A8145A"/>
    <w:rsid w:val="00A829E8"/>
    <w:rsid w:val="00A8338E"/>
    <w:rsid w:val="00A85127"/>
    <w:rsid w:val="00A922D1"/>
    <w:rsid w:val="00A958ED"/>
    <w:rsid w:val="00A96646"/>
    <w:rsid w:val="00AA56CE"/>
    <w:rsid w:val="00AB0720"/>
    <w:rsid w:val="00AC0CE9"/>
    <w:rsid w:val="00AC327C"/>
    <w:rsid w:val="00AC6396"/>
    <w:rsid w:val="00AD1390"/>
    <w:rsid w:val="00AD56DF"/>
    <w:rsid w:val="00AE48BD"/>
    <w:rsid w:val="00AE6436"/>
    <w:rsid w:val="00AE6FE7"/>
    <w:rsid w:val="00AF0178"/>
    <w:rsid w:val="00AF043E"/>
    <w:rsid w:val="00AF163D"/>
    <w:rsid w:val="00AF2EB3"/>
    <w:rsid w:val="00B01DE6"/>
    <w:rsid w:val="00B1159C"/>
    <w:rsid w:val="00B11D95"/>
    <w:rsid w:val="00B20033"/>
    <w:rsid w:val="00B27E54"/>
    <w:rsid w:val="00B3236C"/>
    <w:rsid w:val="00B323E8"/>
    <w:rsid w:val="00B327D3"/>
    <w:rsid w:val="00B362AD"/>
    <w:rsid w:val="00B37568"/>
    <w:rsid w:val="00B42918"/>
    <w:rsid w:val="00B42E53"/>
    <w:rsid w:val="00B42ED7"/>
    <w:rsid w:val="00B42FBC"/>
    <w:rsid w:val="00B46120"/>
    <w:rsid w:val="00B52F7B"/>
    <w:rsid w:val="00B547C3"/>
    <w:rsid w:val="00B55E8C"/>
    <w:rsid w:val="00B56B8F"/>
    <w:rsid w:val="00B60F1A"/>
    <w:rsid w:val="00B7225C"/>
    <w:rsid w:val="00B73391"/>
    <w:rsid w:val="00B75DC8"/>
    <w:rsid w:val="00B84848"/>
    <w:rsid w:val="00B96126"/>
    <w:rsid w:val="00B963CE"/>
    <w:rsid w:val="00BA000F"/>
    <w:rsid w:val="00BA1714"/>
    <w:rsid w:val="00BA1F01"/>
    <w:rsid w:val="00BA21CB"/>
    <w:rsid w:val="00BA2B0F"/>
    <w:rsid w:val="00BA2E3D"/>
    <w:rsid w:val="00BB1F22"/>
    <w:rsid w:val="00BB7B28"/>
    <w:rsid w:val="00BC3146"/>
    <w:rsid w:val="00BC6848"/>
    <w:rsid w:val="00BC6E45"/>
    <w:rsid w:val="00BD78B8"/>
    <w:rsid w:val="00BE0042"/>
    <w:rsid w:val="00BE18A8"/>
    <w:rsid w:val="00BE2366"/>
    <w:rsid w:val="00BE2E9C"/>
    <w:rsid w:val="00BF4288"/>
    <w:rsid w:val="00BF7145"/>
    <w:rsid w:val="00C01594"/>
    <w:rsid w:val="00C04E65"/>
    <w:rsid w:val="00C07B2D"/>
    <w:rsid w:val="00C119D6"/>
    <w:rsid w:val="00C12985"/>
    <w:rsid w:val="00C16513"/>
    <w:rsid w:val="00C16C31"/>
    <w:rsid w:val="00C1768A"/>
    <w:rsid w:val="00C20533"/>
    <w:rsid w:val="00C20701"/>
    <w:rsid w:val="00C20A1E"/>
    <w:rsid w:val="00C244A0"/>
    <w:rsid w:val="00C2526E"/>
    <w:rsid w:val="00C258F8"/>
    <w:rsid w:val="00C30159"/>
    <w:rsid w:val="00C305F7"/>
    <w:rsid w:val="00C32189"/>
    <w:rsid w:val="00C33B15"/>
    <w:rsid w:val="00C33EC4"/>
    <w:rsid w:val="00C34D8A"/>
    <w:rsid w:val="00C42563"/>
    <w:rsid w:val="00C43EC1"/>
    <w:rsid w:val="00C50596"/>
    <w:rsid w:val="00C530D4"/>
    <w:rsid w:val="00C54D8B"/>
    <w:rsid w:val="00C55462"/>
    <w:rsid w:val="00C61637"/>
    <w:rsid w:val="00C660D1"/>
    <w:rsid w:val="00C70122"/>
    <w:rsid w:val="00C77261"/>
    <w:rsid w:val="00C8059B"/>
    <w:rsid w:val="00C821FA"/>
    <w:rsid w:val="00C82343"/>
    <w:rsid w:val="00C87958"/>
    <w:rsid w:val="00C9767B"/>
    <w:rsid w:val="00C978B3"/>
    <w:rsid w:val="00C97CE7"/>
    <w:rsid w:val="00CA01DF"/>
    <w:rsid w:val="00CA37CA"/>
    <w:rsid w:val="00CA452C"/>
    <w:rsid w:val="00CA50CD"/>
    <w:rsid w:val="00CA519C"/>
    <w:rsid w:val="00CA640D"/>
    <w:rsid w:val="00CA7D9A"/>
    <w:rsid w:val="00CB0231"/>
    <w:rsid w:val="00CB0319"/>
    <w:rsid w:val="00CB20C4"/>
    <w:rsid w:val="00CC0C84"/>
    <w:rsid w:val="00CC3D3E"/>
    <w:rsid w:val="00CC7D67"/>
    <w:rsid w:val="00CD18C0"/>
    <w:rsid w:val="00CE544A"/>
    <w:rsid w:val="00CE59A2"/>
    <w:rsid w:val="00CF7B83"/>
    <w:rsid w:val="00D02B30"/>
    <w:rsid w:val="00D053CA"/>
    <w:rsid w:val="00D1135B"/>
    <w:rsid w:val="00D200D0"/>
    <w:rsid w:val="00D21B72"/>
    <w:rsid w:val="00D23D67"/>
    <w:rsid w:val="00D24E24"/>
    <w:rsid w:val="00D260EE"/>
    <w:rsid w:val="00D3067F"/>
    <w:rsid w:val="00D30EEB"/>
    <w:rsid w:val="00D3416D"/>
    <w:rsid w:val="00D35047"/>
    <w:rsid w:val="00D3508A"/>
    <w:rsid w:val="00D414E9"/>
    <w:rsid w:val="00D42609"/>
    <w:rsid w:val="00D42989"/>
    <w:rsid w:val="00D42BE0"/>
    <w:rsid w:val="00D4310C"/>
    <w:rsid w:val="00D44815"/>
    <w:rsid w:val="00D55D20"/>
    <w:rsid w:val="00D57CC9"/>
    <w:rsid w:val="00D61230"/>
    <w:rsid w:val="00D61704"/>
    <w:rsid w:val="00D621D9"/>
    <w:rsid w:val="00D71B1B"/>
    <w:rsid w:val="00D75910"/>
    <w:rsid w:val="00D83319"/>
    <w:rsid w:val="00D8531D"/>
    <w:rsid w:val="00D90D59"/>
    <w:rsid w:val="00D91D40"/>
    <w:rsid w:val="00DA20C6"/>
    <w:rsid w:val="00DB02CF"/>
    <w:rsid w:val="00DB0A56"/>
    <w:rsid w:val="00DB1D69"/>
    <w:rsid w:val="00DB20B5"/>
    <w:rsid w:val="00DB4729"/>
    <w:rsid w:val="00DB5CCC"/>
    <w:rsid w:val="00DB6CDB"/>
    <w:rsid w:val="00DB7325"/>
    <w:rsid w:val="00DB7B30"/>
    <w:rsid w:val="00DC4DA5"/>
    <w:rsid w:val="00DC64A3"/>
    <w:rsid w:val="00DC7A9D"/>
    <w:rsid w:val="00DD7B04"/>
    <w:rsid w:val="00DE156C"/>
    <w:rsid w:val="00DE1D44"/>
    <w:rsid w:val="00DF0394"/>
    <w:rsid w:val="00DF2290"/>
    <w:rsid w:val="00DF22DA"/>
    <w:rsid w:val="00DF2604"/>
    <w:rsid w:val="00E05745"/>
    <w:rsid w:val="00E05CE8"/>
    <w:rsid w:val="00E06FFC"/>
    <w:rsid w:val="00E14476"/>
    <w:rsid w:val="00E16954"/>
    <w:rsid w:val="00E16AA6"/>
    <w:rsid w:val="00E21B71"/>
    <w:rsid w:val="00E226A1"/>
    <w:rsid w:val="00E23176"/>
    <w:rsid w:val="00E2436C"/>
    <w:rsid w:val="00E248EF"/>
    <w:rsid w:val="00E27405"/>
    <w:rsid w:val="00E33047"/>
    <w:rsid w:val="00E47B54"/>
    <w:rsid w:val="00E51CEB"/>
    <w:rsid w:val="00E52FCE"/>
    <w:rsid w:val="00E57458"/>
    <w:rsid w:val="00E7035D"/>
    <w:rsid w:val="00E71D7B"/>
    <w:rsid w:val="00E77F47"/>
    <w:rsid w:val="00E82124"/>
    <w:rsid w:val="00E84B94"/>
    <w:rsid w:val="00E84DFF"/>
    <w:rsid w:val="00E93890"/>
    <w:rsid w:val="00E938CC"/>
    <w:rsid w:val="00E95C68"/>
    <w:rsid w:val="00EA05FA"/>
    <w:rsid w:val="00EA2F35"/>
    <w:rsid w:val="00EA4251"/>
    <w:rsid w:val="00EA48E8"/>
    <w:rsid w:val="00EB1B90"/>
    <w:rsid w:val="00EB27B7"/>
    <w:rsid w:val="00EB3120"/>
    <w:rsid w:val="00EB58E1"/>
    <w:rsid w:val="00EB5910"/>
    <w:rsid w:val="00EB6C86"/>
    <w:rsid w:val="00EC0705"/>
    <w:rsid w:val="00EC46F4"/>
    <w:rsid w:val="00EC5A36"/>
    <w:rsid w:val="00EC7E65"/>
    <w:rsid w:val="00ED0695"/>
    <w:rsid w:val="00ED1A0B"/>
    <w:rsid w:val="00ED1AC6"/>
    <w:rsid w:val="00ED3E53"/>
    <w:rsid w:val="00ED72FA"/>
    <w:rsid w:val="00EE048C"/>
    <w:rsid w:val="00EE06BE"/>
    <w:rsid w:val="00EE41DB"/>
    <w:rsid w:val="00EE6729"/>
    <w:rsid w:val="00EE79CE"/>
    <w:rsid w:val="00EF2A20"/>
    <w:rsid w:val="00F003B9"/>
    <w:rsid w:val="00F07921"/>
    <w:rsid w:val="00F10E8A"/>
    <w:rsid w:val="00F115D4"/>
    <w:rsid w:val="00F11A46"/>
    <w:rsid w:val="00F143DD"/>
    <w:rsid w:val="00F17EC3"/>
    <w:rsid w:val="00F2137B"/>
    <w:rsid w:val="00F23931"/>
    <w:rsid w:val="00F27406"/>
    <w:rsid w:val="00F3351F"/>
    <w:rsid w:val="00F33F2B"/>
    <w:rsid w:val="00F35271"/>
    <w:rsid w:val="00F445DE"/>
    <w:rsid w:val="00F45181"/>
    <w:rsid w:val="00F50F91"/>
    <w:rsid w:val="00F513FC"/>
    <w:rsid w:val="00F53FE3"/>
    <w:rsid w:val="00F54AEA"/>
    <w:rsid w:val="00F64E5D"/>
    <w:rsid w:val="00F65487"/>
    <w:rsid w:val="00F672B6"/>
    <w:rsid w:val="00F70581"/>
    <w:rsid w:val="00F7210B"/>
    <w:rsid w:val="00F74C19"/>
    <w:rsid w:val="00F820E1"/>
    <w:rsid w:val="00F83999"/>
    <w:rsid w:val="00F85BB9"/>
    <w:rsid w:val="00F8778F"/>
    <w:rsid w:val="00F87790"/>
    <w:rsid w:val="00F90511"/>
    <w:rsid w:val="00F9531C"/>
    <w:rsid w:val="00FC44FB"/>
    <w:rsid w:val="00FC67D0"/>
    <w:rsid w:val="00FC7266"/>
    <w:rsid w:val="00FD27E1"/>
    <w:rsid w:val="00FD2FE0"/>
    <w:rsid w:val="00FD408B"/>
    <w:rsid w:val="00FD7467"/>
    <w:rsid w:val="00FE1F8D"/>
    <w:rsid w:val="00FE2A05"/>
    <w:rsid w:val="00FE62A2"/>
    <w:rsid w:val="00FE7364"/>
    <w:rsid w:val="00FF2275"/>
    <w:rsid w:val="00FF75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99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144"/>
    <w:pPr>
      <w:widowControl w:val="0"/>
      <w:jc w:val="both"/>
    </w:pPr>
  </w:style>
  <w:style w:type="paragraph" w:styleId="1">
    <w:name w:val="heading 1"/>
    <w:basedOn w:val="a"/>
    <w:next w:val="a"/>
    <w:link w:val="1Char"/>
    <w:uiPriority w:val="9"/>
    <w:qFormat/>
    <w:rsid w:val="002F1699"/>
    <w:pPr>
      <w:keepNext/>
      <w:keepLines/>
      <w:spacing w:before="340" w:after="330" w:line="578" w:lineRule="auto"/>
      <w:outlineLvl w:val="0"/>
    </w:pPr>
    <w:rPr>
      <w:b/>
      <w:bCs/>
      <w:kern w:val="44"/>
      <w:sz w:val="44"/>
      <w:szCs w:val="44"/>
    </w:rPr>
  </w:style>
  <w:style w:type="paragraph" w:styleId="2">
    <w:name w:val="heading 2"/>
    <w:basedOn w:val="a"/>
    <w:link w:val="2Char"/>
    <w:uiPriority w:val="9"/>
    <w:qFormat/>
    <w:rsid w:val="006F3A1F"/>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7266"/>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AF2E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F2EB3"/>
    <w:rPr>
      <w:sz w:val="18"/>
      <w:szCs w:val="18"/>
    </w:rPr>
  </w:style>
  <w:style w:type="paragraph" w:styleId="a5">
    <w:name w:val="footer"/>
    <w:basedOn w:val="a"/>
    <w:link w:val="Char0"/>
    <w:uiPriority w:val="99"/>
    <w:unhideWhenUsed/>
    <w:rsid w:val="00AF2EB3"/>
    <w:pPr>
      <w:tabs>
        <w:tab w:val="center" w:pos="4153"/>
        <w:tab w:val="right" w:pos="8306"/>
      </w:tabs>
      <w:snapToGrid w:val="0"/>
      <w:jc w:val="left"/>
    </w:pPr>
    <w:rPr>
      <w:sz w:val="18"/>
      <w:szCs w:val="18"/>
    </w:rPr>
  </w:style>
  <w:style w:type="character" w:customStyle="1" w:styleId="Char0">
    <w:name w:val="页脚 Char"/>
    <w:basedOn w:val="a0"/>
    <w:link w:val="a5"/>
    <w:uiPriority w:val="99"/>
    <w:rsid w:val="00AF2EB3"/>
    <w:rPr>
      <w:sz w:val="18"/>
      <w:szCs w:val="18"/>
    </w:rPr>
  </w:style>
  <w:style w:type="paragraph" w:styleId="a6">
    <w:name w:val="Balloon Text"/>
    <w:basedOn w:val="a"/>
    <w:link w:val="Char1"/>
    <w:uiPriority w:val="99"/>
    <w:semiHidden/>
    <w:unhideWhenUsed/>
    <w:rsid w:val="00377255"/>
    <w:rPr>
      <w:sz w:val="18"/>
      <w:szCs w:val="18"/>
    </w:rPr>
  </w:style>
  <w:style w:type="character" w:customStyle="1" w:styleId="Char1">
    <w:name w:val="批注框文本 Char"/>
    <w:basedOn w:val="a0"/>
    <w:link w:val="a6"/>
    <w:uiPriority w:val="99"/>
    <w:semiHidden/>
    <w:rsid w:val="00377255"/>
    <w:rPr>
      <w:sz w:val="18"/>
      <w:szCs w:val="18"/>
    </w:rPr>
  </w:style>
  <w:style w:type="character" w:customStyle="1" w:styleId="1Char">
    <w:name w:val="标题 1 Char"/>
    <w:basedOn w:val="a0"/>
    <w:link w:val="1"/>
    <w:uiPriority w:val="9"/>
    <w:rsid w:val="002F1699"/>
    <w:rPr>
      <w:b/>
      <w:bCs/>
      <w:kern w:val="44"/>
      <w:sz w:val="44"/>
      <w:szCs w:val="44"/>
    </w:rPr>
  </w:style>
  <w:style w:type="character" w:styleId="a7">
    <w:name w:val="Strong"/>
    <w:basedOn w:val="a0"/>
    <w:uiPriority w:val="22"/>
    <w:qFormat/>
    <w:rsid w:val="00C821FA"/>
    <w:rPr>
      <w:b/>
      <w:bCs/>
    </w:rPr>
  </w:style>
  <w:style w:type="character" w:customStyle="1" w:styleId="2Char">
    <w:name w:val="标题 2 Char"/>
    <w:basedOn w:val="a0"/>
    <w:link w:val="2"/>
    <w:uiPriority w:val="9"/>
    <w:rsid w:val="006F3A1F"/>
    <w:rPr>
      <w:rFonts w:ascii="宋体" w:eastAsia="宋体" w:hAnsi="宋体" w:cs="宋体"/>
      <w:b/>
      <w:bCs/>
      <w:kern w:val="0"/>
      <w:sz w:val="36"/>
      <w:szCs w:val="36"/>
    </w:rPr>
  </w:style>
  <w:style w:type="character" w:customStyle="1" w:styleId="apple-converted-space">
    <w:name w:val="apple-converted-space"/>
    <w:basedOn w:val="a0"/>
    <w:rsid w:val="00313E37"/>
  </w:style>
  <w:style w:type="character" w:styleId="a8">
    <w:name w:val="Emphasis"/>
    <w:basedOn w:val="a0"/>
    <w:uiPriority w:val="20"/>
    <w:qFormat/>
    <w:rsid w:val="00C07B2D"/>
    <w:rPr>
      <w:i/>
      <w:iCs/>
    </w:rPr>
  </w:style>
  <w:style w:type="character" w:styleId="a9">
    <w:name w:val="Hyperlink"/>
    <w:basedOn w:val="a0"/>
    <w:uiPriority w:val="99"/>
    <w:semiHidden/>
    <w:unhideWhenUsed/>
    <w:rsid w:val="00C07B2D"/>
    <w:rPr>
      <w:color w:val="0000FF"/>
      <w:u w:val="single"/>
    </w:rPr>
  </w:style>
  <w:style w:type="paragraph" w:customStyle="1" w:styleId="image">
    <w:name w:val="image"/>
    <w:basedOn w:val="a"/>
    <w:rsid w:val="00AC6396"/>
    <w:pPr>
      <w:widowControl/>
      <w:spacing w:before="100" w:beforeAutospacing="1" w:after="100" w:afterAutospacing="1"/>
      <w:jc w:val="left"/>
    </w:pPr>
    <w:rPr>
      <w:rFonts w:ascii="宋体" w:eastAsia="宋体" w:hAnsi="宋体" w:cs="宋体"/>
      <w:kern w:val="0"/>
      <w:sz w:val="24"/>
      <w:szCs w:val="24"/>
    </w:rPr>
  </w:style>
  <w:style w:type="paragraph" w:customStyle="1" w:styleId="photoimg20190808">
    <w:name w:val="photo_img_20190808"/>
    <w:basedOn w:val="a"/>
    <w:rsid w:val="003E17D9"/>
    <w:pPr>
      <w:widowControl/>
      <w:spacing w:before="100" w:beforeAutospacing="1" w:after="100" w:afterAutospacing="1"/>
      <w:jc w:val="left"/>
    </w:pPr>
    <w:rPr>
      <w:rFonts w:ascii="宋体" w:eastAsia="宋体" w:hAnsi="宋体" w:cs="宋体"/>
      <w:kern w:val="0"/>
      <w:sz w:val="24"/>
      <w:szCs w:val="24"/>
    </w:rPr>
  </w:style>
  <w:style w:type="paragraph" w:customStyle="1" w:styleId="photoalt20190808">
    <w:name w:val="photo_alt_20190808"/>
    <w:basedOn w:val="a"/>
    <w:rsid w:val="003E17D9"/>
    <w:pPr>
      <w:widowControl/>
      <w:spacing w:before="100" w:beforeAutospacing="1" w:after="100" w:afterAutospacing="1"/>
      <w:jc w:val="left"/>
    </w:pPr>
    <w:rPr>
      <w:rFonts w:ascii="宋体" w:eastAsia="宋体" w:hAnsi="宋体" w:cs="宋体"/>
      <w:kern w:val="0"/>
      <w:sz w:val="24"/>
      <w:szCs w:val="24"/>
    </w:rPr>
  </w:style>
  <w:style w:type="paragraph" w:customStyle="1" w:styleId="imagenote">
    <w:name w:val="imagenote"/>
    <w:basedOn w:val="a"/>
    <w:rsid w:val="001D1526"/>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2F1699"/>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7266"/>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AF2E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F2EB3"/>
    <w:rPr>
      <w:sz w:val="18"/>
      <w:szCs w:val="18"/>
    </w:rPr>
  </w:style>
  <w:style w:type="paragraph" w:styleId="a5">
    <w:name w:val="footer"/>
    <w:basedOn w:val="a"/>
    <w:link w:val="Char0"/>
    <w:uiPriority w:val="99"/>
    <w:unhideWhenUsed/>
    <w:rsid w:val="00AF2EB3"/>
    <w:pPr>
      <w:tabs>
        <w:tab w:val="center" w:pos="4153"/>
        <w:tab w:val="right" w:pos="8306"/>
      </w:tabs>
      <w:snapToGrid w:val="0"/>
      <w:jc w:val="left"/>
    </w:pPr>
    <w:rPr>
      <w:sz w:val="18"/>
      <w:szCs w:val="18"/>
    </w:rPr>
  </w:style>
  <w:style w:type="character" w:customStyle="1" w:styleId="Char0">
    <w:name w:val="页脚 Char"/>
    <w:basedOn w:val="a0"/>
    <w:link w:val="a5"/>
    <w:uiPriority w:val="99"/>
    <w:rsid w:val="00AF2EB3"/>
    <w:rPr>
      <w:sz w:val="18"/>
      <w:szCs w:val="18"/>
    </w:rPr>
  </w:style>
  <w:style w:type="paragraph" w:styleId="a6">
    <w:name w:val="Balloon Text"/>
    <w:basedOn w:val="a"/>
    <w:link w:val="Char1"/>
    <w:uiPriority w:val="99"/>
    <w:semiHidden/>
    <w:unhideWhenUsed/>
    <w:rsid w:val="00377255"/>
    <w:rPr>
      <w:sz w:val="18"/>
      <w:szCs w:val="18"/>
    </w:rPr>
  </w:style>
  <w:style w:type="character" w:customStyle="1" w:styleId="Char1">
    <w:name w:val="批注框文本 Char"/>
    <w:basedOn w:val="a0"/>
    <w:link w:val="a6"/>
    <w:uiPriority w:val="99"/>
    <w:semiHidden/>
    <w:rsid w:val="00377255"/>
    <w:rPr>
      <w:sz w:val="18"/>
      <w:szCs w:val="18"/>
    </w:rPr>
  </w:style>
  <w:style w:type="character" w:customStyle="1" w:styleId="1Char">
    <w:name w:val="标题 1 Char"/>
    <w:basedOn w:val="a0"/>
    <w:link w:val="1"/>
    <w:uiPriority w:val="9"/>
    <w:rsid w:val="002F1699"/>
    <w:rPr>
      <w:b/>
      <w:bCs/>
      <w:kern w:val="44"/>
      <w:sz w:val="44"/>
      <w:szCs w:val="44"/>
    </w:rPr>
  </w:style>
  <w:style w:type="character" w:styleId="a7">
    <w:name w:val="Strong"/>
    <w:basedOn w:val="a0"/>
    <w:uiPriority w:val="22"/>
    <w:qFormat/>
    <w:rsid w:val="00C821FA"/>
    <w:rPr>
      <w:b/>
      <w:bCs/>
    </w:rPr>
  </w:style>
</w:styles>
</file>

<file path=word/webSettings.xml><?xml version="1.0" encoding="utf-8"?>
<w:webSettings xmlns:r="http://schemas.openxmlformats.org/officeDocument/2006/relationships" xmlns:w="http://schemas.openxmlformats.org/wordprocessingml/2006/main">
  <w:divs>
    <w:div w:id="2558983">
      <w:bodyDiv w:val="1"/>
      <w:marLeft w:val="0"/>
      <w:marRight w:val="0"/>
      <w:marTop w:val="0"/>
      <w:marBottom w:val="0"/>
      <w:divBdr>
        <w:top w:val="none" w:sz="0" w:space="0" w:color="auto"/>
        <w:left w:val="none" w:sz="0" w:space="0" w:color="auto"/>
        <w:bottom w:val="none" w:sz="0" w:space="0" w:color="auto"/>
        <w:right w:val="none" w:sz="0" w:space="0" w:color="auto"/>
      </w:divBdr>
    </w:div>
    <w:div w:id="5139641">
      <w:bodyDiv w:val="1"/>
      <w:marLeft w:val="0"/>
      <w:marRight w:val="0"/>
      <w:marTop w:val="0"/>
      <w:marBottom w:val="0"/>
      <w:divBdr>
        <w:top w:val="none" w:sz="0" w:space="0" w:color="auto"/>
        <w:left w:val="none" w:sz="0" w:space="0" w:color="auto"/>
        <w:bottom w:val="none" w:sz="0" w:space="0" w:color="auto"/>
        <w:right w:val="none" w:sz="0" w:space="0" w:color="auto"/>
      </w:divBdr>
      <w:divsChild>
        <w:div w:id="1466894727">
          <w:marLeft w:val="0"/>
          <w:marRight w:val="0"/>
          <w:marTop w:val="0"/>
          <w:marBottom w:val="0"/>
          <w:divBdr>
            <w:top w:val="none" w:sz="0" w:space="0" w:color="auto"/>
            <w:left w:val="none" w:sz="0" w:space="0" w:color="auto"/>
            <w:bottom w:val="none" w:sz="0" w:space="0" w:color="auto"/>
            <w:right w:val="none" w:sz="0" w:space="0" w:color="auto"/>
          </w:divBdr>
          <w:divsChild>
            <w:div w:id="1601252944">
              <w:marLeft w:val="0"/>
              <w:marRight w:val="0"/>
              <w:marTop w:val="0"/>
              <w:marBottom w:val="0"/>
              <w:divBdr>
                <w:top w:val="none" w:sz="0" w:space="0" w:color="auto"/>
                <w:left w:val="none" w:sz="0" w:space="0" w:color="auto"/>
                <w:bottom w:val="none" w:sz="0" w:space="0" w:color="auto"/>
                <w:right w:val="none" w:sz="0" w:space="0" w:color="auto"/>
              </w:divBdr>
              <w:divsChild>
                <w:div w:id="372972852">
                  <w:marLeft w:val="0"/>
                  <w:marRight w:val="0"/>
                  <w:marTop w:val="0"/>
                  <w:marBottom w:val="0"/>
                  <w:divBdr>
                    <w:top w:val="none" w:sz="0" w:space="0" w:color="auto"/>
                    <w:left w:val="none" w:sz="0" w:space="0" w:color="auto"/>
                    <w:bottom w:val="none" w:sz="0" w:space="0" w:color="auto"/>
                    <w:right w:val="none" w:sz="0" w:space="0" w:color="auto"/>
                  </w:divBdr>
                  <w:divsChild>
                    <w:div w:id="543565674">
                      <w:marLeft w:val="0"/>
                      <w:marRight w:val="0"/>
                      <w:marTop w:val="0"/>
                      <w:marBottom w:val="0"/>
                      <w:divBdr>
                        <w:top w:val="none" w:sz="0" w:space="0" w:color="auto"/>
                        <w:left w:val="none" w:sz="0" w:space="0" w:color="auto"/>
                        <w:bottom w:val="none" w:sz="0" w:space="0" w:color="auto"/>
                        <w:right w:val="none" w:sz="0" w:space="0" w:color="auto"/>
                      </w:divBdr>
                      <w:divsChild>
                        <w:div w:id="255333195">
                          <w:marLeft w:val="0"/>
                          <w:marRight w:val="0"/>
                          <w:marTop w:val="0"/>
                          <w:marBottom w:val="0"/>
                          <w:divBdr>
                            <w:top w:val="none" w:sz="0" w:space="0" w:color="auto"/>
                            <w:left w:val="none" w:sz="0" w:space="0" w:color="auto"/>
                            <w:bottom w:val="none" w:sz="0" w:space="0" w:color="auto"/>
                            <w:right w:val="none" w:sz="0" w:space="0" w:color="auto"/>
                          </w:divBdr>
                          <w:divsChild>
                            <w:div w:id="1874492825">
                              <w:marLeft w:val="0"/>
                              <w:marRight w:val="0"/>
                              <w:marTop w:val="0"/>
                              <w:marBottom w:val="0"/>
                              <w:divBdr>
                                <w:top w:val="none" w:sz="0" w:space="0" w:color="auto"/>
                                <w:left w:val="none" w:sz="0" w:space="0" w:color="auto"/>
                                <w:bottom w:val="none" w:sz="0" w:space="0" w:color="auto"/>
                                <w:right w:val="none" w:sz="0" w:space="0" w:color="auto"/>
                              </w:divBdr>
                              <w:divsChild>
                                <w:div w:id="14566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6130">
      <w:bodyDiv w:val="1"/>
      <w:marLeft w:val="0"/>
      <w:marRight w:val="0"/>
      <w:marTop w:val="0"/>
      <w:marBottom w:val="0"/>
      <w:divBdr>
        <w:top w:val="none" w:sz="0" w:space="0" w:color="auto"/>
        <w:left w:val="none" w:sz="0" w:space="0" w:color="auto"/>
        <w:bottom w:val="none" w:sz="0" w:space="0" w:color="auto"/>
        <w:right w:val="none" w:sz="0" w:space="0" w:color="auto"/>
      </w:divBdr>
      <w:divsChild>
        <w:div w:id="465313490">
          <w:marLeft w:val="0"/>
          <w:marRight w:val="0"/>
          <w:marTop w:val="0"/>
          <w:marBottom w:val="0"/>
          <w:divBdr>
            <w:top w:val="none" w:sz="0" w:space="0" w:color="auto"/>
            <w:left w:val="none" w:sz="0" w:space="0" w:color="auto"/>
            <w:bottom w:val="none" w:sz="0" w:space="0" w:color="auto"/>
            <w:right w:val="none" w:sz="0" w:space="0" w:color="auto"/>
          </w:divBdr>
          <w:divsChild>
            <w:div w:id="493108229">
              <w:marLeft w:val="0"/>
              <w:marRight w:val="0"/>
              <w:marTop w:val="0"/>
              <w:marBottom w:val="0"/>
              <w:divBdr>
                <w:top w:val="none" w:sz="0" w:space="0" w:color="auto"/>
                <w:left w:val="none" w:sz="0" w:space="0" w:color="auto"/>
                <w:bottom w:val="none" w:sz="0" w:space="0" w:color="auto"/>
                <w:right w:val="none" w:sz="0" w:space="0" w:color="auto"/>
              </w:divBdr>
              <w:divsChild>
                <w:div w:id="527062276">
                  <w:marLeft w:val="0"/>
                  <w:marRight w:val="0"/>
                  <w:marTop w:val="0"/>
                  <w:marBottom w:val="0"/>
                  <w:divBdr>
                    <w:top w:val="none" w:sz="0" w:space="0" w:color="auto"/>
                    <w:left w:val="none" w:sz="0" w:space="0" w:color="auto"/>
                    <w:bottom w:val="none" w:sz="0" w:space="0" w:color="auto"/>
                    <w:right w:val="none" w:sz="0" w:space="0" w:color="auto"/>
                  </w:divBdr>
                  <w:divsChild>
                    <w:div w:id="1497183507">
                      <w:marLeft w:val="0"/>
                      <w:marRight w:val="0"/>
                      <w:marTop w:val="0"/>
                      <w:marBottom w:val="0"/>
                      <w:divBdr>
                        <w:top w:val="none" w:sz="0" w:space="0" w:color="auto"/>
                        <w:left w:val="none" w:sz="0" w:space="0" w:color="auto"/>
                        <w:bottom w:val="none" w:sz="0" w:space="0" w:color="auto"/>
                        <w:right w:val="none" w:sz="0" w:space="0" w:color="auto"/>
                      </w:divBdr>
                      <w:divsChild>
                        <w:div w:id="838733654">
                          <w:marLeft w:val="0"/>
                          <w:marRight w:val="0"/>
                          <w:marTop w:val="0"/>
                          <w:marBottom w:val="0"/>
                          <w:divBdr>
                            <w:top w:val="none" w:sz="0" w:space="0" w:color="auto"/>
                            <w:left w:val="none" w:sz="0" w:space="0" w:color="auto"/>
                            <w:bottom w:val="none" w:sz="0" w:space="0" w:color="auto"/>
                            <w:right w:val="none" w:sz="0" w:space="0" w:color="auto"/>
                          </w:divBdr>
                          <w:divsChild>
                            <w:div w:id="134642778">
                              <w:marLeft w:val="0"/>
                              <w:marRight w:val="0"/>
                              <w:marTop w:val="0"/>
                              <w:marBottom w:val="0"/>
                              <w:divBdr>
                                <w:top w:val="none" w:sz="0" w:space="0" w:color="auto"/>
                                <w:left w:val="none" w:sz="0" w:space="0" w:color="auto"/>
                                <w:bottom w:val="none" w:sz="0" w:space="0" w:color="auto"/>
                                <w:right w:val="none" w:sz="0" w:space="0" w:color="auto"/>
                              </w:divBdr>
                              <w:divsChild>
                                <w:div w:id="14245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3396">
      <w:bodyDiv w:val="1"/>
      <w:marLeft w:val="0"/>
      <w:marRight w:val="0"/>
      <w:marTop w:val="0"/>
      <w:marBottom w:val="0"/>
      <w:divBdr>
        <w:top w:val="none" w:sz="0" w:space="0" w:color="auto"/>
        <w:left w:val="none" w:sz="0" w:space="0" w:color="auto"/>
        <w:bottom w:val="none" w:sz="0" w:space="0" w:color="auto"/>
        <w:right w:val="none" w:sz="0" w:space="0" w:color="auto"/>
      </w:divBdr>
    </w:div>
    <w:div w:id="16395735">
      <w:bodyDiv w:val="1"/>
      <w:marLeft w:val="0"/>
      <w:marRight w:val="0"/>
      <w:marTop w:val="0"/>
      <w:marBottom w:val="0"/>
      <w:divBdr>
        <w:top w:val="none" w:sz="0" w:space="0" w:color="auto"/>
        <w:left w:val="none" w:sz="0" w:space="0" w:color="auto"/>
        <w:bottom w:val="none" w:sz="0" w:space="0" w:color="auto"/>
        <w:right w:val="none" w:sz="0" w:space="0" w:color="auto"/>
      </w:divBdr>
    </w:div>
    <w:div w:id="18240505">
      <w:bodyDiv w:val="1"/>
      <w:marLeft w:val="0"/>
      <w:marRight w:val="0"/>
      <w:marTop w:val="0"/>
      <w:marBottom w:val="0"/>
      <w:divBdr>
        <w:top w:val="none" w:sz="0" w:space="0" w:color="auto"/>
        <w:left w:val="none" w:sz="0" w:space="0" w:color="auto"/>
        <w:bottom w:val="none" w:sz="0" w:space="0" w:color="auto"/>
        <w:right w:val="none" w:sz="0" w:space="0" w:color="auto"/>
      </w:divBdr>
    </w:div>
    <w:div w:id="25107798">
      <w:bodyDiv w:val="1"/>
      <w:marLeft w:val="0"/>
      <w:marRight w:val="0"/>
      <w:marTop w:val="0"/>
      <w:marBottom w:val="0"/>
      <w:divBdr>
        <w:top w:val="none" w:sz="0" w:space="0" w:color="auto"/>
        <w:left w:val="none" w:sz="0" w:space="0" w:color="auto"/>
        <w:bottom w:val="none" w:sz="0" w:space="0" w:color="auto"/>
        <w:right w:val="none" w:sz="0" w:space="0" w:color="auto"/>
      </w:divBdr>
    </w:div>
    <w:div w:id="28724985">
      <w:bodyDiv w:val="1"/>
      <w:marLeft w:val="0"/>
      <w:marRight w:val="0"/>
      <w:marTop w:val="0"/>
      <w:marBottom w:val="0"/>
      <w:divBdr>
        <w:top w:val="none" w:sz="0" w:space="0" w:color="auto"/>
        <w:left w:val="none" w:sz="0" w:space="0" w:color="auto"/>
        <w:bottom w:val="none" w:sz="0" w:space="0" w:color="auto"/>
        <w:right w:val="none" w:sz="0" w:space="0" w:color="auto"/>
      </w:divBdr>
    </w:div>
    <w:div w:id="37320405">
      <w:bodyDiv w:val="1"/>
      <w:marLeft w:val="0"/>
      <w:marRight w:val="0"/>
      <w:marTop w:val="0"/>
      <w:marBottom w:val="0"/>
      <w:divBdr>
        <w:top w:val="none" w:sz="0" w:space="0" w:color="auto"/>
        <w:left w:val="none" w:sz="0" w:space="0" w:color="auto"/>
        <w:bottom w:val="none" w:sz="0" w:space="0" w:color="auto"/>
        <w:right w:val="none" w:sz="0" w:space="0" w:color="auto"/>
      </w:divBdr>
    </w:div>
    <w:div w:id="45035158">
      <w:bodyDiv w:val="1"/>
      <w:marLeft w:val="0"/>
      <w:marRight w:val="0"/>
      <w:marTop w:val="0"/>
      <w:marBottom w:val="0"/>
      <w:divBdr>
        <w:top w:val="none" w:sz="0" w:space="0" w:color="auto"/>
        <w:left w:val="none" w:sz="0" w:space="0" w:color="auto"/>
        <w:bottom w:val="none" w:sz="0" w:space="0" w:color="auto"/>
        <w:right w:val="none" w:sz="0" w:space="0" w:color="auto"/>
      </w:divBdr>
      <w:divsChild>
        <w:div w:id="328409511">
          <w:marLeft w:val="0"/>
          <w:marRight w:val="0"/>
          <w:marTop w:val="0"/>
          <w:marBottom w:val="0"/>
          <w:divBdr>
            <w:top w:val="none" w:sz="0" w:space="0" w:color="auto"/>
            <w:left w:val="none" w:sz="0" w:space="0" w:color="auto"/>
            <w:bottom w:val="none" w:sz="0" w:space="0" w:color="auto"/>
            <w:right w:val="none" w:sz="0" w:space="0" w:color="auto"/>
          </w:divBdr>
          <w:divsChild>
            <w:div w:id="463501064">
              <w:marLeft w:val="0"/>
              <w:marRight w:val="0"/>
              <w:marTop w:val="0"/>
              <w:marBottom w:val="0"/>
              <w:divBdr>
                <w:top w:val="none" w:sz="0" w:space="0" w:color="auto"/>
                <w:left w:val="none" w:sz="0" w:space="0" w:color="auto"/>
                <w:bottom w:val="none" w:sz="0" w:space="0" w:color="auto"/>
                <w:right w:val="none" w:sz="0" w:space="0" w:color="auto"/>
              </w:divBdr>
              <w:divsChild>
                <w:div w:id="127936479">
                  <w:marLeft w:val="0"/>
                  <w:marRight w:val="0"/>
                  <w:marTop w:val="0"/>
                  <w:marBottom w:val="0"/>
                  <w:divBdr>
                    <w:top w:val="none" w:sz="0" w:space="0" w:color="auto"/>
                    <w:left w:val="none" w:sz="0" w:space="0" w:color="auto"/>
                    <w:bottom w:val="none" w:sz="0" w:space="0" w:color="auto"/>
                    <w:right w:val="none" w:sz="0" w:space="0" w:color="auto"/>
                  </w:divBdr>
                  <w:divsChild>
                    <w:div w:id="2006201061">
                      <w:marLeft w:val="0"/>
                      <w:marRight w:val="0"/>
                      <w:marTop w:val="0"/>
                      <w:marBottom w:val="0"/>
                      <w:divBdr>
                        <w:top w:val="none" w:sz="0" w:space="0" w:color="auto"/>
                        <w:left w:val="none" w:sz="0" w:space="0" w:color="auto"/>
                        <w:bottom w:val="none" w:sz="0" w:space="0" w:color="auto"/>
                        <w:right w:val="none" w:sz="0" w:space="0" w:color="auto"/>
                      </w:divBdr>
                      <w:divsChild>
                        <w:div w:id="1735854017">
                          <w:marLeft w:val="0"/>
                          <w:marRight w:val="0"/>
                          <w:marTop w:val="0"/>
                          <w:marBottom w:val="0"/>
                          <w:divBdr>
                            <w:top w:val="single" w:sz="6" w:space="11" w:color="DDDDDD"/>
                            <w:left w:val="single" w:sz="6" w:space="31" w:color="DDDDDD"/>
                            <w:bottom w:val="single" w:sz="6" w:space="11" w:color="DDDDDD"/>
                            <w:right w:val="single" w:sz="6" w:space="31" w:color="DDDDDD"/>
                          </w:divBdr>
                          <w:divsChild>
                            <w:div w:id="94909650">
                              <w:marLeft w:val="0"/>
                              <w:marRight w:val="0"/>
                              <w:marTop w:val="0"/>
                              <w:marBottom w:val="0"/>
                              <w:divBdr>
                                <w:top w:val="none" w:sz="0" w:space="0" w:color="auto"/>
                                <w:left w:val="none" w:sz="0" w:space="0" w:color="auto"/>
                                <w:bottom w:val="none" w:sz="0" w:space="0" w:color="auto"/>
                                <w:right w:val="none" w:sz="0" w:space="0" w:color="auto"/>
                              </w:divBdr>
                              <w:divsChild>
                                <w:div w:id="11967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99927">
      <w:bodyDiv w:val="1"/>
      <w:marLeft w:val="0"/>
      <w:marRight w:val="0"/>
      <w:marTop w:val="0"/>
      <w:marBottom w:val="0"/>
      <w:divBdr>
        <w:top w:val="none" w:sz="0" w:space="0" w:color="auto"/>
        <w:left w:val="none" w:sz="0" w:space="0" w:color="auto"/>
        <w:bottom w:val="none" w:sz="0" w:space="0" w:color="auto"/>
        <w:right w:val="none" w:sz="0" w:space="0" w:color="auto"/>
      </w:divBdr>
      <w:divsChild>
        <w:div w:id="1341009840">
          <w:marLeft w:val="0"/>
          <w:marRight w:val="0"/>
          <w:marTop w:val="0"/>
          <w:marBottom w:val="0"/>
          <w:divBdr>
            <w:top w:val="none" w:sz="0" w:space="0" w:color="auto"/>
            <w:left w:val="none" w:sz="0" w:space="0" w:color="auto"/>
            <w:bottom w:val="none" w:sz="0" w:space="0" w:color="auto"/>
            <w:right w:val="none" w:sz="0" w:space="0" w:color="auto"/>
          </w:divBdr>
          <w:divsChild>
            <w:div w:id="269317924">
              <w:marLeft w:val="0"/>
              <w:marRight w:val="0"/>
              <w:marTop w:val="0"/>
              <w:marBottom w:val="0"/>
              <w:divBdr>
                <w:top w:val="none" w:sz="0" w:space="0" w:color="auto"/>
                <w:left w:val="none" w:sz="0" w:space="0" w:color="auto"/>
                <w:bottom w:val="none" w:sz="0" w:space="0" w:color="auto"/>
                <w:right w:val="none" w:sz="0" w:space="0" w:color="auto"/>
              </w:divBdr>
              <w:divsChild>
                <w:div w:id="1139877364">
                  <w:marLeft w:val="0"/>
                  <w:marRight w:val="0"/>
                  <w:marTop w:val="0"/>
                  <w:marBottom w:val="0"/>
                  <w:divBdr>
                    <w:top w:val="none" w:sz="0" w:space="0" w:color="auto"/>
                    <w:left w:val="none" w:sz="0" w:space="0" w:color="auto"/>
                    <w:bottom w:val="none" w:sz="0" w:space="0" w:color="auto"/>
                    <w:right w:val="none" w:sz="0" w:space="0" w:color="auto"/>
                  </w:divBdr>
                  <w:divsChild>
                    <w:div w:id="397215172">
                      <w:marLeft w:val="0"/>
                      <w:marRight w:val="0"/>
                      <w:marTop w:val="0"/>
                      <w:marBottom w:val="0"/>
                      <w:divBdr>
                        <w:top w:val="none" w:sz="0" w:space="0" w:color="auto"/>
                        <w:left w:val="none" w:sz="0" w:space="0" w:color="auto"/>
                        <w:bottom w:val="none" w:sz="0" w:space="0" w:color="auto"/>
                        <w:right w:val="none" w:sz="0" w:space="0" w:color="auto"/>
                      </w:divBdr>
                      <w:divsChild>
                        <w:div w:id="1091853599">
                          <w:marLeft w:val="0"/>
                          <w:marRight w:val="0"/>
                          <w:marTop w:val="0"/>
                          <w:marBottom w:val="0"/>
                          <w:divBdr>
                            <w:top w:val="none" w:sz="0" w:space="0" w:color="auto"/>
                            <w:left w:val="none" w:sz="0" w:space="0" w:color="auto"/>
                            <w:bottom w:val="none" w:sz="0" w:space="0" w:color="auto"/>
                            <w:right w:val="none" w:sz="0" w:space="0" w:color="auto"/>
                          </w:divBdr>
                          <w:divsChild>
                            <w:div w:id="1702629986">
                              <w:marLeft w:val="0"/>
                              <w:marRight w:val="0"/>
                              <w:marTop w:val="0"/>
                              <w:marBottom w:val="0"/>
                              <w:divBdr>
                                <w:top w:val="none" w:sz="0" w:space="0" w:color="auto"/>
                                <w:left w:val="none" w:sz="0" w:space="0" w:color="auto"/>
                                <w:bottom w:val="none" w:sz="0" w:space="0" w:color="auto"/>
                                <w:right w:val="none" w:sz="0" w:space="0" w:color="auto"/>
                              </w:divBdr>
                              <w:divsChild>
                                <w:div w:id="194630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35924">
      <w:bodyDiv w:val="1"/>
      <w:marLeft w:val="0"/>
      <w:marRight w:val="0"/>
      <w:marTop w:val="0"/>
      <w:marBottom w:val="0"/>
      <w:divBdr>
        <w:top w:val="none" w:sz="0" w:space="0" w:color="auto"/>
        <w:left w:val="none" w:sz="0" w:space="0" w:color="auto"/>
        <w:bottom w:val="none" w:sz="0" w:space="0" w:color="auto"/>
        <w:right w:val="none" w:sz="0" w:space="0" w:color="auto"/>
      </w:divBdr>
    </w:div>
    <w:div w:id="54740619">
      <w:bodyDiv w:val="1"/>
      <w:marLeft w:val="0"/>
      <w:marRight w:val="0"/>
      <w:marTop w:val="0"/>
      <w:marBottom w:val="0"/>
      <w:divBdr>
        <w:top w:val="none" w:sz="0" w:space="0" w:color="auto"/>
        <w:left w:val="none" w:sz="0" w:space="0" w:color="auto"/>
        <w:bottom w:val="none" w:sz="0" w:space="0" w:color="auto"/>
        <w:right w:val="none" w:sz="0" w:space="0" w:color="auto"/>
      </w:divBdr>
    </w:div>
    <w:div w:id="60950115">
      <w:bodyDiv w:val="1"/>
      <w:marLeft w:val="0"/>
      <w:marRight w:val="0"/>
      <w:marTop w:val="0"/>
      <w:marBottom w:val="0"/>
      <w:divBdr>
        <w:top w:val="none" w:sz="0" w:space="0" w:color="auto"/>
        <w:left w:val="none" w:sz="0" w:space="0" w:color="auto"/>
        <w:bottom w:val="none" w:sz="0" w:space="0" w:color="auto"/>
        <w:right w:val="none" w:sz="0" w:space="0" w:color="auto"/>
      </w:divBdr>
    </w:div>
    <w:div w:id="71779340">
      <w:bodyDiv w:val="1"/>
      <w:marLeft w:val="0"/>
      <w:marRight w:val="0"/>
      <w:marTop w:val="0"/>
      <w:marBottom w:val="0"/>
      <w:divBdr>
        <w:top w:val="none" w:sz="0" w:space="0" w:color="auto"/>
        <w:left w:val="none" w:sz="0" w:space="0" w:color="auto"/>
        <w:bottom w:val="none" w:sz="0" w:space="0" w:color="auto"/>
        <w:right w:val="none" w:sz="0" w:space="0" w:color="auto"/>
      </w:divBdr>
    </w:div>
    <w:div w:id="74399067">
      <w:bodyDiv w:val="1"/>
      <w:marLeft w:val="0"/>
      <w:marRight w:val="0"/>
      <w:marTop w:val="0"/>
      <w:marBottom w:val="0"/>
      <w:divBdr>
        <w:top w:val="none" w:sz="0" w:space="0" w:color="auto"/>
        <w:left w:val="none" w:sz="0" w:space="0" w:color="auto"/>
        <w:bottom w:val="none" w:sz="0" w:space="0" w:color="auto"/>
        <w:right w:val="none" w:sz="0" w:space="0" w:color="auto"/>
      </w:divBdr>
    </w:div>
    <w:div w:id="77338413">
      <w:bodyDiv w:val="1"/>
      <w:marLeft w:val="0"/>
      <w:marRight w:val="0"/>
      <w:marTop w:val="0"/>
      <w:marBottom w:val="0"/>
      <w:divBdr>
        <w:top w:val="none" w:sz="0" w:space="0" w:color="auto"/>
        <w:left w:val="none" w:sz="0" w:space="0" w:color="auto"/>
        <w:bottom w:val="none" w:sz="0" w:space="0" w:color="auto"/>
        <w:right w:val="none" w:sz="0" w:space="0" w:color="auto"/>
      </w:divBdr>
    </w:div>
    <w:div w:id="78986830">
      <w:bodyDiv w:val="1"/>
      <w:marLeft w:val="0"/>
      <w:marRight w:val="0"/>
      <w:marTop w:val="0"/>
      <w:marBottom w:val="0"/>
      <w:divBdr>
        <w:top w:val="none" w:sz="0" w:space="0" w:color="auto"/>
        <w:left w:val="none" w:sz="0" w:space="0" w:color="auto"/>
        <w:bottom w:val="none" w:sz="0" w:space="0" w:color="auto"/>
        <w:right w:val="none" w:sz="0" w:space="0" w:color="auto"/>
      </w:divBdr>
    </w:div>
    <w:div w:id="79564855">
      <w:bodyDiv w:val="1"/>
      <w:marLeft w:val="0"/>
      <w:marRight w:val="0"/>
      <w:marTop w:val="0"/>
      <w:marBottom w:val="0"/>
      <w:divBdr>
        <w:top w:val="none" w:sz="0" w:space="0" w:color="auto"/>
        <w:left w:val="none" w:sz="0" w:space="0" w:color="auto"/>
        <w:bottom w:val="none" w:sz="0" w:space="0" w:color="auto"/>
        <w:right w:val="none" w:sz="0" w:space="0" w:color="auto"/>
      </w:divBdr>
      <w:divsChild>
        <w:div w:id="1124615183">
          <w:marLeft w:val="0"/>
          <w:marRight w:val="0"/>
          <w:marTop w:val="0"/>
          <w:marBottom w:val="0"/>
          <w:divBdr>
            <w:top w:val="none" w:sz="0" w:space="0" w:color="auto"/>
            <w:left w:val="none" w:sz="0" w:space="0" w:color="auto"/>
            <w:bottom w:val="none" w:sz="0" w:space="0" w:color="auto"/>
            <w:right w:val="none" w:sz="0" w:space="0" w:color="auto"/>
          </w:divBdr>
        </w:div>
        <w:div w:id="19749714">
          <w:marLeft w:val="0"/>
          <w:marRight w:val="0"/>
          <w:marTop w:val="0"/>
          <w:marBottom w:val="0"/>
          <w:divBdr>
            <w:top w:val="none" w:sz="0" w:space="0" w:color="auto"/>
            <w:left w:val="none" w:sz="0" w:space="0" w:color="auto"/>
            <w:bottom w:val="none" w:sz="0" w:space="0" w:color="auto"/>
            <w:right w:val="none" w:sz="0" w:space="0" w:color="auto"/>
          </w:divBdr>
        </w:div>
        <w:div w:id="163935414">
          <w:marLeft w:val="0"/>
          <w:marRight w:val="0"/>
          <w:marTop w:val="0"/>
          <w:marBottom w:val="0"/>
          <w:divBdr>
            <w:top w:val="none" w:sz="0" w:space="0" w:color="auto"/>
            <w:left w:val="none" w:sz="0" w:space="0" w:color="auto"/>
            <w:bottom w:val="none" w:sz="0" w:space="0" w:color="auto"/>
            <w:right w:val="none" w:sz="0" w:space="0" w:color="auto"/>
          </w:divBdr>
        </w:div>
        <w:div w:id="241719333">
          <w:marLeft w:val="0"/>
          <w:marRight w:val="0"/>
          <w:marTop w:val="0"/>
          <w:marBottom w:val="0"/>
          <w:divBdr>
            <w:top w:val="none" w:sz="0" w:space="0" w:color="auto"/>
            <w:left w:val="none" w:sz="0" w:space="0" w:color="auto"/>
            <w:bottom w:val="none" w:sz="0" w:space="0" w:color="auto"/>
            <w:right w:val="none" w:sz="0" w:space="0" w:color="auto"/>
          </w:divBdr>
        </w:div>
        <w:div w:id="499084069">
          <w:marLeft w:val="0"/>
          <w:marRight w:val="0"/>
          <w:marTop w:val="0"/>
          <w:marBottom w:val="0"/>
          <w:divBdr>
            <w:top w:val="none" w:sz="0" w:space="0" w:color="auto"/>
            <w:left w:val="none" w:sz="0" w:space="0" w:color="auto"/>
            <w:bottom w:val="none" w:sz="0" w:space="0" w:color="auto"/>
            <w:right w:val="none" w:sz="0" w:space="0" w:color="auto"/>
          </w:divBdr>
        </w:div>
        <w:div w:id="167136642">
          <w:marLeft w:val="0"/>
          <w:marRight w:val="0"/>
          <w:marTop w:val="0"/>
          <w:marBottom w:val="0"/>
          <w:divBdr>
            <w:top w:val="none" w:sz="0" w:space="0" w:color="auto"/>
            <w:left w:val="none" w:sz="0" w:space="0" w:color="auto"/>
            <w:bottom w:val="none" w:sz="0" w:space="0" w:color="auto"/>
            <w:right w:val="none" w:sz="0" w:space="0" w:color="auto"/>
          </w:divBdr>
        </w:div>
      </w:divsChild>
    </w:div>
    <w:div w:id="85617449">
      <w:bodyDiv w:val="1"/>
      <w:marLeft w:val="0"/>
      <w:marRight w:val="0"/>
      <w:marTop w:val="0"/>
      <w:marBottom w:val="0"/>
      <w:divBdr>
        <w:top w:val="none" w:sz="0" w:space="0" w:color="auto"/>
        <w:left w:val="none" w:sz="0" w:space="0" w:color="auto"/>
        <w:bottom w:val="none" w:sz="0" w:space="0" w:color="auto"/>
        <w:right w:val="none" w:sz="0" w:space="0" w:color="auto"/>
      </w:divBdr>
    </w:div>
    <w:div w:id="87427150">
      <w:bodyDiv w:val="1"/>
      <w:marLeft w:val="0"/>
      <w:marRight w:val="0"/>
      <w:marTop w:val="0"/>
      <w:marBottom w:val="0"/>
      <w:divBdr>
        <w:top w:val="none" w:sz="0" w:space="0" w:color="auto"/>
        <w:left w:val="none" w:sz="0" w:space="0" w:color="auto"/>
        <w:bottom w:val="none" w:sz="0" w:space="0" w:color="auto"/>
        <w:right w:val="none" w:sz="0" w:space="0" w:color="auto"/>
      </w:divBdr>
    </w:div>
    <w:div w:id="96097022">
      <w:bodyDiv w:val="1"/>
      <w:marLeft w:val="0"/>
      <w:marRight w:val="0"/>
      <w:marTop w:val="0"/>
      <w:marBottom w:val="0"/>
      <w:divBdr>
        <w:top w:val="none" w:sz="0" w:space="0" w:color="auto"/>
        <w:left w:val="none" w:sz="0" w:space="0" w:color="auto"/>
        <w:bottom w:val="none" w:sz="0" w:space="0" w:color="auto"/>
        <w:right w:val="none" w:sz="0" w:space="0" w:color="auto"/>
      </w:divBdr>
    </w:div>
    <w:div w:id="106436587">
      <w:bodyDiv w:val="1"/>
      <w:marLeft w:val="0"/>
      <w:marRight w:val="0"/>
      <w:marTop w:val="0"/>
      <w:marBottom w:val="0"/>
      <w:divBdr>
        <w:top w:val="none" w:sz="0" w:space="0" w:color="auto"/>
        <w:left w:val="none" w:sz="0" w:space="0" w:color="auto"/>
        <w:bottom w:val="none" w:sz="0" w:space="0" w:color="auto"/>
        <w:right w:val="none" w:sz="0" w:space="0" w:color="auto"/>
      </w:divBdr>
      <w:divsChild>
        <w:div w:id="122159828">
          <w:marLeft w:val="0"/>
          <w:marRight w:val="0"/>
          <w:marTop w:val="0"/>
          <w:marBottom w:val="0"/>
          <w:divBdr>
            <w:top w:val="none" w:sz="0" w:space="0" w:color="auto"/>
            <w:left w:val="none" w:sz="0" w:space="0" w:color="auto"/>
            <w:bottom w:val="none" w:sz="0" w:space="0" w:color="auto"/>
            <w:right w:val="none" w:sz="0" w:space="0" w:color="auto"/>
          </w:divBdr>
          <w:divsChild>
            <w:div w:id="1976833523">
              <w:marLeft w:val="0"/>
              <w:marRight w:val="0"/>
              <w:marTop w:val="0"/>
              <w:marBottom w:val="0"/>
              <w:divBdr>
                <w:top w:val="none" w:sz="0" w:space="0" w:color="auto"/>
                <w:left w:val="none" w:sz="0" w:space="0" w:color="auto"/>
                <w:bottom w:val="none" w:sz="0" w:space="0" w:color="auto"/>
                <w:right w:val="none" w:sz="0" w:space="0" w:color="auto"/>
              </w:divBdr>
              <w:divsChild>
                <w:div w:id="657995669">
                  <w:marLeft w:val="0"/>
                  <w:marRight w:val="0"/>
                  <w:marTop w:val="0"/>
                  <w:marBottom w:val="0"/>
                  <w:divBdr>
                    <w:top w:val="none" w:sz="0" w:space="0" w:color="auto"/>
                    <w:left w:val="none" w:sz="0" w:space="0" w:color="auto"/>
                    <w:bottom w:val="none" w:sz="0" w:space="0" w:color="auto"/>
                    <w:right w:val="none" w:sz="0" w:space="0" w:color="auto"/>
                  </w:divBdr>
                  <w:divsChild>
                    <w:div w:id="1344669801">
                      <w:marLeft w:val="0"/>
                      <w:marRight w:val="0"/>
                      <w:marTop w:val="0"/>
                      <w:marBottom w:val="0"/>
                      <w:divBdr>
                        <w:top w:val="none" w:sz="0" w:space="0" w:color="auto"/>
                        <w:left w:val="none" w:sz="0" w:space="0" w:color="auto"/>
                        <w:bottom w:val="none" w:sz="0" w:space="0" w:color="auto"/>
                        <w:right w:val="none" w:sz="0" w:space="0" w:color="auto"/>
                      </w:divBdr>
                      <w:divsChild>
                        <w:div w:id="1352687858">
                          <w:marLeft w:val="0"/>
                          <w:marRight w:val="0"/>
                          <w:marTop w:val="0"/>
                          <w:marBottom w:val="0"/>
                          <w:divBdr>
                            <w:top w:val="none" w:sz="0" w:space="0" w:color="auto"/>
                            <w:left w:val="none" w:sz="0" w:space="0" w:color="auto"/>
                            <w:bottom w:val="none" w:sz="0" w:space="0" w:color="auto"/>
                            <w:right w:val="none" w:sz="0" w:space="0" w:color="auto"/>
                          </w:divBdr>
                          <w:divsChild>
                            <w:div w:id="1298032322">
                              <w:marLeft w:val="0"/>
                              <w:marRight w:val="0"/>
                              <w:marTop w:val="0"/>
                              <w:marBottom w:val="0"/>
                              <w:divBdr>
                                <w:top w:val="none" w:sz="0" w:space="0" w:color="auto"/>
                                <w:left w:val="none" w:sz="0" w:space="0" w:color="auto"/>
                                <w:bottom w:val="none" w:sz="0" w:space="0" w:color="auto"/>
                                <w:right w:val="none" w:sz="0" w:space="0" w:color="auto"/>
                              </w:divBdr>
                              <w:divsChild>
                                <w:div w:id="167302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08760">
      <w:bodyDiv w:val="1"/>
      <w:marLeft w:val="0"/>
      <w:marRight w:val="0"/>
      <w:marTop w:val="0"/>
      <w:marBottom w:val="0"/>
      <w:divBdr>
        <w:top w:val="none" w:sz="0" w:space="0" w:color="auto"/>
        <w:left w:val="none" w:sz="0" w:space="0" w:color="auto"/>
        <w:bottom w:val="none" w:sz="0" w:space="0" w:color="auto"/>
        <w:right w:val="none" w:sz="0" w:space="0" w:color="auto"/>
      </w:divBdr>
    </w:div>
    <w:div w:id="118450877">
      <w:bodyDiv w:val="1"/>
      <w:marLeft w:val="0"/>
      <w:marRight w:val="0"/>
      <w:marTop w:val="0"/>
      <w:marBottom w:val="0"/>
      <w:divBdr>
        <w:top w:val="none" w:sz="0" w:space="0" w:color="auto"/>
        <w:left w:val="none" w:sz="0" w:space="0" w:color="auto"/>
        <w:bottom w:val="none" w:sz="0" w:space="0" w:color="auto"/>
        <w:right w:val="none" w:sz="0" w:space="0" w:color="auto"/>
      </w:divBdr>
    </w:div>
    <w:div w:id="125314807">
      <w:bodyDiv w:val="1"/>
      <w:marLeft w:val="0"/>
      <w:marRight w:val="0"/>
      <w:marTop w:val="0"/>
      <w:marBottom w:val="0"/>
      <w:divBdr>
        <w:top w:val="none" w:sz="0" w:space="0" w:color="auto"/>
        <w:left w:val="none" w:sz="0" w:space="0" w:color="auto"/>
        <w:bottom w:val="none" w:sz="0" w:space="0" w:color="auto"/>
        <w:right w:val="none" w:sz="0" w:space="0" w:color="auto"/>
      </w:divBdr>
    </w:div>
    <w:div w:id="134488296">
      <w:bodyDiv w:val="1"/>
      <w:marLeft w:val="0"/>
      <w:marRight w:val="0"/>
      <w:marTop w:val="0"/>
      <w:marBottom w:val="0"/>
      <w:divBdr>
        <w:top w:val="none" w:sz="0" w:space="0" w:color="auto"/>
        <w:left w:val="none" w:sz="0" w:space="0" w:color="auto"/>
        <w:bottom w:val="none" w:sz="0" w:space="0" w:color="auto"/>
        <w:right w:val="none" w:sz="0" w:space="0" w:color="auto"/>
      </w:divBdr>
    </w:div>
    <w:div w:id="137381026">
      <w:bodyDiv w:val="1"/>
      <w:marLeft w:val="0"/>
      <w:marRight w:val="0"/>
      <w:marTop w:val="0"/>
      <w:marBottom w:val="0"/>
      <w:divBdr>
        <w:top w:val="none" w:sz="0" w:space="0" w:color="auto"/>
        <w:left w:val="none" w:sz="0" w:space="0" w:color="auto"/>
        <w:bottom w:val="none" w:sz="0" w:space="0" w:color="auto"/>
        <w:right w:val="none" w:sz="0" w:space="0" w:color="auto"/>
      </w:divBdr>
    </w:div>
    <w:div w:id="137916285">
      <w:bodyDiv w:val="1"/>
      <w:marLeft w:val="0"/>
      <w:marRight w:val="0"/>
      <w:marTop w:val="0"/>
      <w:marBottom w:val="0"/>
      <w:divBdr>
        <w:top w:val="none" w:sz="0" w:space="0" w:color="auto"/>
        <w:left w:val="none" w:sz="0" w:space="0" w:color="auto"/>
        <w:bottom w:val="none" w:sz="0" w:space="0" w:color="auto"/>
        <w:right w:val="none" w:sz="0" w:space="0" w:color="auto"/>
      </w:divBdr>
    </w:div>
    <w:div w:id="142280466">
      <w:bodyDiv w:val="1"/>
      <w:marLeft w:val="0"/>
      <w:marRight w:val="0"/>
      <w:marTop w:val="0"/>
      <w:marBottom w:val="0"/>
      <w:divBdr>
        <w:top w:val="none" w:sz="0" w:space="0" w:color="auto"/>
        <w:left w:val="none" w:sz="0" w:space="0" w:color="auto"/>
        <w:bottom w:val="none" w:sz="0" w:space="0" w:color="auto"/>
        <w:right w:val="none" w:sz="0" w:space="0" w:color="auto"/>
      </w:divBdr>
    </w:div>
    <w:div w:id="143207389">
      <w:bodyDiv w:val="1"/>
      <w:marLeft w:val="0"/>
      <w:marRight w:val="0"/>
      <w:marTop w:val="0"/>
      <w:marBottom w:val="0"/>
      <w:divBdr>
        <w:top w:val="none" w:sz="0" w:space="0" w:color="auto"/>
        <w:left w:val="none" w:sz="0" w:space="0" w:color="auto"/>
        <w:bottom w:val="none" w:sz="0" w:space="0" w:color="auto"/>
        <w:right w:val="none" w:sz="0" w:space="0" w:color="auto"/>
      </w:divBdr>
    </w:div>
    <w:div w:id="144012759">
      <w:bodyDiv w:val="1"/>
      <w:marLeft w:val="0"/>
      <w:marRight w:val="0"/>
      <w:marTop w:val="0"/>
      <w:marBottom w:val="0"/>
      <w:divBdr>
        <w:top w:val="none" w:sz="0" w:space="0" w:color="auto"/>
        <w:left w:val="none" w:sz="0" w:space="0" w:color="auto"/>
        <w:bottom w:val="none" w:sz="0" w:space="0" w:color="auto"/>
        <w:right w:val="none" w:sz="0" w:space="0" w:color="auto"/>
      </w:divBdr>
    </w:div>
    <w:div w:id="147597385">
      <w:bodyDiv w:val="1"/>
      <w:marLeft w:val="0"/>
      <w:marRight w:val="0"/>
      <w:marTop w:val="0"/>
      <w:marBottom w:val="0"/>
      <w:divBdr>
        <w:top w:val="none" w:sz="0" w:space="0" w:color="auto"/>
        <w:left w:val="none" w:sz="0" w:space="0" w:color="auto"/>
        <w:bottom w:val="none" w:sz="0" w:space="0" w:color="auto"/>
        <w:right w:val="none" w:sz="0" w:space="0" w:color="auto"/>
      </w:divBdr>
    </w:div>
    <w:div w:id="149755925">
      <w:bodyDiv w:val="1"/>
      <w:marLeft w:val="0"/>
      <w:marRight w:val="0"/>
      <w:marTop w:val="0"/>
      <w:marBottom w:val="0"/>
      <w:divBdr>
        <w:top w:val="none" w:sz="0" w:space="0" w:color="auto"/>
        <w:left w:val="none" w:sz="0" w:space="0" w:color="auto"/>
        <w:bottom w:val="none" w:sz="0" w:space="0" w:color="auto"/>
        <w:right w:val="none" w:sz="0" w:space="0" w:color="auto"/>
      </w:divBdr>
    </w:div>
    <w:div w:id="158665004">
      <w:bodyDiv w:val="1"/>
      <w:marLeft w:val="0"/>
      <w:marRight w:val="0"/>
      <w:marTop w:val="0"/>
      <w:marBottom w:val="0"/>
      <w:divBdr>
        <w:top w:val="none" w:sz="0" w:space="0" w:color="auto"/>
        <w:left w:val="none" w:sz="0" w:space="0" w:color="auto"/>
        <w:bottom w:val="none" w:sz="0" w:space="0" w:color="auto"/>
        <w:right w:val="none" w:sz="0" w:space="0" w:color="auto"/>
      </w:divBdr>
    </w:div>
    <w:div w:id="164127302">
      <w:bodyDiv w:val="1"/>
      <w:marLeft w:val="0"/>
      <w:marRight w:val="0"/>
      <w:marTop w:val="0"/>
      <w:marBottom w:val="0"/>
      <w:divBdr>
        <w:top w:val="none" w:sz="0" w:space="0" w:color="auto"/>
        <w:left w:val="none" w:sz="0" w:space="0" w:color="auto"/>
        <w:bottom w:val="none" w:sz="0" w:space="0" w:color="auto"/>
        <w:right w:val="none" w:sz="0" w:space="0" w:color="auto"/>
      </w:divBdr>
    </w:div>
    <w:div w:id="165949720">
      <w:bodyDiv w:val="1"/>
      <w:marLeft w:val="0"/>
      <w:marRight w:val="0"/>
      <w:marTop w:val="0"/>
      <w:marBottom w:val="0"/>
      <w:divBdr>
        <w:top w:val="none" w:sz="0" w:space="0" w:color="auto"/>
        <w:left w:val="none" w:sz="0" w:space="0" w:color="auto"/>
        <w:bottom w:val="none" w:sz="0" w:space="0" w:color="auto"/>
        <w:right w:val="none" w:sz="0" w:space="0" w:color="auto"/>
      </w:divBdr>
    </w:div>
    <w:div w:id="166482507">
      <w:bodyDiv w:val="1"/>
      <w:marLeft w:val="0"/>
      <w:marRight w:val="0"/>
      <w:marTop w:val="0"/>
      <w:marBottom w:val="0"/>
      <w:divBdr>
        <w:top w:val="none" w:sz="0" w:space="0" w:color="auto"/>
        <w:left w:val="none" w:sz="0" w:space="0" w:color="auto"/>
        <w:bottom w:val="none" w:sz="0" w:space="0" w:color="auto"/>
        <w:right w:val="none" w:sz="0" w:space="0" w:color="auto"/>
      </w:divBdr>
    </w:div>
    <w:div w:id="184709597">
      <w:bodyDiv w:val="1"/>
      <w:marLeft w:val="0"/>
      <w:marRight w:val="0"/>
      <w:marTop w:val="0"/>
      <w:marBottom w:val="0"/>
      <w:divBdr>
        <w:top w:val="none" w:sz="0" w:space="0" w:color="auto"/>
        <w:left w:val="none" w:sz="0" w:space="0" w:color="auto"/>
        <w:bottom w:val="none" w:sz="0" w:space="0" w:color="auto"/>
        <w:right w:val="none" w:sz="0" w:space="0" w:color="auto"/>
      </w:divBdr>
    </w:div>
    <w:div w:id="188875118">
      <w:bodyDiv w:val="1"/>
      <w:marLeft w:val="0"/>
      <w:marRight w:val="0"/>
      <w:marTop w:val="0"/>
      <w:marBottom w:val="0"/>
      <w:divBdr>
        <w:top w:val="none" w:sz="0" w:space="0" w:color="auto"/>
        <w:left w:val="none" w:sz="0" w:space="0" w:color="auto"/>
        <w:bottom w:val="none" w:sz="0" w:space="0" w:color="auto"/>
        <w:right w:val="none" w:sz="0" w:space="0" w:color="auto"/>
      </w:divBdr>
    </w:div>
    <w:div w:id="190340210">
      <w:bodyDiv w:val="1"/>
      <w:marLeft w:val="0"/>
      <w:marRight w:val="0"/>
      <w:marTop w:val="0"/>
      <w:marBottom w:val="0"/>
      <w:divBdr>
        <w:top w:val="none" w:sz="0" w:space="0" w:color="auto"/>
        <w:left w:val="none" w:sz="0" w:space="0" w:color="auto"/>
        <w:bottom w:val="none" w:sz="0" w:space="0" w:color="auto"/>
        <w:right w:val="none" w:sz="0" w:space="0" w:color="auto"/>
      </w:divBdr>
    </w:div>
    <w:div w:id="195236226">
      <w:bodyDiv w:val="1"/>
      <w:marLeft w:val="0"/>
      <w:marRight w:val="0"/>
      <w:marTop w:val="0"/>
      <w:marBottom w:val="0"/>
      <w:divBdr>
        <w:top w:val="none" w:sz="0" w:space="0" w:color="auto"/>
        <w:left w:val="none" w:sz="0" w:space="0" w:color="auto"/>
        <w:bottom w:val="none" w:sz="0" w:space="0" w:color="auto"/>
        <w:right w:val="none" w:sz="0" w:space="0" w:color="auto"/>
      </w:divBdr>
    </w:div>
    <w:div w:id="196045609">
      <w:bodyDiv w:val="1"/>
      <w:marLeft w:val="0"/>
      <w:marRight w:val="0"/>
      <w:marTop w:val="0"/>
      <w:marBottom w:val="0"/>
      <w:divBdr>
        <w:top w:val="none" w:sz="0" w:space="0" w:color="auto"/>
        <w:left w:val="none" w:sz="0" w:space="0" w:color="auto"/>
        <w:bottom w:val="none" w:sz="0" w:space="0" w:color="auto"/>
        <w:right w:val="none" w:sz="0" w:space="0" w:color="auto"/>
      </w:divBdr>
    </w:div>
    <w:div w:id="196503362">
      <w:bodyDiv w:val="1"/>
      <w:marLeft w:val="0"/>
      <w:marRight w:val="0"/>
      <w:marTop w:val="0"/>
      <w:marBottom w:val="0"/>
      <w:divBdr>
        <w:top w:val="none" w:sz="0" w:space="0" w:color="auto"/>
        <w:left w:val="none" w:sz="0" w:space="0" w:color="auto"/>
        <w:bottom w:val="none" w:sz="0" w:space="0" w:color="auto"/>
        <w:right w:val="none" w:sz="0" w:space="0" w:color="auto"/>
      </w:divBdr>
    </w:div>
    <w:div w:id="198124557">
      <w:bodyDiv w:val="1"/>
      <w:marLeft w:val="0"/>
      <w:marRight w:val="0"/>
      <w:marTop w:val="0"/>
      <w:marBottom w:val="0"/>
      <w:divBdr>
        <w:top w:val="none" w:sz="0" w:space="0" w:color="auto"/>
        <w:left w:val="none" w:sz="0" w:space="0" w:color="auto"/>
        <w:bottom w:val="none" w:sz="0" w:space="0" w:color="auto"/>
        <w:right w:val="none" w:sz="0" w:space="0" w:color="auto"/>
      </w:divBdr>
    </w:div>
    <w:div w:id="204604686">
      <w:bodyDiv w:val="1"/>
      <w:marLeft w:val="0"/>
      <w:marRight w:val="0"/>
      <w:marTop w:val="0"/>
      <w:marBottom w:val="0"/>
      <w:divBdr>
        <w:top w:val="none" w:sz="0" w:space="0" w:color="auto"/>
        <w:left w:val="none" w:sz="0" w:space="0" w:color="auto"/>
        <w:bottom w:val="none" w:sz="0" w:space="0" w:color="auto"/>
        <w:right w:val="none" w:sz="0" w:space="0" w:color="auto"/>
      </w:divBdr>
    </w:div>
    <w:div w:id="206914149">
      <w:bodyDiv w:val="1"/>
      <w:marLeft w:val="0"/>
      <w:marRight w:val="0"/>
      <w:marTop w:val="0"/>
      <w:marBottom w:val="0"/>
      <w:divBdr>
        <w:top w:val="none" w:sz="0" w:space="0" w:color="auto"/>
        <w:left w:val="none" w:sz="0" w:space="0" w:color="auto"/>
        <w:bottom w:val="none" w:sz="0" w:space="0" w:color="auto"/>
        <w:right w:val="none" w:sz="0" w:space="0" w:color="auto"/>
      </w:divBdr>
    </w:div>
    <w:div w:id="209192035">
      <w:bodyDiv w:val="1"/>
      <w:marLeft w:val="0"/>
      <w:marRight w:val="0"/>
      <w:marTop w:val="0"/>
      <w:marBottom w:val="0"/>
      <w:divBdr>
        <w:top w:val="none" w:sz="0" w:space="0" w:color="auto"/>
        <w:left w:val="none" w:sz="0" w:space="0" w:color="auto"/>
        <w:bottom w:val="none" w:sz="0" w:space="0" w:color="auto"/>
        <w:right w:val="none" w:sz="0" w:space="0" w:color="auto"/>
      </w:divBdr>
      <w:divsChild>
        <w:div w:id="846287308">
          <w:marLeft w:val="0"/>
          <w:marRight w:val="0"/>
          <w:marTop w:val="0"/>
          <w:marBottom w:val="0"/>
          <w:divBdr>
            <w:top w:val="none" w:sz="0" w:space="0" w:color="auto"/>
            <w:left w:val="none" w:sz="0" w:space="0" w:color="auto"/>
            <w:bottom w:val="none" w:sz="0" w:space="0" w:color="auto"/>
            <w:right w:val="none" w:sz="0" w:space="0" w:color="auto"/>
          </w:divBdr>
          <w:divsChild>
            <w:div w:id="1706369771">
              <w:marLeft w:val="0"/>
              <w:marRight w:val="0"/>
              <w:marTop w:val="0"/>
              <w:marBottom w:val="0"/>
              <w:divBdr>
                <w:top w:val="none" w:sz="0" w:space="0" w:color="auto"/>
                <w:left w:val="none" w:sz="0" w:space="0" w:color="auto"/>
                <w:bottom w:val="none" w:sz="0" w:space="0" w:color="auto"/>
                <w:right w:val="none" w:sz="0" w:space="0" w:color="auto"/>
              </w:divBdr>
              <w:divsChild>
                <w:div w:id="604072700">
                  <w:marLeft w:val="0"/>
                  <w:marRight w:val="0"/>
                  <w:marTop w:val="0"/>
                  <w:marBottom w:val="0"/>
                  <w:divBdr>
                    <w:top w:val="none" w:sz="0" w:space="0" w:color="auto"/>
                    <w:left w:val="none" w:sz="0" w:space="0" w:color="auto"/>
                    <w:bottom w:val="none" w:sz="0" w:space="0" w:color="auto"/>
                    <w:right w:val="none" w:sz="0" w:space="0" w:color="auto"/>
                  </w:divBdr>
                  <w:divsChild>
                    <w:div w:id="510490880">
                      <w:marLeft w:val="0"/>
                      <w:marRight w:val="0"/>
                      <w:marTop w:val="0"/>
                      <w:marBottom w:val="0"/>
                      <w:divBdr>
                        <w:top w:val="none" w:sz="0" w:space="0" w:color="auto"/>
                        <w:left w:val="none" w:sz="0" w:space="0" w:color="auto"/>
                        <w:bottom w:val="none" w:sz="0" w:space="0" w:color="auto"/>
                        <w:right w:val="none" w:sz="0" w:space="0" w:color="auto"/>
                      </w:divBdr>
                      <w:divsChild>
                        <w:div w:id="1172179105">
                          <w:marLeft w:val="0"/>
                          <w:marRight w:val="0"/>
                          <w:marTop w:val="0"/>
                          <w:marBottom w:val="0"/>
                          <w:divBdr>
                            <w:top w:val="single" w:sz="6" w:space="11" w:color="DDDDDD"/>
                            <w:left w:val="single" w:sz="6" w:space="31" w:color="DDDDDD"/>
                            <w:bottom w:val="single" w:sz="6" w:space="11" w:color="DDDDDD"/>
                            <w:right w:val="single" w:sz="6" w:space="31" w:color="DDDDDD"/>
                          </w:divBdr>
                          <w:divsChild>
                            <w:div w:id="7131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47386">
      <w:bodyDiv w:val="1"/>
      <w:marLeft w:val="0"/>
      <w:marRight w:val="0"/>
      <w:marTop w:val="0"/>
      <w:marBottom w:val="0"/>
      <w:divBdr>
        <w:top w:val="none" w:sz="0" w:space="0" w:color="auto"/>
        <w:left w:val="none" w:sz="0" w:space="0" w:color="auto"/>
        <w:bottom w:val="none" w:sz="0" w:space="0" w:color="auto"/>
        <w:right w:val="none" w:sz="0" w:space="0" w:color="auto"/>
      </w:divBdr>
    </w:div>
    <w:div w:id="210918547">
      <w:bodyDiv w:val="1"/>
      <w:marLeft w:val="0"/>
      <w:marRight w:val="0"/>
      <w:marTop w:val="0"/>
      <w:marBottom w:val="0"/>
      <w:divBdr>
        <w:top w:val="none" w:sz="0" w:space="0" w:color="auto"/>
        <w:left w:val="none" w:sz="0" w:space="0" w:color="auto"/>
        <w:bottom w:val="none" w:sz="0" w:space="0" w:color="auto"/>
        <w:right w:val="none" w:sz="0" w:space="0" w:color="auto"/>
      </w:divBdr>
      <w:divsChild>
        <w:div w:id="1870490572">
          <w:marLeft w:val="0"/>
          <w:marRight w:val="0"/>
          <w:marTop w:val="0"/>
          <w:marBottom w:val="0"/>
          <w:divBdr>
            <w:top w:val="none" w:sz="0" w:space="0" w:color="auto"/>
            <w:left w:val="none" w:sz="0" w:space="0" w:color="auto"/>
            <w:bottom w:val="none" w:sz="0" w:space="0" w:color="auto"/>
            <w:right w:val="none" w:sz="0" w:space="0" w:color="auto"/>
          </w:divBdr>
          <w:divsChild>
            <w:div w:id="62261788">
              <w:marLeft w:val="0"/>
              <w:marRight w:val="0"/>
              <w:marTop w:val="0"/>
              <w:marBottom w:val="0"/>
              <w:divBdr>
                <w:top w:val="none" w:sz="0" w:space="0" w:color="auto"/>
                <w:left w:val="none" w:sz="0" w:space="0" w:color="auto"/>
                <w:bottom w:val="none" w:sz="0" w:space="0" w:color="auto"/>
                <w:right w:val="none" w:sz="0" w:space="0" w:color="auto"/>
              </w:divBdr>
              <w:divsChild>
                <w:div w:id="1931740244">
                  <w:marLeft w:val="0"/>
                  <w:marRight w:val="0"/>
                  <w:marTop w:val="0"/>
                  <w:marBottom w:val="0"/>
                  <w:divBdr>
                    <w:top w:val="none" w:sz="0" w:space="0" w:color="auto"/>
                    <w:left w:val="none" w:sz="0" w:space="0" w:color="auto"/>
                    <w:bottom w:val="none" w:sz="0" w:space="0" w:color="auto"/>
                    <w:right w:val="none" w:sz="0" w:space="0" w:color="auto"/>
                  </w:divBdr>
                  <w:divsChild>
                    <w:div w:id="1604533515">
                      <w:marLeft w:val="0"/>
                      <w:marRight w:val="0"/>
                      <w:marTop w:val="0"/>
                      <w:marBottom w:val="0"/>
                      <w:divBdr>
                        <w:top w:val="none" w:sz="0" w:space="0" w:color="auto"/>
                        <w:left w:val="none" w:sz="0" w:space="0" w:color="auto"/>
                        <w:bottom w:val="none" w:sz="0" w:space="0" w:color="auto"/>
                        <w:right w:val="none" w:sz="0" w:space="0" w:color="auto"/>
                      </w:divBdr>
                      <w:divsChild>
                        <w:div w:id="284779459">
                          <w:marLeft w:val="0"/>
                          <w:marRight w:val="0"/>
                          <w:marTop w:val="0"/>
                          <w:marBottom w:val="0"/>
                          <w:divBdr>
                            <w:top w:val="single" w:sz="6" w:space="11" w:color="DDDDDD"/>
                            <w:left w:val="single" w:sz="6" w:space="31" w:color="DDDDDD"/>
                            <w:bottom w:val="single" w:sz="6" w:space="11" w:color="DDDDDD"/>
                            <w:right w:val="single" w:sz="6" w:space="31" w:color="DDDDDD"/>
                          </w:divBdr>
                          <w:divsChild>
                            <w:div w:id="4367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44490">
      <w:bodyDiv w:val="1"/>
      <w:marLeft w:val="0"/>
      <w:marRight w:val="0"/>
      <w:marTop w:val="0"/>
      <w:marBottom w:val="0"/>
      <w:divBdr>
        <w:top w:val="none" w:sz="0" w:space="0" w:color="auto"/>
        <w:left w:val="none" w:sz="0" w:space="0" w:color="auto"/>
        <w:bottom w:val="none" w:sz="0" w:space="0" w:color="auto"/>
        <w:right w:val="none" w:sz="0" w:space="0" w:color="auto"/>
      </w:divBdr>
    </w:div>
    <w:div w:id="219942991">
      <w:bodyDiv w:val="1"/>
      <w:marLeft w:val="0"/>
      <w:marRight w:val="0"/>
      <w:marTop w:val="0"/>
      <w:marBottom w:val="0"/>
      <w:divBdr>
        <w:top w:val="none" w:sz="0" w:space="0" w:color="auto"/>
        <w:left w:val="none" w:sz="0" w:space="0" w:color="auto"/>
        <w:bottom w:val="none" w:sz="0" w:space="0" w:color="auto"/>
        <w:right w:val="none" w:sz="0" w:space="0" w:color="auto"/>
      </w:divBdr>
    </w:div>
    <w:div w:id="224725242">
      <w:bodyDiv w:val="1"/>
      <w:marLeft w:val="0"/>
      <w:marRight w:val="0"/>
      <w:marTop w:val="0"/>
      <w:marBottom w:val="0"/>
      <w:divBdr>
        <w:top w:val="none" w:sz="0" w:space="0" w:color="auto"/>
        <w:left w:val="none" w:sz="0" w:space="0" w:color="auto"/>
        <w:bottom w:val="none" w:sz="0" w:space="0" w:color="auto"/>
        <w:right w:val="none" w:sz="0" w:space="0" w:color="auto"/>
      </w:divBdr>
    </w:div>
    <w:div w:id="227687624">
      <w:bodyDiv w:val="1"/>
      <w:marLeft w:val="0"/>
      <w:marRight w:val="0"/>
      <w:marTop w:val="0"/>
      <w:marBottom w:val="0"/>
      <w:divBdr>
        <w:top w:val="none" w:sz="0" w:space="0" w:color="auto"/>
        <w:left w:val="none" w:sz="0" w:space="0" w:color="auto"/>
        <w:bottom w:val="none" w:sz="0" w:space="0" w:color="auto"/>
        <w:right w:val="none" w:sz="0" w:space="0" w:color="auto"/>
      </w:divBdr>
    </w:div>
    <w:div w:id="235552236">
      <w:bodyDiv w:val="1"/>
      <w:marLeft w:val="0"/>
      <w:marRight w:val="0"/>
      <w:marTop w:val="0"/>
      <w:marBottom w:val="0"/>
      <w:divBdr>
        <w:top w:val="none" w:sz="0" w:space="0" w:color="auto"/>
        <w:left w:val="none" w:sz="0" w:space="0" w:color="auto"/>
        <w:bottom w:val="none" w:sz="0" w:space="0" w:color="auto"/>
        <w:right w:val="none" w:sz="0" w:space="0" w:color="auto"/>
      </w:divBdr>
    </w:div>
    <w:div w:id="238173155">
      <w:bodyDiv w:val="1"/>
      <w:marLeft w:val="0"/>
      <w:marRight w:val="0"/>
      <w:marTop w:val="0"/>
      <w:marBottom w:val="0"/>
      <w:divBdr>
        <w:top w:val="none" w:sz="0" w:space="0" w:color="auto"/>
        <w:left w:val="none" w:sz="0" w:space="0" w:color="auto"/>
        <w:bottom w:val="none" w:sz="0" w:space="0" w:color="auto"/>
        <w:right w:val="none" w:sz="0" w:space="0" w:color="auto"/>
      </w:divBdr>
    </w:div>
    <w:div w:id="238448958">
      <w:bodyDiv w:val="1"/>
      <w:marLeft w:val="0"/>
      <w:marRight w:val="0"/>
      <w:marTop w:val="0"/>
      <w:marBottom w:val="0"/>
      <w:divBdr>
        <w:top w:val="none" w:sz="0" w:space="0" w:color="auto"/>
        <w:left w:val="none" w:sz="0" w:space="0" w:color="auto"/>
        <w:bottom w:val="none" w:sz="0" w:space="0" w:color="auto"/>
        <w:right w:val="none" w:sz="0" w:space="0" w:color="auto"/>
      </w:divBdr>
    </w:div>
    <w:div w:id="243610105">
      <w:bodyDiv w:val="1"/>
      <w:marLeft w:val="0"/>
      <w:marRight w:val="0"/>
      <w:marTop w:val="0"/>
      <w:marBottom w:val="0"/>
      <w:divBdr>
        <w:top w:val="none" w:sz="0" w:space="0" w:color="auto"/>
        <w:left w:val="none" w:sz="0" w:space="0" w:color="auto"/>
        <w:bottom w:val="none" w:sz="0" w:space="0" w:color="auto"/>
        <w:right w:val="none" w:sz="0" w:space="0" w:color="auto"/>
      </w:divBdr>
      <w:divsChild>
        <w:div w:id="612595434">
          <w:marLeft w:val="0"/>
          <w:marRight w:val="0"/>
          <w:marTop w:val="0"/>
          <w:marBottom w:val="0"/>
          <w:divBdr>
            <w:top w:val="none" w:sz="0" w:space="0" w:color="auto"/>
            <w:left w:val="none" w:sz="0" w:space="0" w:color="auto"/>
            <w:bottom w:val="none" w:sz="0" w:space="0" w:color="auto"/>
            <w:right w:val="none" w:sz="0" w:space="0" w:color="auto"/>
          </w:divBdr>
          <w:divsChild>
            <w:div w:id="1049256491">
              <w:marLeft w:val="0"/>
              <w:marRight w:val="0"/>
              <w:marTop w:val="0"/>
              <w:marBottom w:val="0"/>
              <w:divBdr>
                <w:top w:val="none" w:sz="0" w:space="0" w:color="auto"/>
                <w:left w:val="none" w:sz="0" w:space="0" w:color="auto"/>
                <w:bottom w:val="none" w:sz="0" w:space="0" w:color="auto"/>
                <w:right w:val="none" w:sz="0" w:space="0" w:color="auto"/>
              </w:divBdr>
              <w:divsChild>
                <w:div w:id="1954361132">
                  <w:marLeft w:val="0"/>
                  <w:marRight w:val="0"/>
                  <w:marTop w:val="0"/>
                  <w:marBottom w:val="0"/>
                  <w:divBdr>
                    <w:top w:val="none" w:sz="0" w:space="0" w:color="auto"/>
                    <w:left w:val="none" w:sz="0" w:space="0" w:color="auto"/>
                    <w:bottom w:val="none" w:sz="0" w:space="0" w:color="auto"/>
                    <w:right w:val="none" w:sz="0" w:space="0" w:color="auto"/>
                  </w:divBdr>
                  <w:divsChild>
                    <w:div w:id="1285962732">
                      <w:marLeft w:val="0"/>
                      <w:marRight w:val="0"/>
                      <w:marTop w:val="0"/>
                      <w:marBottom w:val="0"/>
                      <w:divBdr>
                        <w:top w:val="none" w:sz="0" w:space="0" w:color="auto"/>
                        <w:left w:val="none" w:sz="0" w:space="0" w:color="auto"/>
                        <w:bottom w:val="none" w:sz="0" w:space="0" w:color="auto"/>
                        <w:right w:val="none" w:sz="0" w:space="0" w:color="auto"/>
                      </w:divBdr>
                      <w:divsChild>
                        <w:div w:id="1854953470">
                          <w:marLeft w:val="0"/>
                          <w:marRight w:val="0"/>
                          <w:marTop w:val="0"/>
                          <w:marBottom w:val="0"/>
                          <w:divBdr>
                            <w:top w:val="none" w:sz="0" w:space="0" w:color="auto"/>
                            <w:left w:val="none" w:sz="0" w:space="0" w:color="auto"/>
                            <w:bottom w:val="none" w:sz="0" w:space="0" w:color="auto"/>
                            <w:right w:val="none" w:sz="0" w:space="0" w:color="auto"/>
                          </w:divBdr>
                          <w:divsChild>
                            <w:div w:id="1176648384">
                              <w:marLeft w:val="0"/>
                              <w:marRight w:val="0"/>
                              <w:marTop w:val="0"/>
                              <w:marBottom w:val="0"/>
                              <w:divBdr>
                                <w:top w:val="none" w:sz="0" w:space="0" w:color="auto"/>
                                <w:left w:val="none" w:sz="0" w:space="0" w:color="auto"/>
                                <w:bottom w:val="none" w:sz="0" w:space="0" w:color="auto"/>
                                <w:right w:val="none" w:sz="0" w:space="0" w:color="auto"/>
                              </w:divBdr>
                              <w:divsChild>
                                <w:div w:id="2802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194968">
      <w:bodyDiv w:val="1"/>
      <w:marLeft w:val="0"/>
      <w:marRight w:val="0"/>
      <w:marTop w:val="0"/>
      <w:marBottom w:val="0"/>
      <w:divBdr>
        <w:top w:val="none" w:sz="0" w:space="0" w:color="auto"/>
        <w:left w:val="none" w:sz="0" w:space="0" w:color="auto"/>
        <w:bottom w:val="none" w:sz="0" w:space="0" w:color="auto"/>
        <w:right w:val="none" w:sz="0" w:space="0" w:color="auto"/>
      </w:divBdr>
    </w:div>
    <w:div w:id="258219570">
      <w:bodyDiv w:val="1"/>
      <w:marLeft w:val="0"/>
      <w:marRight w:val="0"/>
      <w:marTop w:val="0"/>
      <w:marBottom w:val="0"/>
      <w:divBdr>
        <w:top w:val="none" w:sz="0" w:space="0" w:color="auto"/>
        <w:left w:val="none" w:sz="0" w:space="0" w:color="auto"/>
        <w:bottom w:val="none" w:sz="0" w:space="0" w:color="auto"/>
        <w:right w:val="none" w:sz="0" w:space="0" w:color="auto"/>
      </w:divBdr>
    </w:div>
    <w:div w:id="258611605">
      <w:bodyDiv w:val="1"/>
      <w:marLeft w:val="0"/>
      <w:marRight w:val="0"/>
      <w:marTop w:val="0"/>
      <w:marBottom w:val="0"/>
      <w:divBdr>
        <w:top w:val="none" w:sz="0" w:space="0" w:color="auto"/>
        <w:left w:val="none" w:sz="0" w:space="0" w:color="auto"/>
        <w:bottom w:val="none" w:sz="0" w:space="0" w:color="auto"/>
        <w:right w:val="none" w:sz="0" w:space="0" w:color="auto"/>
      </w:divBdr>
      <w:divsChild>
        <w:div w:id="86970896">
          <w:marLeft w:val="0"/>
          <w:marRight w:val="0"/>
          <w:marTop w:val="0"/>
          <w:marBottom w:val="0"/>
          <w:divBdr>
            <w:top w:val="none" w:sz="0" w:space="0" w:color="auto"/>
            <w:left w:val="none" w:sz="0" w:space="0" w:color="auto"/>
            <w:bottom w:val="none" w:sz="0" w:space="0" w:color="auto"/>
            <w:right w:val="none" w:sz="0" w:space="0" w:color="auto"/>
          </w:divBdr>
          <w:divsChild>
            <w:div w:id="381834773">
              <w:marLeft w:val="0"/>
              <w:marRight w:val="0"/>
              <w:marTop w:val="0"/>
              <w:marBottom w:val="0"/>
              <w:divBdr>
                <w:top w:val="none" w:sz="0" w:space="0" w:color="auto"/>
                <w:left w:val="none" w:sz="0" w:space="0" w:color="auto"/>
                <w:bottom w:val="none" w:sz="0" w:space="0" w:color="auto"/>
                <w:right w:val="none" w:sz="0" w:space="0" w:color="auto"/>
              </w:divBdr>
              <w:divsChild>
                <w:div w:id="19282892">
                  <w:marLeft w:val="0"/>
                  <w:marRight w:val="0"/>
                  <w:marTop w:val="0"/>
                  <w:marBottom w:val="0"/>
                  <w:divBdr>
                    <w:top w:val="none" w:sz="0" w:space="0" w:color="auto"/>
                    <w:left w:val="none" w:sz="0" w:space="0" w:color="auto"/>
                    <w:bottom w:val="none" w:sz="0" w:space="0" w:color="auto"/>
                    <w:right w:val="none" w:sz="0" w:space="0" w:color="auto"/>
                  </w:divBdr>
                  <w:divsChild>
                    <w:div w:id="64840391">
                      <w:marLeft w:val="0"/>
                      <w:marRight w:val="0"/>
                      <w:marTop w:val="0"/>
                      <w:marBottom w:val="0"/>
                      <w:divBdr>
                        <w:top w:val="none" w:sz="0" w:space="0" w:color="auto"/>
                        <w:left w:val="none" w:sz="0" w:space="0" w:color="auto"/>
                        <w:bottom w:val="none" w:sz="0" w:space="0" w:color="auto"/>
                        <w:right w:val="none" w:sz="0" w:space="0" w:color="auto"/>
                      </w:divBdr>
                      <w:divsChild>
                        <w:div w:id="1182932320">
                          <w:marLeft w:val="0"/>
                          <w:marRight w:val="0"/>
                          <w:marTop w:val="0"/>
                          <w:marBottom w:val="0"/>
                          <w:divBdr>
                            <w:top w:val="none" w:sz="0" w:space="0" w:color="auto"/>
                            <w:left w:val="none" w:sz="0" w:space="0" w:color="auto"/>
                            <w:bottom w:val="none" w:sz="0" w:space="0" w:color="auto"/>
                            <w:right w:val="none" w:sz="0" w:space="0" w:color="auto"/>
                          </w:divBdr>
                          <w:divsChild>
                            <w:div w:id="513613030">
                              <w:marLeft w:val="0"/>
                              <w:marRight w:val="0"/>
                              <w:marTop w:val="0"/>
                              <w:marBottom w:val="0"/>
                              <w:divBdr>
                                <w:top w:val="none" w:sz="0" w:space="0" w:color="auto"/>
                                <w:left w:val="none" w:sz="0" w:space="0" w:color="auto"/>
                                <w:bottom w:val="none" w:sz="0" w:space="0" w:color="auto"/>
                                <w:right w:val="none" w:sz="0" w:space="0" w:color="auto"/>
                              </w:divBdr>
                              <w:divsChild>
                                <w:div w:id="11904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263581">
      <w:bodyDiv w:val="1"/>
      <w:marLeft w:val="0"/>
      <w:marRight w:val="0"/>
      <w:marTop w:val="0"/>
      <w:marBottom w:val="0"/>
      <w:divBdr>
        <w:top w:val="none" w:sz="0" w:space="0" w:color="auto"/>
        <w:left w:val="none" w:sz="0" w:space="0" w:color="auto"/>
        <w:bottom w:val="none" w:sz="0" w:space="0" w:color="auto"/>
        <w:right w:val="none" w:sz="0" w:space="0" w:color="auto"/>
      </w:divBdr>
    </w:div>
    <w:div w:id="260066398">
      <w:bodyDiv w:val="1"/>
      <w:marLeft w:val="0"/>
      <w:marRight w:val="0"/>
      <w:marTop w:val="0"/>
      <w:marBottom w:val="0"/>
      <w:divBdr>
        <w:top w:val="none" w:sz="0" w:space="0" w:color="auto"/>
        <w:left w:val="none" w:sz="0" w:space="0" w:color="auto"/>
        <w:bottom w:val="none" w:sz="0" w:space="0" w:color="auto"/>
        <w:right w:val="none" w:sz="0" w:space="0" w:color="auto"/>
      </w:divBdr>
    </w:div>
    <w:div w:id="260917726">
      <w:bodyDiv w:val="1"/>
      <w:marLeft w:val="0"/>
      <w:marRight w:val="0"/>
      <w:marTop w:val="0"/>
      <w:marBottom w:val="0"/>
      <w:divBdr>
        <w:top w:val="none" w:sz="0" w:space="0" w:color="auto"/>
        <w:left w:val="none" w:sz="0" w:space="0" w:color="auto"/>
        <w:bottom w:val="none" w:sz="0" w:space="0" w:color="auto"/>
        <w:right w:val="none" w:sz="0" w:space="0" w:color="auto"/>
      </w:divBdr>
    </w:div>
    <w:div w:id="273095967">
      <w:bodyDiv w:val="1"/>
      <w:marLeft w:val="0"/>
      <w:marRight w:val="0"/>
      <w:marTop w:val="0"/>
      <w:marBottom w:val="0"/>
      <w:divBdr>
        <w:top w:val="none" w:sz="0" w:space="0" w:color="auto"/>
        <w:left w:val="none" w:sz="0" w:space="0" w:color="auto"/>
        <w:bottom w:val="none" w:sz="0" w:space="0" w:color="auto"/>
        <w:right w:val="none" w:sz="0" w:space="0" w:color="auto"/>
      </w:divBdr>
    </w:div>
    <w:div w:id="273103100">
      <w:bodyDiv w:val="1"/>
      <w:marLeft w:val="0"/>
      <w:marRight w:val="0"/>
      <w:marTop w:val="0"/>
      <w:marBottom w:val="0"/>
      <w:divBdr>
        <w:top w:val="none" w:sz="0" w:space="0" w:color="auto"/>
        <w:left w:val="none" w:sz="0" w:space="0" w:color="auto"/>
        <w:bottom w:val="none" w:sz="0" w:space="0" w:color="auto"/>
        <w:right w:val="none" w:sz="0" w:space="0" w:color="auto"/>
      </w:divBdr>
    </w:div>
    <w:div w:id="285085388">
      <w:bodyDiv w:val="1"/>
      <w:marLeft w:val="0"/>
      <w:marRight w:val="0"/>
      <w:marTop w:val="0"/>
      <w:marBottom w:val="0"/>
      <w:divBdr>
        <w:top w:val="none" w:sz="0" w:space="0" w:color="auto"/>
        <w:left w:val="none" w:sz="0" w:space="0" w:color="auto"/>
        <w:bottom w:val="none" w:sz="0" w:space="0" w:color="auto"/>
        <w:right w:val="none" w:sz="0" w:space="0" w:color="auto"/>
      </w:divBdr>
      <w:divsChild>
        <w:div w:id="1005671594">
          <w:marLeft w:val="0"/>
          <w:marRight w:val="0"/>
          <w:marTop w:val="0"/>
          <w:marBottom w:val="0"/>
          <w:divBdr>
            <w:top w:val="none" w:sz="0" w:space="0" w:color="auto"/>
            <w:left w:val="none" w:sz="0" w:space="0" w:color="auto"/>
            <w:bottom w:val="none" w:sz="0" w:space="0" w:color="auto"/>
            <w:right w:val="none" w:sz="0" w:space="0" w:color="auto"/>
          </w:divBdr>
          <w:divsChild>
            <w:div w:id="1920678330">
              <w:marLeft w:val="0"/>
              <w:marRight w:val="0"/>
              <w:marTop w:val="0"/>
              <w:marBottom w:val="0"/>
              <w:divBdr>
                <w:top w:val="none" w:sz="0" w:space="0" w:color="auto"/>
                <w:left w:val="none" w:sz="0" w:space="0" w:color="auto"/>
                <w:bottom w:val="none" w:sz="0" w:space="0" w:color="auto"/>
                <w:right w:val="none" w:sz="0" w:space="0" w:color="auto"/>
              </w:divBdr>
              <w:divsChild>
                <w:div w:id="393048925">
                  <w:marLeft w:val="0"/>
                  <w:marRight w:val="0"/>
                  <w:marTop w:val="0"/>
                  <w:marBottom w:val="0"/>
                  <w:divBdr>
                    <w:top w:val="none" w:sz="0" w:space="0" w:color="auto"/>
                    <w:left w:val="none" w:sz="0" w:space="0" w:color="auto"/>
                    <w:bottom w:val="none" w:sz="0" w:space="0" w:color="auto"/>
                    <w:right w:val="none" w:sz="0" w:space="0" w:color="auto"/>
                  </w:divBdr>
                  <w:divsChild>
                    <w:div w:id="317610331">
                      <w:marLeft w:val="0"/>
                      <w:marRight w:val="0"/>
                      <w:marTop w:val="0"/>
                      <w:marBottom w:val="0"/>
                      <w:divBdr>
                        <w:top w:val="none" w:sz="0" w:space="0" w:color="auto"/>
                        <w:left w:val="none" w:sz="0" w:space="0" w:color="auto"/>
                        <w:bottom w:val="none" w:sz="0" w:space="0" w:color="auto"/>
                        <w:right w:val="none" w:sz="0" w:space="0" w:color="auto"/>
                      </w:divBdr>
                      <w:divsChild>
                        <w:div w:id="2027247906">
                          <w:marLeft w:val="0"/>
                          <w:marRight w:val="0"/>
                          <w:marTop w:val="0"/>
                          <w:marBottom w:val="0"/>
                          <w:divBdr>
                            <w:top w:val="single" w:sz="6" w:space="11" w:color="DDDDDD"/>
                            <w:left w:val="single" w:sz="6" w:space="31" w:color="DDDDDD"/>
                            <w:bottom w:val="single" w:sz="6" w:space="11" w:color="DDDDDD"/>
                            <w:right w:val="single" w:sz="6" w:space="31" w:color="DDDDDD"/>
                          </w:divBdr>
                          <w:divsChild>
                            <w:div w:id="763842155">
                              <w:marLeft w:val="0"/>
                              <w:marRight w:val="0"/>
                              <w:marTop w:val="0"/>
                              <w:marBottom w:val="0"/>
                              <w:divBdr>
                                <w:top w:val="none" w:sz="0" w:space="0" w:color="auto"/>
                                <w:left w:val="none" w:sz="0" w:space="0" w:color="auto"/>
                                <w:bottom w:val="none" w:sz="0" w:space="0" w:color="auto"/>
                                <w:right w:val="none" w:sz="0" w:space="0" w:color="auto"/>
                              </w:divBdr>
                              <w:divsChild>
                                <w:div w:id="110468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082829">
      <w:bodyDiv w:val="1"/>
      <w:marLeft w:val="0"/>
      <w:marRight w:val="0"/>
      <w:marTop w:val="0"/>
      <w:marBottom w:val="0"/>
      <w:divBdr>
        <w:top w:val="none" w:sz="0" w:space="0" w:color="auto"/>
        <w:left w:val="none" w:sz="0" w:space="0" w:color="auto"/>
        <w:bottom w:val="none" w:sz="0" w:space="0" w:color="auto"/>
        <w:right w:val="none" w:sz="0" w:space="0" w:color="auto"/>
      </w:divBdr>
    </w:div>
    <w:div w:id="287665951">
      <w:bodyDiv w:val="1"/>
      <w:marLeft w:val="0"/>
      <w:marRight w:val="0"/>
      <w:marTop w:val="0"/>
      <w:marBottom w:val="0"/>
      <w:divBdr>
        <w:top w:val="none" w:sz="0" w:space="0" w:color="auto"/>
        <w:left w:val="none" w:sz="0" w:space="0" w:color="auto"/>
        <w:bottom w:val="none" w:sz="0" w:space="0" w:color="auto"/>
        <w:right w:val="none" w:sz="0" w:space="0" w:color="auto"/>
      </w:divBdr>
    </w:div>
    <w:div w:id="288782005">
      <w:bodyDiv w:val="1"/>
      <w:marLeft w:val="0"/>
      <w:marRight w:val="0"/>
      <w:marTop w:val="0"/>
      <w:marBottom w:val="0"/>
      <w:divBdr>
        <w:top w:val="none" w:sz="0" w:space="0" w:color="auto"/>
        <w:left w:val="none" w:sz="0" w:space="0" w:color="auto"/>
        <w:bottom w:val="none" w:sz="0" w:space="0" w:color="auto"/>
        <w:right w:val="none" w:sz="0" w:space="0" w:color="auto"/>
      </w:divBdr>
      <w:divsChild>
        <w:div w:id="1118372484">
          <w:marLeft w:val="0"/>
          <w:marRight w:val="0"/>
          <w:marTop w:val="0"/>
          <w:marBottom w:val="0"/>
          <w:divBdr>
            <w:top w:val="none" w:sz="0" w:space="0" w:color="auto"/>
            <w:left w:val="none" w:sz="0" w:space="0" w:color="auto"/>
            <w:bottom w:val="none" w:sz="0" w:space="0" w:color="auto"/>
            <w:right w:val="none" w:sz="0" w:space="0" w:color="auto"/>
          </w:divBdr>
          <w:divsChild>
            <w:div w:id="37702766">
              <w:marLeft w:val="0"/>
              <w:marRight w:val="0"/>
              <w:marTop w:val="0"/>
              <w:marBottom w:val="0"/>
              <w:divBdr>
                <w:top w:val="none" w:sz="0" w:space="0" w:color="auto"/>
                <w:left w:val="none" w:sz="0" w:space="0" w:color="auto"/>
                <w:bottom w:val="none" w:sz="0" w:space="0" w:color="auto"/>
                <w:right w:val="none" w:sz="0" w:space="0" w:color="auto"/>
              </w:divBdr>
              <w:divsChild>
                <w:div w:id="384181254">
                  <w:marLeft w:val="0"/>
                  <w:marRight w:val="0"/>
                  <w:marTop w:val="0"/>
                  <w:marBottom w:val="0"/>
                  <w:divBdr>
                    <w:top w:val="none" w:sz="0" w:space="0" w:color="auto"/>
                    <w:left w:val="none" w:sz="0" w:space="0" w:color="auto"/>
                    <w:bottom w:val="none" w:sz="0" w:space="0" w:color="auto"/>
                    <w:right w:val="none" w:sz="0" w:space="0" w:color="auto"/>
                  </w:divBdr>
                  <w:divsChild>
                    <w:div w:id="509417985">
                      <w:marLeft w:val="0"/>
                      <w:marRight w:val="0"/>
                      <w:marTop w:val="0"/>
                      <w:marBottom w:val="0"/>
                      <w:divBdr>
                        <w:top w:val="none" w:sz="0" w:space="0" w:color="auto"/>
                        <w:left w:val="none" w:sz="0" w:space="0" w:color="auto"/>
                        <w:bottom w:val="none" w:sz="0" w:space="0" w:color="auto"/>
                        <w:right w:val="none" w:sz="0" w:space="0" w:color="auto"/>
                      </w:divBdr>
                      <w:divsChild>
                        <w:div w:id="34820222">
                          <w:marLeft w:val="0"/>
                          <w:marRight w:val="0"/>
                          <w:marTop w:val="0"/>
                          <w:marBottom w:val="0"/>
                          <w:divBdr>
                            <w:top w:val="none" w:sz="0" w:space="0" w:color="auto"/>
                            <w:left w:val="none" w:sz="0" w:space="0" w:color="auto"/>
                            <w:bottom w:val="none" w:sz="0" w:space="0" w:color="auto"/>
                            <w:right w:val="none" w:sz="0" w:space="0" w:color="auto"/>
                          </w:divBdr>
                          <w:divsChild>
                            <w:div w:id="705328169">
                              <w:marLeft w:val="0"/>
                              <w:marRight w:val="0"/>
                              <w:marTop w:val="0"/>
                              <w:marBottom w:val="0"/>
                              <w:divBdr>
                                <w:top w:val="none" w:sz="0" w:space="0" w:color="auto"/>
                                <w:left w:val="none" w:sz="0" w:space="0" w:color="auto"/>
                                <w:bottom w:val="none" w:sz="0" w:space="0" w:color="auto"/>
                                <w:right w:val="none" w:sz="0" w:space="0" w:color="auto"/>
                              </w:divBdr>
                              <w:divsChild>
                                <w:div w:id="9158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287525">
      <w:bodyDiv w:val="1"/>
      <w:marLeft w:val="0"/>
      <w:marRight w:val="0"/>
      <w:marTop w:val="0"/>
      <w:marBottom w:val="0"/>
      <w:divBdr>
        <w:top w:val="none" w:sz="0" w:space="0" w:color="auto"/>
        <w:left w:val="none" w:sz="0" w:space="0" w:color="auto"/>
        <w:bottom w:val="none" w:sz="0" w:space="0" w:color="auto"/>
        <w:right w:val="none" w:sz="0" w:space="0" w:color="auto"/>
      </w:divBdr>
    </w:div>
    <w:div w:id="309135348">
      <w:bodyDiv w:val="1"/>
      <w:marLeft w:val="0"/>
      <w:marRight w:val="0"/>
      <w:marTop w:val="0"/>
      <w:marBottom w:val="0"/>
      <w:divBdr>
        <w:top w:val="none" w:sz="0" w:space="0" w:color="auto"/>
        <w:left w:val="none" w:sz="0" w:space="0" w:color="auto"/>
        <w:bottom w:val="none" w:sz="0" w:space="0" w:color="auto"/>
        <w:right w:val="none" w:sz="0" w:space="0" w:color="auto"/>
      </w:divBdr>
    </w:div>
    <w:div w:id="309529403">
      <w:bodyDiv w:val="1"/>
      <w:marLeft w:val="0"/>
      <w:marRight w:val="0"/>
      <w:marTop w:val="0"/>
      <w:marBottom w:val="0"/>
      <w:divBdr>
        <w:top w:val="none" w:sz="0" w:space="0" w:color="auto"/>
        <w:left w:val="none" w:sz="0" w:space="0" w:color="auto"/>
        <w:bottom w:val="none" w:sz="0" w:space="0" w:color="auto"/>
        <w:right w:val="none" w:sz="0" w:space="0" w:color="auto"/>
      </w:divBdr>
    </w:div>
    <w:div w:id="317854356">
      <w:bodyDiv w:val="1"/>
      <w:marLeft w:val="0"/>
      <w:marRight w:val="0"/>
      <w:marTop w:val="0"/>
      <w:marBottom w:val="0"/>
      <w:divBdr>
        <w:top w:val="none" w:sz="0" w:space="0" w:color="auto"/>
        <w:left w:val="none" w:sz="0" w:space="0" w:color="auto"/>
        <w:bottom w:val="none" w:sz="0" w:space="0" w:color="auto"/>
        <w:right w:val="none" w:sz="0" w:space="0" w:color="auto"/>
      </w:divBdr>
      <w:divsChild>
        <w:div w:id="654144514">
          <w:marLeft w:val="0"/>
          <w:marRight w:val="0"/>
          <w:marTop w:val="0"/>
          <w:marBottom w:val="0"/>
          <w:divBdr>
            <w:top w:val="none" w:sz="0" w:space="0" w:color="auto"/>
            <w:left w:val="none" w:sz="0" w:space="0" w:color="auto"/>
            <w:bottom w:val="none" w:sz="0" w:space="0" w:color="auto"/>
            <w:right w:val="none" w:sz="0" w:space="0" w:color="auto"/>
          </w:divBdr>
          <w:divsChild>
            <w:div w:id="1510212159">
              <w:marLeft w:val="0"/>
              <w:marRight w:val="0"/>
              <w:marTop w:val="0"/>
              <w:marBottom w:val="0"/>
              <w:divBdr>
                <w:top w:val="none" w:sz="0" w:space="0" w:color="auto"/>
                <w:left w:val="none" w:sz="0" w:space="0" w:color="auto"/>
                <w:bottom w:val="none" w:sz="0" w:space="0" w:color="auto"/>
                <w:right w:val="none" w:sz="0" w:space="0" w:color="auto"/>
              </w:divBdr>
              <w:divsChild>
                <w:div w:id="292250510">
                  <w:marLeft w:val="0"/>
                  <w:marRight w:val="0"/>
                  <w:marTop w:val="0"/>
                  <w:marBottom w:val="0"/>
                  <w:divBdr>
                    <w:top w:val="none" w:sz="0" w:space="0" w:color="auto"/>
                    <w:left w:val="none" w:sz="0" w:space="0" w:color="auto"/>
                    <w:bottom w:val="none" w:sz="0" w:space="0" w:color="auto"/>
                    <w:right w:val="none" w:sz="0" w:space="0" w:color="auto"/>
                  </w:divBdr>
                  <w:divsChild>
                    <w:div w:id="832523516">
                      <w:marLeft w:val="0"/>
                      <w:marRight w:val="0"/>
                      <w:marTop w:val="0"/>
                      <w:marBottom w:val="0"/>
                      <w:divBdr>
                        <w:top w:val="none" w:sz="0" w:space="0" w:color="auto"/>
                        <w:left w:val="none" w:sz="0" w:space="0" w:color="auto"/>
                        <w:bottom w:val="none" w:sz="0" w:space="0" w:color="auto"/>
                        <w:right w:val="none" w:sz="0" w:space="0" w:color="auto"/>
                      </w:divBdr>
                      <w:divsChild>
                        <w:div w:id="615211386">
                          <w:marLeft w:val="0"/>
                          <w:marRight w:val="0"/>
                          <w:marTop w:val="0"/>
                          <w:marBottom w:val="0"/>
                          <w:divBdr>
                            <w:top w:val="none" w:sz="0" w:space="0" w:color="auto"/>
                            <w:left w:val="none" w:sz="0" w:space="0" w:color="auto"/>
                            <w:bottom w:val="none" w:sz="0" w:space="0" w:color="auto"/>
                            <w:right w:val="none" w:sz="0" w:space="0" w:color="auto"/>
                          </w:divBdr>
                          <w:divsChild>
                            <w:div w:id="1032071255">
                              <w:marLeft w:val="0"/>
                              <w:marRight w:val="0"/>
                              <w:marTop w:val="0"/>
                              <w:marBottom w:val="0"/>
                              <w:divBdr>
                                <w:top w:val="none" w:sz="0" w:space="0" w:color="auto"/>
                                <w:left w:val="none" w:sz="0" w:space="0" w:color="auto"/>
                                <w:bottom w:val="none" w:sz="0" w:space="0" w:color="auto"/>
                                <w:right w:val="none" w:sz="0" w:space="0" w:color="auto"/>
                              </w:divBdr>
                              <w:divsChild>
                                <w:div w:id="142757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362581">
      <w:bodyDiv w:val="1"/>
      <w:marLeft w:val="0"/>
      <w:marRight w:val="0"/>
      <w:marTop w:val="0"/>
      <w:marBottom w:val="0"/>
      <w:divBdr>
        <w:top w:val="none" w:sz="0" w:space="0" w:color="auto"/>
        <w:left w:val="none" w:sz="0" w:space="0" w:color="auto"/>
        <w:bottom w:val="none" w:sz="0" w:space="0" w:color="auto"/>
        <w:right w:val="none" w:sz="0" w:space="0" w:color="auto"/>
      </w:divBdr>
      <w:divsChild>
        <w:div w:id="267543473">
          <w:marLeft w:val="0"/>
          <w:marRight w:val="0"/>
          <w:marTop w:val="0"/>
          <w:marBottom w:val="0"/>
          <w:divBdr>
            <w:top w:val="none" w:sz="0" w:space="0" w:color="auto"/>
            <w:left w:val="none" w:sz="0" w:space="0" w:color="auto"/>
            <w:bottom w:val="none" w:sz="0" w:space="0" w:color="auto"/>
            <w:right w:val="none" w:sz="0" w:space="0" w:color="auto"/>
          </w:divBdr>
          <w:divsChild>
            <w:div w:id="74012238">
              <w:marLeft w:val="0"/>
              <w:marRight w:val="0"/>
              <w:marTop w:val="0"/>
              <w:marBottom w:val="0"/>
              <w:divBdr>
                <w:top w:val="none" w:sz="0" w:space="0" w:color="auto"/>
                <w:left w:val="none" w:sz="0" w:space="0" w:color="auto"/>
                <w:bottom w:val="none" w:sz="0" w:space="0" w:color="auto"/>
                <w:right w:val="none" w:sz="0" w:space="0" w:color="auto"/>
              </w:divBdr>
              <w:divsChild>
                <w:div w:id="1280913588">
                  <w:marLeft w:val="0"/>
                  <w:marRight w:val="0"/>
                  <w:marTop w:val="0"/>
                  <w:marBottom w:val="0"/>
                  <w:divBdr>
                    <w:top w:val="none" w:sz="0" w:space="0" w:color="auto"/>
                    <w:left w:val="none" w:sz="0" w:space="0" w:color="auto"/>
                    <w:bottom w:val="none" w:sz="0" w:space="0" w:color="auto"/>
                    <w:right w:val="none" w:sz="0" w:space="0" w:color="auto"/>
                  </w:divBdr>
                  <w:divsChild>
                    <w:div w:id="210508036">
                      <w:marLeft w:val="0"/>
                      <w:marRight w:val="0"/>
                      <w:marTop w:val="0"/>
                      <w:marBottom w:val="0"/>
                      <w:divBdr>
                        <w:top w:val="none" w:sz="0" w:space="0" w:color="auto"/>
                        <w:left w:val="none" w:sz="0" w:space="0" w:color="auto"/>
                        <w:bottom w:val="none" w:sz="0" w:space="0" w:color="auto"/>
                        <w:right w:val="none" w:sz="0" w:space="0" w:color="auto"/>
                      </w:divBdr>
                      <w:divsChild>
                        <w:div w:id="919294738">
                          <w:marLeft w:val="0"/>
                          <w:marRight w:val="0"/>
                          <w:marTop w:val="0"/>
                          <w:marBottom w:val="0"/>
                          <w:divBdr>
                            <w:top w:val="none" w:sz="0" w:space="0" w:color="auto"/>
                            <w:left w:val="none" w:sz="0" w:space="0" w:color="auto"/>
                            <w:bottom w:val="none" w:sz="0" w:space="0" w:color="auto"/>
                            <w:right w:val="none" w:sz="0" w:space="0" w:color="auto"/>
                          </w:divBdr>
                          <w:divsChild>
                            <w:div w:id="285812904">
                              <w:marLeft w:val="0"/>
                              <w:marRight w:val="0"/>
                              <w:marTop w:val="0"/>
                              <w:marBottom w:val="0"/>
                              <w:divBdr>
                                <w:top w:val="none" w:sz="0" w:space="0" w:color="auto"/>
                                <w:left w:val="none" w:sz="0" w:space="0" w:color="auto"/>
                                <w:bottom w:val="none" w:sz="0" w:space="0" w:color="auto"/>
                                <w:right w:val="none" w:sz="0" w:space="0" w:color="auto"/>
                              </w:divBdr>
                              <w:divsChild>
                                <w:div w:id="7469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018435">
      <w:bodyDiv w:val="1"/>
      <w:marLeft w:val="0"/>
      <w:marRight w:val="0"/>
      <w:marTop w:val="0"/>
      <w:marBottom w:val="0"/>
      <w:divBdr>
        <w:top w:val="none" w:sz="0" w:space="0" w:color="auto"/>
        <w:left w:val="none" w:sz="0" w:space="0" w:color="auto"/>
        <w:bottom w:val="none" w:sz="0" w:space="0" w:color="auto"/>
        <w:right w:val="none" w:sz="0" w:space="0" w:color="auto"/>
      </w:divBdr>
    </w:div>
    <w:div w:id="332027512">
      <w:bodyDiv w:val="1"/>
      <w:marLeft w:val="0"/>
      <w:marRight w:val="0"/>
      <w:marTop w:val="0"/>
      <w:marBottom w:val="0"/>
      <w:divBdr>
        <w:top w:val="none" w:sz="0" w:space="0" w:color="auto"/>
        <w:left w:val="none" w:sz="0" w:space="0" w:color="auto"/>
        <w:bottom w:val="none" w:sz="0" w:space="0" w:color="auto"/>
        <w:right w:val="none" w:sz="0" w:space="0" w:color="auto"/>
      </w:divBdr>
    </w:div>
    <w:div w:id="332758644">
      <w:bodyDiv w:val="1"/>
      <w:marLeft w:val="0"/>
      <w:marRight w:val="0"/>
      <w:marTop w:val="0"/>
      <w:marBottom w:val="0"/>
      <w:divBdr>
        <w:top w:val="none" w:sz="0" w:space="0" w:color="auto"/>
        <w:left w:val="none" w:sz="0" w:space="0" w:color="auto"/>
        <w:bottom w:val="none" w:sz="0" w:space="0" w:color="auto"/>
        <w:right w:val="none" w:sz="0" w:space="0" w:color="auto"/>
      </w:divBdr>
      <w:divsChild>
        <w:div w:id="1403067044">
          <w:marLeft w:val="0"/>
          <w:marRight w:val="0"/>
          <w:marTop w:val="0"/>
          <w:marBottom w:val="0"/>
          <w:divBdr>
            <w:top w:val="none" w:sz="0" w:space="0" w:color="auto"/>
            <w:left w:val="none" w:sz="0" w:space="0" w:color="auto"/>
            <w:bottom w:val="none" w:sz="0" w:space="0" w:color="auto"/>
            <w:right w:val="none" w:sz="0" w:space="0" w:color="auto"/>
          </w:divBdr>
          <w:divsChild>
            <w:div w:id="1058556542">
              <w:marLeft w:val="0"/>
              <w:marRight w:val="0"/>
              <w:marTop w:val="0"/>
              <w:marBottom w:val="0"/>
              <w:divBdr>
                <w:top w:val="none" w:sz="0" w:space="0" w:color="auto"/>
                <w:left w:val="none" w:sz="0" w:space="0" w:color="auto"/>
                <w:bottom w:val="none" w:sz="0" w:space="0" w:color="auto"/>
                <w:right w:val="none" w:sz="0" w:space="0" w:color="auto"/>
              </w:divBdr>
              <w:divsChild>
                <w:div w:id="175267701">
                  <w:marLeft w:val="0"/>
                  <w:marRight w:val="0"/>
                  <w:marTop w:val="0"/>
                  <w:marBottom w:val="0"/>
                  <w:divBdr>
                    <w:top w:val="none" w:sz="0" w:space="0" w:color="auto"/>
                    <w:left w:val="none" w:sz="0" w:space="0" w:color="auto"/>
                    <w:bottom w:val="none" w:sz="0" w:space="0" w:color="auto"/>
                    <w:right w:val="none" w:sz="0" w:space="0" w:color="auto"/>
                  </w:divBdr>
                  <w:divsChild>
                    <w:div w:id="1024869241">
                      <w:marLeft w:val="0"/>
                      <w:marRight w:val="0"/>
                      <w:marTop w:val="0"/>
                      <w:marBottom w:val="0"/>
                      <w:divBdr>
                        <w:top w:val="none" w:sz="0" w:space="0" w:color="auto"/>
                        <w:left w:val="none" w:sz="0" w:space="0" w:color="auto"/>
                        <w:bottom w:val="none" w:sz="0" w:space="0" w:color="auto"/>
                        <w:right w:val="none" w:sz="0" w:space="0" w:color="auto"/>
                      </w:divBdr>
                      <w:divsChild>
                        <w:div w:id="1476798468">
                          <w:marLeft w:val="0"/>
                          <w:marRight w:val="0"/>
                          <w:marTop w:val="0"/>
                          <w:marBottom w:val="0"/>
                          <w:divBdr>
                            <w:top w:val="none" w:sz="0" w:space="0" w:color="auto"/>
                            <w:left w:val="none" w:sz="0" w:space="0" w:color="auto"/>
                            <w:bottom w:val="none" w:sz="0" w:space="0" w:color="auto"/>
                            <w:right w:val="none" w:sz="0" w:space="0" w:color="auto"/>
                          </w:divBdr>
                          <w:divsChild>
                            <w:div w:id="725645329">
                              <w:marLeft w:val="0"/>
                              <w:marRight w:val="0"/>
                              <w:marTop w:val="0"/>
                              <w:marBottom w:val="0"/>
                              <w:divBdr>
                                <w:top w:val="none" w:sz="0" w:space="0" w:color="auto"/>
                                <w:left w:val="none" w:sz="0" w:space="0" w:color="auto"/>
                                <w:bottom w:val="none" w:sz="0" w:space="0" w:color="auto"/>
                                <w:right w:val="none" w:sz="0" w:space="0" w:color="auto"/>
                              </w:divBdr>
                              <w:divsChild>
                                <w:div w:id="111883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973738">
      <w:bodyDiv w:val="1"/>
      <w:marLeft w:val="0"/>
      <w:marRight w:val="0"/>
      <w:marTop w:val="0"/>
      <w:marBottom w:val="0"/>
      <w:divBdr>
        <w:top w:val="none" w:sz="0" w:space="0" w:color="auto"/>
        <w:left w:val="none" w:sz="0" w:space="0" w:color="auto"/>
        <w:bottom w:val="none" w:sz="0" w:space="0" w:color="auto"/>
        <w:right w:val="none" w:sz="0" w:space="0" w:color="auto"/>
      </w:divBdr>
    </w:div>
    <w:div w:id="346905626">
      <w:bodyDiv w:val="1"/>
      <w:marLeft w:val="0"/>
      <w:marRight w:val="0"/>
      <w:marTop w:val="0"/>
      <w:marBottom w:val="0"/>
      <w:divBdr>
        <w:top w:val="none" w:sz="0" w:space="0" w:color="auto"/>
        <w:left w:val="none" w:sz="0" w:space="0" w:color="auto"/>
        <w:bottom w:val="none" w:sz="0" w:space="0" w:color="auto"/>
        <w:right w:val="none" w:sz="0" w:space="0" w:color="auto"/>
      </w:divBdr>
    </w:div>
    <w:div w:id="353577437">
      <w:bodyDiv w:val="1"/>
      <w:marLeft w:val="0"/>
      <w:marRight w:val="0"/>
      <w:marTop w:val="0"/>
      <w:marBottom w:val="0"/>
      <w:divBdr>
        <w:top w:val="none" w:sz="0" w:space="0" w:color="auto"/>
        <w:left w:val="none" w:sz="0" w:space="0" w:color="auto"/>
        <w:bottom w:val="none" w:sz="0" w:space="0" w:color="auto"/>
        <w:right w:val="none" w:sz="0" w:space="0" w:color="auto"/>
      </w:divBdr>
    </w:div>
    <w:div w:id="356782680">
      <w:bodyDiv w:val="1"/>
      <w:marLeft w:val="0"/>
      <w:marRight w:val="0"/>
      <w:marTop w:val="0"/>
      <w:marBottom w:val="0"/>
      <w:divBdr>
        <w:top w:val="none" w:sz="0" w:space="0" w:color="auto"/>
        <w:left w:val="none" w:sz="0" w:space="0" w:color="auto"/>
        <w:bottom w:val="none" w:sz="0" w:space="0" w:color="auto"/>
        <w:right w:val="none" w:sz="0" w:space="0" w:color="auto"/>
      </w:divBdr>
      <w:divsChild>
        <w:div w:id="1114329504">
          <w:marLeft w:val="0"/>
          <w:marRight w:val="0"/>
          <w:marTop w:val="0"/>
          <w:marBottom w:val="0"/>
          <w:divBdr>
            <w:top w:val="none" w:sz="0" w:space="0" w:color="auto"/>
            <w:left w:val="none" w:sz="0" w:space="0" w:color="auto"/>
            <w:bottom w:val="none" w:sz="0" w:space="0" w:color="auto"/>
            <w:right w:val="none" w:sz="0" w:space="0" w:color="auto"/>
          </w:divBdr>
          <w:divsChild>
            <w:div w:id="373893631">
              <w:marLeft w:val="0"/>
              <w:marRight w:val="0"/>
              <w:marTop w:val="0"/>
              <w:marBottom w:val="0"/>
              <w:divBdr>
                <w:top w:val="none" w:sz="0" w:space="0" w:color="auto"/>
                <w:left w:val="none" w:sz="0" w:space="0" w:color="auto"/>
                <w:bottom w:val="none" w:sz="0" w:space="0" w:color="auto"/>
                <w:right w:val="none" w:sz="0" w:space="0" w:color="auto"/>
              </w:divBdr>
              <w:divsChild>
                <w:div w:id="1434667324">
                  <w:marLeft w:val="0"/>
                  <w:marRight w:val="0"/>
                  <w:marTop w:val="0"/>
                  <w:marBottom w:val="0"/>
                  <w:divBdr>
                    <w:top w:val="none" w:sz="0" w:space="0" w:color="auto"/>
                    <w:left w:val="none" w:sz="0" w:space="0" w:color="auto"/>
                    <w:bottom w:val="none" w:sz="0" w:space="0" w:color="auto"/>
                    <w:right w:val="none" w:sz="0" w:space="0" w:color="auto"/>
                  </w:divBdr>
                  <w:divsChild>
                    <w:div w:id="1976138192">
                      <w:marLeft w:val="0"/>
                      <w:marRight w:val="0"/>
                      <w:marTop w:val="0"/>
                      <w:marBottom w:val="0"/>
                      <w:divBdr>
                        <w:top w:val="none" w:sz="0" w:space="0" w:color="auto"/>
                        <w:left w:val="none" w:sz="0" w:space="0" w:color="auto"/>
                        <w:bottom w:val="none" w:sz="0" w:space="0" w:color="auto"/>
                        <w:right w:val="none" w:sz="0" w:space="0" w:color="auto"/>
                      </w:divBdr>
                      <w:divsChild>
                        <w:div w:id="1162618959">
                          <w:marLeft w:val="0"/>
                          <w:marRight w:val="0"/>
                          <w:marTop w:val="0"/>
                          <w:marBottom w:val="0"/>
                          <w:divBdr>
                            <w:top w:val="none" w:sz="0" w:space="0" w:color="auto"/>
                            <w:left w:val="none" w:sz="0" w:space="0" w:color="auto"/>
                            <w:bottom w:val="none" w:sz="0" w:space="0" w:color="auto"/>
                            <w:right w:val="none" w:sz="0" w:space="0" w:color="auto"/>
                          </w:divBdr>
                          <w:divsChild>
                            <w:div w:id="328752847">
                              <w:marLeft w:val="0"/>
                              <w:marRight w:val="0"/>
                              <w:marTop w:val="0"/>
                              <w:marBottom w:val="0"/>
                              <w:divBdr>
                                <w:top w:val="none" w:sz="0" w:space="0" w:color="auto"/>
                                <w:left w:val="none" w:sz="0" w:space="0" w:color="auto"/>
                                <w:bottom w:val="none" w:sz="0" w:space="0" w:color="auto"/>
                                <w:right w:val="none" w:sz="0" w:space="0" w:color="auto"/>
                              </w:divBdr>
                              <w:divsChild>
                                <w:div w:id="21215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135816">
      <w:bodyDiv w:val="1"/>
      <w:marLeft w:val="0"/>
      <w:marRight w:val="0"/>
      <w:marTop w:val="0"/>
      <w:marBottom w:val="0"/>
      <w:divBdr>
        <w:top w:val="none" w:sz="0" w:space="0" w:color="auto"/>
        <w:left w:val="none" w:sz="0" w:space="0" w:color="auto"/>
        <w:bottom w:val="none" w:sz="0" w:space="0" w:color="auto"/>
        <w:right w:val="none" w:sz="0" w:space="0" w:color="auto"/>
      </w:divBdr>
    </w:div>
    <w:div w:id="365955492">
      <w:bodyDiv w:val="1"/>
      <w:marLeft w:val="0"/>
      <w:marRight w:val="0"/>
      <w:marTop w:val="0"/>
      <w:marBottom w:val="0"/>
      <w:divBdr>
        <w:top w:val="none" w:sz="0" w:space="0" w:color="auto"/>
        <w:left w:val="none" w:sz="0" w:space="0" w:color="auto"/>
        <w:bottom w:val="none" w:sz="0" w:space="0" w:color="auto"/>
        <w:right w:val="none" w:sz="0" w:space="0" w:color="auto"/>
      </w:divBdr>
    </w:div>
    <w:div w:id="367531369">
      <w:bodyDiv w:val="1"/>
      <w:marLeft w:val="0"/>
      <w:marRight w:val="0"/>
      <w:marTop w:val="0"/>
      <w:marBottom w:val="0"/>
      <w:divBdr>
        <w:top w:val="none" w:sz="0" w:space="0" w:color="auto"/>
        <w:left w:val="none" w:sz="0" w:space="0" w:color="auto"/>
        <w:bottom w:val="none" w:sz="0" w:space="0" w:color="auto"/>
        <w:right w:val="none" w:sz="0" w:space="0" w:color="auto"/>
      </w:divBdr>
    </w:div>
    <w:div w:id="367873282">
      <w:bodyDiv w:val="1"/>
      <w:marLeft w:val="0"/>
      <w:marRight w:val="0"/>
      <w:marTop w:val="0"/>
      <w:marBottom w:val="0"/>
      <w:divBdr>
        <w:top w:val="none" w:sz="0" w:space="0" w:color="auto"/>
        <w:left w:val="none" w:sz="0" w:space="0" w:color="auto"/>
        <w:bottom w:val="none" w:sz="0" w:space="0" w:color="auto"/>
        <w:right w:val="none" w:sz="0" w:space="0" w:color="auto"/>
      </w:divBdr>
    </w:div>
    <w:div w:id="381052581">
      <w:bodyDiv w:val="1"/>
      <w:marLeft w:val="0"/>
      <w:marRight w:val="0"/>
      <w:marTop w:val="0"/>
      <w:marBottom w:val="0"/>
      <w:divBdr>
        <w:top w:val="none" w:sz="0" w:space="0" w:color="auto"/>
        <w:left w:val="none" w:sz="0" w:space="0" w:color="auto"/>
        <w:bottom w:val="none" w:sz="0" w:space="0" w:color="auto"/>
        <w:right w:val="none" w:sz="0" w:space="0" w:color="auto"/>
      </w:divBdr>
    </w:div>
    <w:div w:id="385572414">
      <w:bodyDiv w:val="1"/>
      <w:marLeft w:val="0"/>
      <w:marRight w:val="0"/>
      <w:marTop w:val="0"/>
      <w:marBottom w:val="0"/>
      <w:divBdr>
        <w:top w:val="none" w:sz="0" w:space="0" w:color="auto"/>
        <w:left w:val="none" w:sz="0" w:space="0" w:color="auto"/>
        <w:bottom w:val="none" w:sz="0" w:space="0" w:color="auto"/>
        <w:right w:val="none" w:sz="0" w:space="0" w:color="auto"/>
      </w:divBdr>
    </w:div>
    <w:div w:id="393282053">
      <w:bodyDiv w:val="1"/>
      <w:marLeft w:val="0"/>
      <w:marRight w:val="0"/>
      <w:marTop w:val="0"/>
      <w:marBottom w:val="0"/>
      <w:divBdr>
        <w:top w:val="none" w:sz="0" w:space="0" w:color="auto"/>
        <w:left w:val="none" w:sz="0" w:space="0" w:color="auto"/>
        <w:bottom w:val="none" w:sz="0" w:space="0" w:color="auto"/>
        <w:right w:val="none" w:sz="0" w:space="0" w:color="auto"/>
      </w:divBdr>
    </w:div>
    <w:div w:id="417823820">
      <w:bodyDiv w:val="1"/>
      <w:marLeft w:val="0"/>
      <w:marRight w:val="0"/>
      <w:marTop w:val="0"/>
      <w:marBottom w:val="0"/>
      <w:divBdr>
        <w:top w:val="none" w:sz="0" w:space="0" w:color="auto"/>
        <w:left w:val="none" w:sz="0" w:space="0" w:color="auto"/>
        <w:bottom w:val="none" w:sz="0" w:space="0" w:color="auto"/>
        <w:right w:val="none" w:sz="0" w:space="0" w:color="auto"/>
      </w:divBdr>
    </w:div>
    <w:div w:id="421491852">
      <w:bodyDiv w:val="1"/>
      <w:marLeft w:val="1200"/>
      <w:marRight w:val="1200"/>
      <w:marTop w:val="0"/>
      <w:marBottom w:val="0"/>
      <w:divBdr>
        <w:top w:val="none" w:sz="0" w:space="0" w:color="auto"/>
        <w:left w:val="none" w:sz="0" w:space="0" w:color="auto"/>
        <w:bottom w:val="none" w:sz="0" w:space="0" w:color="auto"/>
        <w:right w:val="none" w:sz="0" w:space="0" w:color="auto"/>
      </w:divBdr>
    </w:div>
    <w:div w:id="426660768">
      <w:bodyDiv w:val="1"/>
      <w:marLeft w:val="0"/>
      <w:marRight w:val="0"/>
      <w:marTop w:val="0"/>
      <w:marBottom w:val="0"/>
      <w:divBdr>
        <w:top w:val="none" w:sz="0" w:space="0" w:color="auto"/>
        <w:left w:val="none" w:sz="0" w:space="0" w:color="auto"/>
        <w:bottom w:val="none" w:sz="0" w:space="0" w:color="auto"/>
        <w:right w:val="none" w:sz="0" w:space="0" w:color="auto"/>
      </w:divBdr>
      <w:divsChild>
        <w:div w:id="804658849">
          <w:marLeft w:val="0"/>
          <w:marRight w:val="0"/>
          <w:marTop w:val="0"/>
          <w:marBottom w:val="0"/>
          <w:divBdr>
            <w:top w:val="none" w:sz="0" w:space="0" w:color="auto"/>
            <w:left w:val="none" w:sz="0" w:space="0" w:color="auto"/>
            <w:bottom w:val="none" w:sz="0" w:space="0" w:color="auto"/>
            <w:right w:val="none" w:sz="0" w:space="0" w:color="auto"/>
          </w:divBdr>
          <w:divsChild>
            <w:div w:id="2051764760">
              <w:marLeft w:val="0"/>
              <w:marRight w:val="0"/>
              <w:marTop w:val="0"/>
              <w:marBottom w:val="0"/>
              <w:divBdr>
                <w:top w:val="none" w:sz="0" w:space="0" w:color="auto"/>
                <w:left w:val="none" w:sz="0" w:space="0" w:color="auto"/>
                <w:bottom w:val="none" w:sz="0" w:space="0" w:color="auto"/>
                <w:right w:val="none" w:sz="0" w:space="0" w:color="auto"/>
              </w:divBdr>
              <w:divsChild>
                <w:div w:id="859927286">
                  <w:marLeft w:val="0"/>
                  <w:marRight w:val="0"/>
                  <w:marTop w:val="0"/>
                  <w:marBottom w:val="0"/>
                  <w:divBdr>
                    <w:top w:val="none" w:sz="0" w:space="0" w:color="auto"/>
                    <w:left w:val="none" w:sz="0" w:space="0" w:color="auto"/>
                    <w:bottom w:val="none" w:sz="0" w:space="0" w:color="auto"/>
                    <w:right w:val="none" w:sz="0" w:space="0" w:color="auto"/>
                  </w:divBdr>
                  <w:divsChild>
                    <w:div w:id="975987270">
                      <w:marLeft w:val="0"/>
                      <w:marRight w:val="0"/>
                      <w:marTop w:val="0"/>
                      <w:marBottom w:val="0"/>
                      <w:divBdr>
                        <w:top w:val="none" w:sz="0" w:space="0" w:color="auto"/>
                        <w:left w:val="none" w:sz="0" w:space="0" w:color="auto"/>
                        <w:bottom w:val="none" w:sz="0" w:space="0" w:color="auto"/>
                        <w:right w:val="none" w:sz="0" w:space="0" w:color="auto"/>
                      </w:divBdr>
                      <w:divsChild>
                        <w:div w:id="459494944">
                          <w:marLeft w:val="0"/>
                          <w:marRight w:val="0"/>
                          <w:marTop w:val="0"/>
                          <w:marBottom w:val="0"/>
                          <w:divBdr>
                            <w:top w:val="single" w:sz="6" w:space="11" w:color="DDDDDD"/>
                            <w:left w:val="single" w:sz="6" w:space="31" w:color="DDDDDD"/>
                            <w:bottom w:val="single" w:sz="6" w:space="11" w:color="DDDDDD"/>
                            <w:right w:val="single" w:sz="6" w:space="31" w:color="DDDDDD"/>
                          </w:divBdr>
                          <w:divsChild>
                            <w:div w:id="1665278572">
                              <w:marLeft w:val="0"/>
                              <w:marRight w:val="0"/>
                              <w:marTop w:val="0"/>
                              <w:marBottom w:val="0"/>
                              <w:divBdr>
                                <w:top w:val="none" w:sz="0" w:space="0" w:color="auto"/>
                                <w:left w:val="none" w:sz="0" w:space="0" w:color="auto"/>
                                <w:bottom w:val="none" w:sz="0" w:space="0" w:color="auto"/>
                                <w:right w:val="none" w:sz="0" w:space="0" w:color="auto"/>
                              </w:divBdr>
                              <w:divsChild>
                                <w:div w:id="12805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124909">
      <w:bodyDiv w:val="1"/>
      <w:marLeft w:val="0"/>
      <w:marRight w:val="0"/>
      <w:marTop w:val="0"/>
      <w:marBottom w:val="0"/>
      <w:divBdr>
        <w:top w:val="none" w:sz="0" w:space="0" w:color="auto"/>
        <w:left w:val="none" w:sz="0" w:space="0" w:color="auto"/>
        <w:bottom w:val="none" w:sz="0" w:space="0" w:color="auto"/>
        <w:right w:val="none" w:sz="0" w:space="0" w:color="auto"/>
      </w:divBdr>
    </w:div>
    <w:div w:id="431166316">
      <w:bodyDiv w:val="1"/>
      <w:marLeft w:val="0"/>
      <w:marRight w:val="0"/>
      <w:marTop w:val="0"/>
      <w:marBottom w:val="0"/>
      <w:divBdr>
        <w:top w:val="none" w:sz="0" w:space="0" w:color="auto"/>
        <w:left w:val="none" w:sz="0" w:space="0" w:color="auto"/>
        <w:bottom w:val="none" w:sz="0" w:space="0" w:color="auto"/>
        <w:right w:val="none" w:sz="0" w:space="0" w:color="auto"/>
      </w:divBdr>
    </w:div>
    <w:div w:id="438376787">
      <w:bodyDiv w:val="1"/>
      <w:marLeft w:val="0"/>
      <w:marRight w:val="0"/>
      <w:marTop w:val="0"/>
      <w:marBottom w:val="0"/>
      <w:divBdr>
        <w:top w:val="none" w:sz="0" w:space="0" w:color="auto"/>
        <w:left w:val="none" w:sz="0" w:space="0" w:color="auto"/>
        <w:bottom w:val="none" w:sz="0" w:space="0" w:color="auto"/>
        <w:right w:val="none" w:sz="0" w:space="0" w:color="auto"/>
      </w:divBdr>
    </w:div>
    <w:div w:id="440999550">
      <w:bodyDiv w:val="1"/>
      <w:marLeft w:val="0"/>
      <w:marRight w:val="0"/>
      <w:marTop w:val="0"/>
      <w:marBottom w:val="0"/>
      <w:divBdr>
        <w:top w:val="none" w:sz="0" w:space="0" w:color="auto"/>
        <w:left w:val="none" w:sz="0" w:space="0" w:color="auto"/>
        <w:bottom w:val="none" w:sz="0" w:space="0" w:color="auto"/>
        <w:right w:val="none" w:sz="0" w:space="0" w:color="auto"/>
      </w:divBdr>
    </w:div>
    <w:div w:id="442380629">
      <w:bodyDiv w:val="1"/>
      <w:marLeft w:val="0"/>
      <w:marRight w:val="0"/>
      <w:marTop w:val="0"/>
      <w:marBottom w:val="0"/>
      <w:divBdr>
        <w:top w:val="none" w:sz="0" w:space="0" w:color="auto"/>
        <w:left w:val="none" w:sz="0" w:space="0" w:color="auto"/>
        <w:bottom w:val="none" w:sz="0" w:space="0" w:color="auto"/>
        <w:right w:val="none" w:sz="0" w:space="0" w:color="auto"/>
      </w:divBdr>
    </w:div>
    <w:div w:id="444465342">
      <w:bodyDiv w:val="1"/>
      <w:marLeft w:val="0"/>
      <w:marRight w:val="0"/>
      <w:marTop w:val="0"/>
      <w:marBottom w:val="0"/>
      <w:divBdr>
        <w:top w:val="none" w:sz="0" w:space="0" w:color="auto"/>
        <w:left w:val="none" w:sz="0" w:space="0" w:color="auto"/>
        <w:bottom w:val="none" w:sz="0" w:space="0" w:color="auto"/>
        <w:right w:val="none" w:sz="0" w:space="0" w:color="auto"/>
      </w:divBdr>
    </w:div>
    <w:div w:id="456991993">
      <w:bodyDiv w:val="1"/>
      <w:marLeft w:val="0"/>
      <w:marRight w:val="0"/>
      <w:marTop w:val="0"/>
      <w:marBottom w:val="0"/>
      <w:divBdr>
        <w:top w:val="none" w:sz="0" w:space="0" w:color="auto"/>
        <w:left w:val="none" w:sz="0" w:space="0" w:color="auto"/>
        <w:bottom w:val="none" w:sz="0" w:space="0" w:color="auto"/>
        <w:right w:val="none" w:sz="0" w:space="0" w:color="auto"/>
      </w:divBdr>
    </w:div>
    <w:div w:id="457381419">
      <w:bodyDiv w:val="1"/>
      <w:marLeft w:val="0"/>
      <w:marRight w:val="0"/>
      <w:marTop w:val="0"/>
      <w:marBottom w:val="0"/>
      <w:divBdr>
        <w:top w:val="none" w:sz="0" w:space="0" w:color="auto"/>
        <w:left w:val="none" w:sz="0" w:space="0" w:color="auto"/>
        <w:bottom w:val="none" w:sz="0" w:space="0" w:color="auto"/>
        <w:right w:val="none" w:sz="0" w:space="0" w:color="auto"/>
      </w:divBdr>
      <w:divsChild>
        <w:div w:id="880869477">
          <w:marLeft w:val="0"/>
          <w:marRight w:val="0"/>
          <w:marTop w:val="0"/>
          <w:marBottom w:val="0"/>
          <w:divBdr>
            <w:top w:val="none" w:sz="0" w:space="0" w:color="auto"/>
            <w:left w:val="none" w:sz="0" w:space="0" w:color="auto"/>
            <w:bottom w:val="none" w:sz="0" w:space="0" w:color="auto"/>
            <w:right w:val="none" w:sz="0" w:space="0" w:color="auto"/>
          </w:divBdr>
          <w:divsChild>
            <w:div w:id="657658799">
              <w:marLeft w:val="0"/>
              <w:marRight w:val="0"/>
              <w:marTop w:val="0"/>
              <w:marBottom w:val="0"/>
              <w:divBdr>
                <w:top w:val="none" w:sz="0" w:space="0" w:color="auto"/>
                <w:left w:val="none" w:sz="0" w:space="0" w:color="auto"/>
                <w:bottom w:val="none" w:sz="0" w:space="0" w:color="auto"/>
                <w:right w:val="none" w:sz="0" w:space="0" w:color="auto"/>
              </w:divBdr>
              <w:divsChild>
                <w:div w:id="1366368970">
                  <w:marLeft w:val="0"/>
                  <w:marRight w:val="0"/>
                  <w:marTop w:val="0"/>
                  <w:marBottom w:val="0"/>
                  <w:divBdr>
                    <w:top w:val="none" w:sz="0" w:space="0" w:color="auto"/>
                    <w:left w:val="none" w:sz="0" w:space="0" w:color="auto"/>
                    <w:bottom w:val="none" w:sz="0" w:space="0" w:color="auto"/>
                    <w:right w:val="none" w:sz="0" w:space="0" w:color="auto"/>
                  </w:divBdr>
                  <w:divsChild>
                    <w:div w:id="857545338">
                      <w:marLeft w:val="0"/>
                      <w:marRight w:val="0"/>
                      <w:marTop w:val="0"/>
                      <w:marBottom w:val="0"/>
                      <w:divBdr>
                        <w:top w:val="none" w:sz="0" w:space="0" w:color="auto"/>
                        <w:left w:val="none" w:sz="0" w:space="0" w:color="auto"/>
                        <w:bottom w:val="none" w:sz="0" w:space="0" w:color="auto"/>
                        <w:right w:val="none" w:sz="0" w:space="0" w:color="auto"/>
                      </w:divBdr>
                      <w:divsChild>
                        <w:div w:id="1553349324">
                          <w:marLeft w:val="0"/>
                          <w:marRight w:val="0"/>
                          <w:marTop w:val="0"/>
                          <w:marBottom w:val="0"/>
                          <w:divBdr>
                            <w:top w:val="single" w:sz="6" w:space="11" w:color="DDDDDD"/>
                            <w:left w:val="single" w:sz="6" w:space="31" w:color="DDDDDD"/>
                            <w:bottom w:val="single" w:sz="6" w:space="11" w:color="DDDDDD"/>
                            <w:right w:val="single" w:sz="6" w:space="31" w:color="DDDDDD"/>
                          </w:divBdr>
                          <w:divsChild>
                            <w:div w:id="489947989">
                              <w:marLeft w:val="0"/>
                              <w:marRight w:val="0"/>
                              <w:marTop w:val="0"/>
                              <w:marBottom w:val="0"/>
                              <w:divBdr>
                                <w:top w:val="none" w:sz="0" w:space="0" w:color="auto"/>
                                <w:left w:val="none" w:sz="0" w:space="0" w:color="auto"/>
                                <w:bottom w:val="none" w:sz="0" w:space="0" w:color="auto"/>
                                <w:right w:val="none" w:sz="0" w:space="0" w:color="auto"/>
                              </w:divBdr>
                              <w:divsChild>
                                <w:div w:id="24373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155979">
      <w:bodyDiv w:val="1"/>
      <w:marLeft w:val="0"/>
      <w:marRight w:val="0"/>
      <w:marTop w:val="0"/>
      <w:marBottom w:val="0"/>
      <w:divBdr>
        <w:top w:val="none" w:sz="0" w:space="0" w:color="auto"/>
        <w:left w:val="none" w:sz="0" w:space="0" w:color="auto"/>
        <w:bottom w:val="none" w:sz="0" w:space="0" w:color="auto"/>
        <w:right w:val="none" w:sz="0" w:space="0" w:color="auto"/>
      </w:divBdr>
    </w:div>
    <w:div w:id="459419559">
      <w:bodyDiv w:val="1"/>
      <w:marLeft w:val="0"/>
      <w:marRight w:val="0"/>
      <w:marTop w:val="0"/>
      <w:marBottom w:val="0"/>
      <w:divBdr>
        <w:top w:val="none" w:sz="0" w:space="0" w:color="auto"/>
        <w:left w:val="none" w:sz="0" w:space="0" w:color="auto"/>
        <w:bottom w:val="none" w:sz="0" w:space="0" w:color="auto"/>
        <w:right w:val="none" w:sz="0" w:space="0" w:color="auto"/>
      </w:divBdr>
    </w:div>
    <w:div w:id="466556730">
      <w:bodyDiv w:val="1"/>
      <w:marLeft w:val="0"/>
      <w:marRight w:val="0"/>
      <w:marTop w:val="0"/>
      <w:marBottom w:val="0"/>
      <w:divBdr>
        <w:top w:val="none" w:sz="0" w:space="0" w:color="auto"/>
        <w:left w:val="none" w:sz="0" w:space="0" w:color="auto"/>
        <w:bottom w:val="none" w:sz="0" w:space="0" w:color="auto"/>
        <w:right w:val="none" w:sz="0" w:space="0" w:color="auto"/>
      </w:divBdr>
    </w:div>
    <w:div w:id="470560129">
      <w:bodyDiv w:val="1"/>
      <w:marLeft w:val="0"/>
      <w:marRight w:val="0"/>
      <w:marTop w:val="0"/>
      <w:marBottom w:val="0"/>
      <w:divBdr>
        <w:top w:val="none" w:sz="0" w:space="0" w:color="auto"/>
        <w:left w:val="none" w:sz="0" w:space="0" w:color="auto"/>
        <w:bottom w:val="none" w:sz="0" w:space="0" w:color="auto"/>
        <w:right w:val="none" w:sz="0" w:space="0" w:color="auto"/>
      </w:divBdr>
    </w:div>
    <w:div w:id="473716191">
      <w:bodyDiv w:val="1"/>
      <w:marLeft w:val="0"/>
      <w:marRight w:val="0"/>
      <w:marTop w:val="0"/>
      <w:marBottom w:val="0"/>
      <w:divBdr>
        <w:top w:val="none" w:sz="0" w:space="0" w:color="auto"/>
        <w:left w:val="none" w:sz="0" w:space="0" w:color="auto"/>
        <w:bottom w:val="none" w:sz="0" w:space="0" w:color="auto"/>
        <w:right w:val="none" w:sz="0" w:space="0" w:color="auto"/>
      </w:divBdr>
    </w:div>
    <w:div w:id="476454702">
      <w:bodyDiv w:val="1"/>
      <w:marLeft w:val="0"/>
      <w:marRight w:val="0"/>
      <w:marTop w:val="0"/>
      <w:marBottom w:val="0"/>
      <w:divBdr>
        <w:top w:val="none" w:sz="0" w:space="0" w:color="auto"/>
        <w:left w:val="none" w:sz="0" w:space="0" w:color="auto"/>
        <w:bottom w:val="none" w:sz="0" w:space="0" w:color="auto"/>
        <w:right w:val="none" w:sz="0" w:space="0" w:color="auto"/>
      </w:divBdr>
    </w:div>
    <w:div w:id="479614977">
      <w:bodyDiv w:val="1"/>
      <w:marLeft w:val="0"/>
      <w:marRight w:val="0"/>
      <w:marTop w:val="0"/>
      <w:marBottom w:val="0"/>
      <w:divBdr>
        <w:top w:val="none" w:sz="0" w:space="0" w:color="auto"/>
        <w:left w:val="none" w:sz="0" w:space="0" w:color="auto"/>
        <w:bottom w:val="none" w:sz="0" w:space="0" w:color="auto"/>
        <w:right w:val="none" w:sz="0" w:space="0" w:color="auto"/>
      </w:divBdr>
      <w:divsChild>
        <w:div w:id="610011060">
          <w:marLeft w:val="0"/>
          <w:marRight w:val="0"/>
          <w:marTop w:val="0"/>
          <w:marBottom w:val="0"/>
          <w:divBdr>
            <w:top w:val="none" w:sz="0" w:space="0" w:color="auto"/>
            <w:left w:val="none" w:sz="0" w:space="0" w:color="auto"/>
            <w:bottom w:val="none" w:sz="0" w:space="0" w:color="auto"/>
            <w:right w:val="none" w:sz="0" w:space="0" w:color="auto"/>
          </w:divBdr>
          <w:divsChild>
            <w:div w:id="495926200">
              <w:marLeft w:val="0"/>
              <w:marRight w:val="0"/>
              <w:marTop w:val="0"/>
              <w:marBottom w:val="0"/>
              <w:divBdr>
                <w:top w:val="none" w:sz="0" w:space="0" w:color="auto"/>
                <w:left w:val="none" w:sz="0" w:space="0" w:color="auto"/>
                <w:bottom w:val="none" w:sz="0" w:space="0" w:color="auto"/>
                <w:right w:val="none" w:sz="0" w:space="0" w:color="auto"/>
              </w:divBdr>
              <w:divsChild>
                <w:div w:id="942689650">
                  <w:marLeft w:val="0"/>
                  <w:marRight w:val="0"/>
                  <w:marTop w:val="0"/>
                  <w:marBottom w:val="0"/>
                  <w:divBdr>
                    <w:top w:val="none" w:sz="0" w:space="0" w:color="auto"/>
                    <w:left w:val="none" w:sz="0" w:space="0" w:color="auto"/>
                    <w:bottom w:val="none" w:sz="0" w:space="0" w:color="auto"/>
                    <w:right w:val="none" w:sz="0" w:space="0" w:color="auto"/>
                  </w:divBdr>
                  <w:divsChild>
                    <w:div w:id="520707730">
                      <w:marLeft w:val="0"/>
                      <w:marRight w:val="0"/>
                      <w:marTop w:val="0"/>
                      <w:marBottom w:val="0"/>
                      <w:divBdr>
                        <w:top w:val="none" w:sz="0" w:space="0" w:color="auto"/>
                        <w:left w:val="none" w:sz="0" w:space="0" w:color="auto"/>
                        <w:bottom w:val="none" w:sz="0" w:space="0" w:color="auto"/>
                        <w:right w:val="none" w:sz="0" w:space="0" w:color="auto"/>
                      </w:divBdr>
                      <w:divsChild>
                        <w:div w:id="1374842174">
                          <w:marLeft w:val="0"/>
                          <w:marRight w:val="0"/>
                          <w:marTop w:val="0"/>
                          <w:marBottom w:val="0"/>
                          <w:divBdr>
                            <w:top w:val="none" w:sz="0" w:space="0" w:color="auto"/>
                            <w:left w:val="none" w:sz="0" w:space="0" w:color="auto"/>
                            <w:bottom w:val="none" w:sz="0" w:space="0" w:color="auto"/>
                            <w:right w:val="none" w:sz="0" w:space="0" w:color="auto"/>
                          </w:divBdr>
                          <w:divsChild>
                            <w:div w:id="1702050315">
                              <w:marLeft w:val="0"/>
                              <w:marRight w:val="0"/>
                              <w:marTop w:val="0"/>
                              <w:marBottom w:val="0"/>
                              <w:divBdr>
                                <w:top w:val="none" w:sz="0" w:space="0" w:color="auto"/>
                                <w:left w:val="none" w:sz="0" w:space="0" w:color="auto"/>
                                <w:bottom w:val="none" w:sz="0" w:space="0" w:color="auto"/>
                                <w:right w:val="none" w:sz="0" w:space="0" w:color="auto"/>
                              </w:divBdr>
                              <w:divsChild>
                                <w:div w:id="5130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698403">
      <w:bodyDiv w:val="1"/>
      <w:marLeft w:val="0"/>
      <w:marRight w:val="0"/>
      <w:marTop w:val="0"/>
      <w:marBottom w:val="0"/>
      <w:divBdr>
        <w:top w:val="none" w:sz="0" w:space="0" w:color="auto"/>
        <w:left w:val="none" w:sz="0" w:space="0" w:color="auto"/>
        <w:bottom w:val="none" w:sz="0" w:space="0" w:color="auto"/>
        <w:right w:val="none" w:sz="0" w:space="0" w:color="auto"/>
      </w:divBdr>
    </w:div>
    <w:div w:id="490412384">
      <w:bodyDiv w:val="1"/>
      <w:marLeft w:val="0"/>
      <w:marRight w:val="0"/>
      <w:marTop w:val="0"/>
      <w:marBottom w:val="0"/>
      <w:divBdr>
        <w:top w:val="none" w:sz="0" w:space="0" w:color="auto"/>
        <w:left w:val="none" w:sz="0" w:space="0" w:color="auto"/>
        <w:bottom w:val="none" w:sz="0" w:space="0" w:color="auto"/>
        <w:right w:val="none" w:sz="0" w:space="0" w:color="auto"/>
      </w:divBdr>
    </w:div>
    <w:div w:id="495650999">
      <w:bodyDiv w:val="1"/>
      <w:marLeft w:val="0"/>
      <w:marRight w:val="0"/>
      <w:marTop w:val="0"/>
      <w:marBottom w:val="0"/>
      <w:divBdr>
        <w:top w:val="none" w:sz="0" w:space="0" w:color="auto"/>
        <w:left w:val="none" w:sz="0" w:space="0" w:color="auto"/>
        <w:bottom w:val="none" w:sz="0" w:space="0" w:color="auto"/>
        <w:right w:val="none" w:sz="0" w:space="0" w:color="auto"/>
      </w:divBdr>
    </w:div>
    <w:div w:id="495999037">
      <w:bodyDiv w:val="1"/>
      <w:marLeft w:val="0"/>
      <w:marRight w:val="0"/>
      <w:marTop w:val="0"/>
      <w:marBottom w:val="0"/>
      <w:divBdr>
        <w:top w:val="none" w:sz="0" w:space="0" w:color="auto"/>
        <w:left w:val="none" w:sz="0" w:space="0" w:color="auto"/>
        <w:bottom w:val="none" w:sz="0" w:space="0" w:color="auto"/>
        <w:right w:val="none" w:sz="0" w:space="0" w:color="auto"/>
      </w:divBdr>
    </w:div>
    <w:div w:id="496652736">
      <w:bodyDiv w:val="1"/>
      <w:marLeft w:val="0"/>
      <w:marRight w:val="0"/>
      <w:marTop w:val="0"/>
      <w:marBottom w:val="0"/>
      <w:divBdr>
        <w:top w:val="none" w:sz="0" w:space="0" w:color="auto"/>
        <w:left w:val="none" w:sz="0" w:space="0" w:color="auto"/>
        <w:bottom w:val="none" w:sz="0" w:space="0" w:color="auto"/>
        <w:right w:val="none" w:sz="0" w:space="0" w:color="auto"/>
      </w:divBdr>
    </w:div>
    <w:div w:id="500774284">
      <w:bodyDiv w:val="1"/>
      <w:marLeft w:val="0"/>
      <w:marRight w:val="0"/>
      <w:marTop w:val="0"/>
      <w:marBottom w:val="0"/>
      <w:divBdr>
        <w:top w:val="none" w:sz="0" w:space="0" w:color="auto"/>
        <w:left w:val="none" w:sz="0" w:space="0" w:color="auto"/>
        <w:bottom w:val="none" w:sz="0" w:space="0" w:color="auto"/>
        <w:right w:val="none" w:sz="0" w:space="0" w:color="auto"/>
      </w:divBdr>
    </w:div>
    <w:div w:id="501355066">
      <w:bodyDiv w:val="1"/>
      <w:marLeft w:val="0"/>
      <w:marRight w:val="0"/>
      <w:marTop w:val="0"/>
      <w:marBottom w:val="0"/>
      <w:divBdr>
        <w:top w:val="none" w:sz="0" w:space="0" w:color="auto"/>
        <w:left w:val="none" w:sz="0" w:space="0" w:color="auto"/>
        <w:bottom w:val="none" w:sz="0" w:space="0" w:color="auto"/>
        <w:right w:val="none" w:sz="0" w:space="0" w:color="auto"/>
      </w:divBdr>
    </w:div>
    <w:div w:id="508833420">
      <w:bodyDiv w:val="1"/>
      <w:marLeft w:val="0"/>
      <w:marRight w:val="0"/>
      <w:marTop w:val="0"/>
      <w:marBottom w:val="0"/>
      <w:divBdr>
        <w:top w:val="none" w:sz="0" w:space="0" w:color="auto"/>
        <w:left w:val="none" w:sz="0" w:space="0" w:color="auto"/>
        <w:bottom w:val="none" w:sz="0" w:space="0" w:color="auto"/>
        <w:right w:val="none" w:sz="0" w:space="0" w:color="auto"/>
      </w:divBdr>
    </w:div>
    <w:div w:id="516113707">
      <w:bodyDiv w:val="1"/>
      <w:marLeft w:val="0"/>
      <w:marRight w:val="0"/>
      <w:marTop w:val="0"/>
      <w:marBottom w:val="0"/>
      <w:divBdr>
        <w:top w:val="none" w:sz="0" w:space="0" w:color="auto"/>
        <w:left w:val="none" w:sz="0" w:space="0" w:color="auto"/>
        <w:bottom w:val="none" w:sz="0" w:space="0" w:color="auto"/>
        <w:right w:val="none" w:sz="0" w:space="0" w:color="auto"/>
      </w:divBdr>
      <w:divsChild>
        <w:div w:id="796677857">
          <w:marLeft w:val="0"/>
          <w:marRight w:val="0"/>
          <w:marTop w:val="0"/>
          <w:marBottom w:val="0"/>
          <w:divBdr>
            <w:top w:val="none" w:sz="0" w:space="0" w:color="auto"/>
            <w:left w:val="none" w:sz="0" w:space="0" w:color="auto"/>
            <w:bottom w:val="none" w:sz="0" w:space="0" w:color="auto"/>
            <w:right w:val="none" w:sz="0" w:space="0" w:color="auto"/>
          </w:divBdr>
          <w:divsChild>
            <w:div w:id="1309290043">
              <w:marLeft w:val="0"/>
              <w:marRight w:val="0"/>
              <w:marTop w:val="0"/>
              <w:marBottom w:val="0"/>
              <w:divBdr>
                <w:top w:val="none" w:sz="0" w:space="0" w:color="auto"/>
                <w:left w:val="none" w:sz="0" w:space="0" w:color="auto"/>
                <w:bottom w:val="none" w:sz="0" w:space="0" w:color="auto"/>
                <w:right w:val="none" w:sz="0" w:space="0" w:color="auto"/>
              </w:divBdr>
              <w:divsChild>
                <w:div w:id="773669651">
                  <w:marLeft w:val="0"/>
                  <w:marRight w:val="0"/>
                  <w:marTop w:val="0"/>
                  <w:marBottom w:val="0"/>
                  <w:divBdr>
                    <w:top w:val="none" w:sz="0" w:space="0" w:color="auto"/>
                    <w:left w:val="none" w:sz="0" w:space="0" w:color="auto"/>
                    <w:bottom w:val="none" w:sz="0" w:space="0" w:color="auto"/>
                    <w:right w:val="none" w:sz="0" w:space="0" w:color="auto"/>
                  </w:divBdr>
                  <w:divsChild>
                    <w:div w:id="1338725393">
                      <w:marLeft w:val="0"/>
                      <w:marRight w:val="0"/>
                      <w:marTop w:val="0"/>
                      <w:marBottom w:val="0"/>
                      <w:divBdr>
                        <w:top w:val="none" w:sz="0" w:space="0" w:color="auto"/>
                        <w:left w:val="none" w:sz="0" w:space="0" w:color="auto"/>
                        <w:bottom w:val="none" w:sz="0" w:space="0" w:color="auto"/>
                        <w:right w:val="none" w:sz="0" w:space="0" w:color="auto"/>
                      </w:divBdr>
                      <w:divsChild>
                        <w:div w:id="732578492">
                          <w:marLeft w:val="0"/>
                          <w:marRight w:val="0"/>
                          <w:marTop w:val="0"/>
                          <w:marBottom w:val="0"/>
                          <w:divBdr>
                            <w:top w:val="none" w:sz="0" w:space="0" w:color="auto"/>
                            <w:left w:val="none" w:sz="0" w:space="0" w:color="auto"/>
                            <w:bottom w:val="none" w:sz="0" w:space="0" w:color="auto"/>
                            <w:right w:val="none" w:sz="0" w:space="0" w:color="auto"/>
                          </w:divBdr>
                          <w:divsChild>
                            <w:div w:id="248926532">
                              <w:marLeft w:val="0"/>
                              <w:marRight w:val="0"/>
                              <w:marTop w:val="0"/>
                              <w:marBottom w:val="0"/>
                              <w:divBdr>
                                <w:top w:val="none" w:sz="0" w:space="0" w:color="auto"/>
                                <w:left w:val="none" w:sz="0" w:space="0" w:color="auto"/>
                                <w:bottom w:val="none" w:sz="0" w:space="0" w:color="auto"/>
                                <w:right w:val="none" w:sz="0" w:space="0" w:color="auto"/>
                              </w:divBdr>
                              <w:divsChild>
                                <w:div w:id="125698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364871">
      <w:bodyDiv w:val="1"/>
      <w:marLeft w:val="0"/>
      <w:marRight w:val="0"/>
      <w:marTop w:val="0"/>
      <w:marBottom w:val="0"/>
      <w:divBdr>
        <w:top w:val="none" w:sz="0" w:space="0" w:color="auto"/>
        <w:left w:val="none" w:sz="0" w:space="0" w:color="auto"/>
        <w:bottom w:val="none" w:sz="0" w:space="0" w:color="auto"/>
        <w:right w:val="none" w:sz="0" w:space="0" w:color="auto"/>
      </w:divBdr>
    </w:div>
    <w:div w:id="532307970">
      <w:bodyDiv w:val="1"/>
      <w:marLeft w:val="0"/>
      <w:marRight w:val="0"/>
      <w:marTop w:val="0"/>
      <w:marBottom w:val="0"/>
      <w:divBdr>
        <w:top w:val="none" w:sz="0" w:space="0" w:color="auto"/>
        <w:left w:val="none" w:sz="0" w:space="0" w:color="auto"/>
        <w:bottom w:val="none" w:sz="0" w:space="0" w:color="auto"/>
        <w:right w:val="none" w:sz="0" w:space="0" w:color="auto"/>
      </w:divBdr>
    </w:div>
    <w:div w:id="535195244">
      <w:bodyDiv w:val="1"/>
      <w:marLeft w:val="0"/>
      <w:marRight w:val="0"/>
      <w:marTop w:val="0"/>
      <w:marBottom w:val="0"/>
      <w:divBdr>
        <w:top w:val="none" w:sz="0" w:space="0" w:color="auto"/>
        <w:left w:val="none" w:sz="0" w:space="0" w:color="auto"/>
        <w:bottom w:val="none" w:sz="0" w:space="0" w:color="auto"/>
        <w:right w:val="none" w:sz="0" w:space="0" w:color="auto"/>
      </w:divBdr>
    </w:div>
    <w:div w:id="536161884">
      <w:bodyDiv w:val="1"/>
      <w:marLeft w:val="0"/>
      <w:marRight w:val="0"/>
      <w:marTop w:val="0"/>
      <w:marBottom w:val="0"/>
      <w:divBdr>
        <w:top w:val="none" w:sz="0" w:space="0" w:color="auto"/>
        <w:left w:val="none" w:sz="0" w:space="0" w:color="auto"/>
        <w:bottom w:val="none" w:sz="0" w:space="0" w:color="auto"/>
        <w:right w:val="none" w:sz="0" w:space="0" w:color="auto"/>
      </w:divBdr>
    </w:div>
    <w:div w:id="544372497">
      <w:bodyDiv w:val="1"/>
      <w:marLeft w:val="0"/>
      <w:marRight w:val="0"/>
      <w:marTop w:val="0"/>
      <w:marBottom w:val="0"/>
      <w:divBdr>
        <w:top w:val="none" w:sz="0" w:space="0" w:color="auto"/>
        <w:left w:val="none" w:sz="0" w:space="0" w:color="auto"/>
        <w:bottom w:val="none" w:sz="0" w:space="0" w:color="auto"/>
        <w:right w:val="none" w:sz="0" w:space="0" w:color="auto"/>
      </w:divBdr>
    </w:div>
    <w:div w:id="549536432">
      <w:bodyDiv w:val="1"/>
      <w:marLeft w:val="0"/>
      <w:marRight w:val="0"/>
      <w:marTop w:val="0"/>
      <w:marBottom w:val="0"/>
      <w:divBdr>
        <w:top w:val="none" w:sz="0" w:space="0" w:color="auto"/>
        <w:left w:val="none" w:sz="0" w:space="0" w:color="auto"/>
        <w:bottom w:val="none" w:sz="0" w:space="0" w:color="auto"/>
        <w:right w:val="none" w:sz="0" w:space="0" w:color="auto"/>
      </w:divBdr>
    </w:div>
    <w:div w:id="552927356">
      <w:bodyDiv w:val="1"/>
      <w:marLeft w:val="0"/>
      <w:marRight w:val="0"/>
      <w:marTop w:val="0"/>
      <w:marBottom w:val="0"/>
      <w:divBdr>
        <w:top w:val="none" w:sz="0" w:space="0" w:color="auto"/>
        <w:left w:val="none" w:sz="0" w:space="0" w:color="auto"/>
        <w:bottom w:val="none" w:sz="0" w:space="0" w:color="auto"/>
        <w:right w:val="none" w:sz="0" w:space="0" w:color="auto"/>
      </w:divBdr>
    </w:div>
    <w:div w:id="558127028">
      <w:bodyDiv w:val="1"/>
      <w:marLeft w:val="0"/>
      <w:marRight w:val="0"/>
      <w:marTop w:val="0"/>
      <w:marBottom w:val="0"/>
      <w:divBdr>
        <w:top w:val="none" w:sz="0" w:space="0" w:color="auto"/>
        <w:left w:val="none" w:sz="0" w:space="0" w:color="auto"/>
        <w:bottom w:val="none" w:sz="0" w:space="0" w:color="auto"/>
        <w:right w:val="none" w:sz="0" w:space="0" w:color="auto"/>
      </w:divBdr>
      <w:divsChild>
        <w:div w:id="1008675317">
          <w:marLeft w:val="0"/>
          <w:marRight w:val="0"/>
          <w:marTop w:val="0"/>
          <w:marBottom w:val="0"/>
          <w:divBdr>
            <w:top w:val="none" w:sz="0" w:space="0" w:color="auto"/>
            <w:left w:val="none" w:sz="0" w:space="0" w:color="auto"/>
            <w:bottom w:val="none" w:sz="0" w:space="0" w:color="auto"/>
            <w:right w:val="none" w:sz="0" w:space="0" w:color="auto"/>
          </w:divBdr>
          <w:divsChild>
            <w:div w:id="942810760">
              <w:marLeft w:val="0"/>
              <w:marRight w:val="0"/>
              <w:marTop w:val="0"/>
              <w:marBottom w:val="0"/>
              <w:divBdr>
                <w:top w:val="none" w:sz="0" w:space="0" w:color="auto"/>
                <w:left w:val="none" w:sz="0" w:space="0" w:color="auto"/>
                <w:bottom w:val="none" w:sz="0" w:space="0" w:color="auto"/>
                <w:right w:val="none" w:sz="0" w:space="0" w:color="auto"/>
              </w:divBdr>
              <w:divsChild>
                <w:div w:id="1813912242">
                  <w:marLeft w:val="0"/>
                  <w:marRight w:val="0"/>
                  <w:marTop w:val="0"/>
                  <w:marBottom w:val="0"/>
                  <w:divBdr>
                    <w:top w:val="none" w:sz="0" w:space="0" w:color="auto"/>
                    <w:left w:val="none" w:sz="0" w:space="0" w:color="auto"/>
                    <w:bottom w:val="none" w:sz="0" w:space="0" w:color="auto"/>
                    <w:right w:val="none" w:sz="0" w:space="0" w:color="auto"/>
                  </w:divBdr>
                  <w:divsChild>
                    <w:div w:id="922108975">
                      <w:marLeft w:val="0"/>
                      <w:marRight w:val="0"/>
                      <w:marTop w:val="0"/>
                      <w:marBottom w:val="0"/>
                      <w:divBdr>
                        <w:top w:val="none" w:sz="0" w:space="0" w:color="auto"/>
                        <w:left w:val="none" w:sz="0" w:space="0" w:color="auto"/>
                        <w:bottom w:val="none" w:sz="0" w:space="0" w:color="auto"/>
                        <w:right w:val="none" w:sz="0" w:space="0" w:color="auto"/>
                      </w:divBdr>
                      <w:divsChild>
                        <w:div w:id="803735360">
                          <w:marLeft w:val="0"/>
                          <w:marRight w:val="0"/>
                          <w:marTop w:val="0"/>
                          <w:marBottom w:val="0"/>
                          <w:divBdr>
                            <w:top w:val="none" w:sz="0" w:space="0" w:color="auto"/>
                            <w:left w:val="none" w:sz="0" w:space="0" w:color="auto"/>
                            <w:bottom w:val="none" w:sz="0" w:space="0" w:color="auto"/>
                            <w:right w:val="none" w:sz="0" w:space="0" w:color="auto"/>
                          </w:divBdr>
                          <w:divsChild>
                            <w:div w:id="1877573505">
                              <w:marLeft w:val="0"/>
                              <w:marRight w:val="0"/>
                              <w:marTop w:val="0"/>
                              <w:marBottom w:val="0"/>
                              <w:divBdr>
                                <w:top w:val="none" w:sz="0" w:space="0" w:color="auto"/>
                                <w:left w:val="none" w:sz="0" w:space="0" w:color="auto"/>
                                <w:bottom w:val="none" w:sz="0" w:space="0" w:color="auto"/>
                                <w:right w:val="none" w:sz="0" w:space="0" w:color="auto"/>
                              </w:divBdr>
                              <w:divsChild>
                                <w:div w:id="18109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373842">
      <w:bodyDiv w:val="1"/>
      <w:marLeft w:val="0"/>
      <w:marRight w:val="0"/>
      <w:marTop w:val="0"/>
      <w:marBottom w:val="0"/>
      <w:divBdr>
        <w:top w:val="none" w:sz="0" w:space="0" w:color="auto"/>
        <w:left w:val="none" w:sz="0" w:space="0" w:color="auto"/>
        <w:bottom w:val="none" w:sz="0" w:space="0" w:color="auto"/>
        <w:right w:val="none" w:sz="0" w:space="0" w:color="auto"/>
      </w:divBdr>
    </w:div>
    <w:div w:id="563416550">
      <w:bodyDiv w:val="1"/>
      <w:marLeft w:val="0"/>
      <w:marRight w:val="0"/>
      <w:marTop w:val="0"/>
      <w:marBottom w:val="0"/>
      <w:divBdr>
        <w:top w:val="none" w:sz="0" w:space="0" w:color="auto"/>
        <w:left w:val="none" w:sz="0" w:space="0" w:color="auto"/>
        <w:bottom w:val="none" w:sz="0" w:space="0" w:color="auto"/>
        <w:right w:val="none" w:sz="0" w:space="0" w:color="auto"/>
      </w:divBdr>
    </w:div>
    <w:div w:id="563417222">
      <w:bodyDiv w:val="1"/>
      <w:marLeft w:val="0"/>
      <w:marRight w:val="0"/>
      <w:marTop w:val="0"/>
      <w:marBottom w:val="0"/>
      <w:divBdr>
        <w:top w:val="none" w:sz="0" w:space="0" w:color="auto"/>
        <w:left w:val="none" w:sz="0" w:space="0" w:color="auto"/>
        <w:bottom w:val="none" w:sz="0" w:space="0" w:color="auto"/>
        <w:right w:val="none" w:sz="0" w:space="0" w:color="auto"/>
      </w:divBdr>
    </w:div>
    <w:div w:id="568420194">
      <w:bodyDiv w:val="1"/>
      <w:marLeft w:val="0"/>
      <w:marRight w:val="0"/>
      <w:marTop w:val="0"/>
      <w:marBottom w:val="0"/>
      <w:divBdr>
        <w:top w:val="none" w:sz="0" w:space="0" w:color="auto"/>
        <w:left w:val="none" w:sz="0" w:space="0" w:color="auto"/>
        <w:bottom w:val="none" w:sz="0" w:space="0" w:color="auto"/>
        <w:right w:val="none" w:sz="0" w:space="0" w:color="auto"/>
      </w:divBdr>
      <w:divsChild>
        <w:div w:id="175702984">
          <w:marLeft w:val="0"/>
          <w:marRight w:val="0"/>
          <w:marTop w:val="0"/>
          <w:marBottom w:val="0"/>
          <w:divBdr>
            <w:top w:val="none" w:sz="0" w:space="0" w:color="auto"/>
            <w:left w:val="none" w:sz="0" w:space="0" w:color="auto"/>
            <w:bottom w:val="none" w:sz="0" w:space="0" w:color="auto"/>
            <w:right w:val="none" w:sz="0" w:space="0" w:color="auto"/>
          </w:divBdr>
          <w:divsChild>
            <w:div w:id="1719476353">
              <w:marLeft w:val="0"/>
              <w:marRight w:val="0"/>
              <w:marTop w:val="0"/>
              <w:marBottom w:val="0"/>
              <w:divBdr>
                <w:top w:val="none" w:sz="0" w:space="0" w:color="auto"/>
                <w:left w:val="none" w:sz="0" w:space="0" w:color="auto"/>
                <w:bottom w:val="none" w:sz="0" w:space="0" w:color="auto"/>
                <w:right w:val="none" w:sz="0" w:space="0" w:color="auto"/>
              </w:divBdr>
              <w:divsChild>
                <w:div w:id="602493356">
                  <w:marLeft w:val="0"/>
                  <w:marRight w:val="0"/>
                  <w:marTop w:val="0"/>
                  <w:marBottom w:val="0"/>
                  <w:divBdr>
                    <w:top w:val="none" w:sz="0" w:space="0" w:color="auto"/>
                    <w:left w:val="none" w:sz="0" w:space="0" w:color="auto"/>
                    <w:bottom w:val="none" w:sz="0" w:space="0" w:color="auto"/>
                    <w:right w:val="none" w:sz="0" w:space="0" w:color="auto"/>
                  </w:divBdr>
                  <w:divsChild>
                    <w:div w:id="1723014120">
                      <w:marLeft w:val="0"/>
                      <w:marRight w:val="0"/>
                      <w:marTop w:val="0"/>
                      <w:marBottom w:val="0"/>
                      <w:divBdr>
                        <w:top w:val="none" w:sz="0" w:space="0" w:color="auto"/>
                        <w:left w:val="none" w:sz="0" w:space="0" w:color="auto"/>
                        <w:bottom w:val="none" w:sz="0" w:space="0" w:color="auto"/>
                        <w:right w:val="none" w:sz="0" w:space="0" w:color="auto"/>
                      </w:divBdr>
                      <w:divsChild>
                        <w:div w:id="648435861">
                          <w:marLeft w:val="0"/>
                          <w:marRight w:val="0"/>
                          <w:marTop w:val="0"/>
                          <w:marBottom w:val="0"/>
                          <w:divBdr>
                            <w:top w:val="none" w:sz="0" w:space="0" w:color="auto"/>
                            <w:left w:val="none" w:sz="0" w:space="0" w:color="auto"/>
                            <w:bottom w:val="none" w:sz="0" w:space="0" w:color="auto"/>
                            <w:right w:val="none" w:sz="0" w:space="0" w:color="auto"/>
                          </w:divBdr>
                          <w:divsChild>
                            <w:div w:id="1896157813">
                              <w:marLeft w:val="0"/>
                              <w:marRight w:val="0"/>
                              <w:marTop w:val="0"/>
                              <w:marBottom w:val="0"/>
                              <w:divBdr>
                                <w:top w:val="none" w:sz="0" w:space="0" w:color="auto"/>
                                <w:left w:val="none" w:sz="0" w:space="0" w:color="auto"/>
                                <w:bottom w:val="none" w:sz="0" w:space="0" w:color="auto"/>
                                <w:right w:val="none" w:sz="0" w:space="0" w:color="auto"/>
                              </w:divBdr>
                              <w:divsChild>
                                <w:div w:id="194664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437987">
      <w:bodyDiv w:val="1"/>
      <w:marLeft w:val="0"/>
      <w:marRight w:val="0"/>
      <w:marTop w:val="0"/>
      <w:marBottom w:val="0"/>
      <w:divBdr>
        <w:top w:val="none" w:sz="0" w:space="0" w:color="auto"/>
        <w:left w:val="none" w:sz="0" w:space="0" w:color="auto"/>
        <w:bottom w:val="none" w:sz="0" w:space="0" w:color="auto"/>
        <w:right w:val="none" w:sz="0" w:space="0" w:color="auto"/>
      </w:divBdr>
    </w:div>
    <w:div w:id="574901378">
      <w:bodyDiv w:val="1"/>
      <w:marLeft w:val="0"/>
      <w:marRight w:val="0"/>
      <w:marTop w:val="0"/>
      <w:marBottom w:val="0"/>
      <w:divBdr>
        <w:top w:val="none" w:sz="0" w:space="0" w:color="auto"/>
        <w:left w:val="none" w:sz="0" w:space="0" w:color="auto"/>
        <w:bottom w:val="none" w:sz="0" w:space="0" w:color="auto"/>
        <w:right w:val="none" w:sz="0" w:space="0" w:color="auto"/>
      </w:divBdr>
      <w:divsChild>
        <w:div w:id="205021285">
          <w:marLeft w:val="0"/>
          <w:marRight w:val="0"/>
          <w:marTop w:val="0"/>
          <w:marBottom w:val="0"/>
          <w:divBdr>
            <w:top w:val="none" w:sz="0" w:space="0" w:color="auto"/>
            <w:left w:val="none" w:sz="0" w:space="0" w:color="auto"/>
            <w:bottom w:val="none" w:sz="0" w:space="0" w:color="auto"/>
            <w:right w:val="none" w:sz="0" w:space="0" w:color="auto"/>
          </w:divBdr>
          <w:divsChild>
            <w:div w:id="1686439249">
              <w:marLeft w:val="0"/>
              <w:marRight w:val="0"/>
              <w:marTop w:val="0"/>
              <w:marBottom w:val="0"/>
              <w:divBdr>
                <w:top w:val="none" w:sz="0" w:space="0" w:color="auto"/>
                <w:left w:val="none" w:sz="0" w:space="0" w:color="auto"/>
                <w:bottom w:val="none" w:sz="0" w:space="0" w:color="auto"/>
                <w:right w:val="none" w:sz="0" w:space="0" w:color="auto"/>
              </w:divBdr>
              <w:divsChild>
                <w:div w:id="1039011947">
                  <w:marLeft w:val="0"/>
                  <w:marRight w:val="0"/>
                  <w:marTop w:val="0"/>
                  <w:marBottom w:val="0"/>
                  <w:divBdr>
                    <w:top w:val="none" w:sz="0" w:space="0" w:color="auto"/>
                    <w:left w:val="none" w:sz="0" w:space="0" w:color="auto"/>
                    <w:bottom w:val="none" w:sz="0" w:space="0" w:color="auto"/>
                    <w:right w:val="none" w:sz="0" w:space="0" w:color="auto"/>
                  </w:divBdr>
                  <w:divsChild>
                    <w:div w:id="212623792">
                      <w:marLeft w:val="0"/>
                      <w:marRight w:val="0"/>
                      <w:marTop w:val="0"/>
                      <w:marBottom w:val="0"/>
                      <w:divBdr>
                        <w:top w:val="none" w:sz="0" w:space="0" w:color="auto"/>
                        <w:left w:val="none" w:sz="0" w:space="0" w:color="auto"/>
                        <w:bottom w:val="none" w:sz="0" w:space="0" w:color="auto"/>
                        <w:right w:val="none" w:sz="0" w:space="0" w:color="auto"/>
                      </w:divBdr>
                      <w:divsChild>
                        <w:div w:id="1588151678">
                          <w:marLeft w:val="0"/>
                          <w:marRight w:val="0"/>
                          <w:marTop w:val="0"/>
                          <w:marBottom w:val="0"/>
                          <w:divBdr>
                            <w:top w:val="none" w:sz="0" w:space="0" w:color="auto"/>
                            <w:left w:val="none" w:sz="0" w:space="0" w:color="auto"/>
                            <w:bottom w:val="none" w:sz="0" w:space="0" w:color="auto"/>
                            <w:right w:val="none" w:sz="0" w:space="0" w:color="auto"/>
                          </w:divBdr>
                          <w:divsChild>
                            <w:div w:id="1619144863">
                              <w:marLeft w:val="0"/>
                              <w:marRight w:val="0"/>
                              <w:marTop w:val="0"/>
                              <w:marBottom w:val="0"/>
                              <w:divBdr>
                                <w:top w:val="none" w:sz="0" w:space="0" w:color="auto"/>
                                <w:left w:val="none" w:sz="0" w:space="0" w:color="auto"/>
                                <w:bottom w:val="none" w:sz="0" w:space="0" w:color="auto"/>
                                <w:right w:val="none" w:sz="0" w:space="0" w:color="auto"/>
                              </w:divBdr>
                              <w:divsChild>
                                <w:div w:id="184281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552415">
      <w:bodyDiv w:val="1"/>
      <w:marLeft w:val="0"/>
      <w:marRight w:val="0"/>
      <w:marTop w:val="0"/>
      <w:marBottom w:val="0"/>
      <w:divBdr>
        <w:top w:val="none" w:sz="0" w:space="0" w:color="auto"/>
        <w:left w:val="none" w:sz="0" w:space="0" w:color="auto"/>
        <w:bottom w:val="none" w:sz="0" w:space="0" w:color="auto"/>
        <w:right w:val="none" w:sz="0" w:space="0" w:color="auto"/>
      </w:divBdr>
    </w:div>
    <w:div w:id="584656462">
      <w:bodyDiv w:val="1"/>
      <w:marLeft w:val="0"/>
      <w:marRight w:val="0"/>
      <w:marTop w:val="0"/>
      <w:marBottom w:val="0"/>
      <w:divBdr>
        <w:top w:val="none" w:sz="0" w:space="0" w:color="auto"/>
        <w:left w:val="none" w:sz="0" w:space="0" w:color="auto"/>
        <w:bottom w:val="none" w:sz="0" w:space="0" w:color="auto"/>
        <w:right w:val="none" w:sz="0" w:space="0" w:color="auto"/>
      </w:divBdr>
    </w:div>
    <w:div w:id="590699755">
      <w:bodyDiv w:val="1"/>
      <w:marLeft w:val="0"/>
      <w:marRight w:val="0"/>
      <w:marTop w:val="0"/>
      <w:marBottom w:val="0"/>
      <w:divBdr>
        <w:top w:val="none" w:sz="0" w:space="0" w:color="auto"/>
        <w:left w:val="none" w:sz="0" w:space="0" w:color="auto"/>
        <w:bottom w:val="none" w:sz="0" w:space="0" w:color="auto"/>
        <w:right w:val="none" w:sz="0" w:space="0" w:color="auto"/>
      </w:divBdr>
      <w:divsChild>
        <w:div w:id="605384656">
          <w:marLeft w:val="0"/>
          <w:marRight w:val="0"/>
          <w:marTop w:val="0"/>
          <w:marBottom w:val="0"/>
          <w:divBdr>
            <w:top w:val="none" w:sz="0" w:space="0" w:color="auto"/>
            <w:left w:val="none" w:sz="0" w:space="0" w:color="auto"/>
            <w:bottom w:val="none" w:sz="0" w:space="0" w:color="auto"/>
            <w:right w:val="none" w:sz="0" w:space="0" w:color="auto"/>
          </w:divBdr>
          <w:divsChild>
            <w:div w:id="1341857865">
              <w:marLeft w:val="0"/>
              <w:marRight w:val="0"/>
              <w:marTop w:val="0"/>
              <w:marBottom w:val="0"/>
              <w:divBdr>
                <w:top w:val="none" w:sz="0" w:space="0" w:color="auto"/>
                <w:left w:val="none" w:sz="0" w:space="0" w:color="auto"/>
                <w:bottom w:val="none" w:sz="0" w:space="0" w:color="auto"/>
                <w:right w:val="none" w:sz="0" w:space="0" w:color="auto"/>
              </w:divBdr>
              <w:divsChild>
                <w:div w:id="1111587994">
                  <w:marLeft w:val="0"/>
                  <w:marRight w:val="0"/>
                  <w:marTop w:val="0"/>
                  <w:marBottom w:val="0"/>
                  <w:divBdr>
                    <w:top w:val="none" w:sz="0" w:space="0" w:color="auto"/>
                    <w:left w:val="none" w:sz="0" w:space="0" w:color="auto"/>
                    <w:bottom w:val="none" w:sz="0" w:space="0" w:color="auto"/>
                    <w:right w:val="none" w:sz="0" w:space="0" w:color="auto"/>
                  </w:divBdr>
                  <w:divsChild>
                    <w:div w:id="812404516">
                      <w:marLeft w:val="0"/>
                      <w:marRight w:val="0"/>
                      <w:marTop w:val="0"/>
                      <w:marBottom w:val="0"/>
                      <w:divBdr>
                        <w:top w:val="none" w:sz="0" w:space="0" w:color="auto"/>
                        <w:left w:val="none" w:sz="0" w:space="0" w:color="auto"/>
                        <w:bottom w:val="none" w:sz="0" w:space="0" w:color="auto"/>
                        <w:right w:val="none" w:sz="0" w:space="0" w:color="auto"/>
                      </w:divBdr>
                      <w:divsChild>
                        <w:div w:id="1191533612">
                          <w:marLeft w:val="0"/>
                          <w:marRight w:val="0"/>
                          <w:marTop w:val="0"/>
                          <w:marBottom w:val="0"/>
                          <w:divBdr>
                            <w:top w:val="none" w:sz="0" w:space="0" w:color="auto"/>
                            <w:left w:val="none" w:sz="0" w:space="0" w:color="auto"/>
                            <w:bottom w:val="none" w:sz="0" w:space="0" w:color="auto"/>
                            <w:right w:val="none" w:sz="0" w:space="0" w:color="auto"/>
                          </w:divBdr>
                          <w:divsChild>
                            <w:div w:id="1226792028">
                              <w:marLeft w:val="0"/>
                              <w:marRight w:val="0"/>
                              <w:marTop w:val="0"/>
                              <w:marBottom w:val="0"/>
                              <w:divBdr>
                                <w:top w:val="none" w:sz="0" w:space="0" w:color="auto"/>
                                <w:left w:val="none" w:sz="0" w:space="0" w:color="auto"/>
                                <w:bottom w:val="none" w:sz="0" w:space="0" w:color="auto"/>
                                <w:right w:val="none" w:sz="0" w:space="0" w:color="auto"/>
                              </w:divBdr>
                              <w:divsChild>
                                <w:div w:id="15187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754127">
      <w:bodyDiv w:val="1"/>
      <w:marLeft w:val="0"/>
      <w:marRight w:val="0"/>
      <w:marTop w:val="0"/>
      <w:marBottom w:val="0"/>
      <w:divBdr>
        <w:top w:val="none" w:sz="0" w:space="0" w:color="auto"/>
        <w:left w:val="none" w:sz="0" w:space="0" w:color="auto"/>
        <w:bottom w:val="none" w:sz="0" w:space="0" w:color="auto"/>
        <w:right w:val="none" w:sz="0" w:space="0" w:color="auto"/>
      </w:divBdr>
    </w:div>
    <w:div w:id="603806401">
      <w:bodyDiv w:val="1"/>
      <w:marLeft w:val="0"/>
      <w:marRight w:val="0"/>
      <w:marTop w:val="0"/>
      <w:marBottom w:val="0"/>
      <w:divBdr>
        <w:top w:val="none" w:sz="0" w:space="0" w:color="auto"/>
        <w:left w:val="none" w:sz="0" w:space="0" w:color="auto"/>
        <w:bottom w:val="none" w:sz="0" w:space="0" w:color="auto"/>
        <w:right w:val="none" w:sz="0" w:space="0" w:color="auto"/>
      </w:divBdr>
    </w:div>
    <w:div w:id="604730379">
      <w:bodyDiv w:val="1"/>
      <w:marLeft w:val="0"/>
      <w:marRight w:val="0"/>
      <w:marTop w:val="0"/>
      <w:marBottom w:val="0"/>
      <w:divBdr>
        <w:top w:val="none" w:sz="0" w:space="0" w:color="auto"/>
        <w:left w:val="none" w:sz="0" w:space="0" w:color="auto"/>
        <w:bottom w:val="none" w:sz="0" w:space="0" w:color="auto"/>
        <w:right w:val="none" w:sz="0" w:space="0" w:color="auto"/>
      </w:divBdr>
    </w:div>
    <w:div w:id="614169115">
      <w:bodyDiv w:val="1"/>
      <w:marLeft w:val="0"/>
      <w:marRight w:val="0"/>
      <w:marTop w:val="0"/>
      <w:marBottom w:val="0"/>
      <w:divBdr>
        <w:top w:val="none" w:sz="0" w:space="0" w:color="auto"/>
        <w:left w:val="none" w:sz="0" w:space="0" w:color="auto"/>
        <w:bottom w:val="none" w:sz="0" w:space="0" w:color="auto"/>
        <w:right w:val="none" w:sz="0" w:space="0" w:color="auto"/>
      </w:divBdr>
      <w:divsChild>
        <w:div w:id="1692343409">
          <w:marLeft w:val="0"/>
          <w:marRight w:val="0"/>
          <w:marTop w:val="0"/>
          <w:marBottom w:val="0"/>
          <w:divBdr>
            <w:top w:val="none" w:sz="0" w:space="0" w:color="auto"/>
            <w:left w:val="none" w:sz="0" w:space="0" w:color="auto"/>
            <w:bottom w:val="none" w:sz="0" w:space="0" w:color="auto"/>
            <w:right w:val="none" w:sz="0" w:space="0" w:color="auto"/>
          </w:divBdr>
          <w:divsChild>
            <w:div w:id="1643265768">
              <w:marLeft w:val="0"/>
              <w:marRight w:val="0"/>
              <w:marTop w:val="0"/>
              <w:marBottom w:val="0"/>
              <w:divBdr>
                <w:top w:val="none" w:sz="0" w:space="0" w:color="auto"/>
                <w:left w:val="none" w:sz="0" w:space="0" w:color="auto"/>
                <w:bottom w:val="none" w:sz="0" w:space="0" w:color="auto"/>
                <w:right w:val="none" w:sz="0" w:space="0" w:color="auto"/>
              </w:divBdr>
              <w:divsChild>
                <w:div w:id="1847137140">
                  <w:marLeft w:val="0"/>
                  <w:marRight w:val="0"/>
                  <w:marTop w:val="0"/>
                  <w:marBottom w:val="0"/>
                  <w:divBdr>
                    <w:top w:val="none" w:sz="0" w:space="0" w:color="auto"/>
                    <w:left w:val="none" w:sz="0" w:space="0" w:color="auto"/>
                    <w:bottom w:val="none" w:sz="0" w:space="0" w:color="auto"/>
                    <w:right w:val="none" w:sz="0" w:space="0" w:color="auto"/>
                  </w:divBdr>
                  <w:divsChild>
                    <w:div w:id="946306260">
                      <w:marLeft w:val="0"/>
                      <w:marRight w:val="0"/>
                      <w:marTop w:val="0"/>
                      <w:marBottom w:val="0"/>
                      <w:divBdr>
                        <w:top w:val="none" w:sz="0" w:space="0" w:color="auto"/>
                        <w:left w:val="none" w:sz="0" w:space="0" w:color="auto"/>
                        <w:bottom w:val="none" w:sz="0" w:space="0" w:color="auto"/>
                        <w:right w:val="none" w:sz="0" w:space="0" w:color="auto"/>
                      </w:divBdr>
                      <w:divsChild>
                        <w:div w:id="513345504">
                          <w:marLeft w:val="0"/>
                          <w:marRight w:val="0"/>
                          <w:marTop w:val="0"/>
                          <w:marBottom w:val="0"/>
                          <w:divBdr>
                            <w:top w:val="single" w:sz="6" w:space="11" w:color="DDDDDD"/>
                            <w:left w:val="single" w:sz="6" w:space="31" w:color="DDDDDD"/>
                            <w:bottom w:val="single" w:sz="6" w:space="11" w:color="DDDDDD"/>
                            <w:right w:val="single" w:sz="6" w:space="31" w:color="DDDDDD"/>
                          </w:divBdr>
                          <w:divsChild>
                            <w:div w:id="419645856">
                              <w:marLeft w:val="0"/>
                              <w:marRight w:val="0"/>
                              <w:marTop w:val="0"/>
                              <w:marBottom w:val="0"/>
                              <w:divBdr>
                                <w:top w:val="none" w:sz="0" w:space="0" w:color="auto"/>
                                <w:left w:val="none" w:sz="0" w:space="0" w:color="auto"/>
                                <w:bottom w:val="none" w:sz="0" w:space="0" w:color="auto"/>
                                <w:right w:val="none" w:sz="0" w:space="0" w:color="auto"/>
                              </w:divBdr>
                              <w:divsChild>
                                <w:div w:id="80173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680535">
      <w:bodyDiv w:val="1"/>
      <w:marLeft w:val="0"/>
      <w:marRight w:val="0"/>
      <w:marTop w:val="0"/>
      <w:marBottom w:val="0"/>
      <w:divBdr>
        <w:top w:val="none" w:sz="0" w:space="0" w:color="auto"/>
        <w:left w:val="none" w:sz="0" w:space="0" w:color="auto"/>
        <w:bottom w:val="none" w:sz="0" w:space="0" w:color="auto"/>
        <w:right w:val="none" w:sz="0" w:space="0" w:color="auto"/>
      </w:divBdr>
    </w:div>
    <w:div w:id="624311173">
      <w:bodyDiv w:val="1"/>
      <w:marLeft w:val="0"/>
      <w:marRight w:val="0"/>
      <w:marTop w:val="0"/>
      <w:marBottom w:val="0"/>
      <w:divBdr>
        <w:top w:val="none" w:sz="0" w:space="0" w:color="auto"/>
        <w:left w:val="none" w:sz="0" w:space="0" w:color="auto"/>
        <w:bottom w:val="none" w:sz="0" w:space="0" w:color="auto"/>
        <w:right w:val="none" w:sz="0" w:space="0" w:color="auto"/>
      </w:divBdr>
      <w:divsChild>
        <w:div w:id="1416825701">
          <w:marLeft w:val="0"/>
          <w:marRight w:val="0"/>
          <w:marTop w:val="0"/>
          <w:marBottom w:val="0"/>
          <w:divBdr>
            <w:top w:val="none" w:sz="0" w:space="0" w:color="auto"/>
            <w:left w:val="none" w:sz="0" w:space="0" w:color="auto"/>
            <w:bottom w:val="none" w:sz="0" w:space="0" w:color="auto"/>
            <w:right w:val="none" w:sz="0" w:space="0" w:color="auto"/>
          </w:divBdr>
          <w:divsChild>
            <w:div w:id="1466049557">
              <w:marLeft w:val="0"/>
              <w:marRight w:val="0"/>
              <w:marTop w:val="0"/>
              <w:marBottom w:val="0"/>
              <w:divBdr>
                <w:top w:val="none" w:sz="0" w:space="0" w:color="auto"/>
                <w:left w:val="none" w:sz="0" w:space="0" w:color="auto"/>
                <w:bottom w:val="none" w:sz="0" w:space="0" w:color="auto"/>
                <w:right w:val="none" w:sz="0" w:space="0" w:color="auto"/>
              </w:divBdr>
              <w:divsChild>
                <w:div w:id="245696118">
                  <w:marLeft w:val="0"/>
                  <w:marRight w:val="0"/>
                  <w:marTop w:val="0"/>
                  <w:marBottom w:val="0"/>
                  <w:divBdr>
                    <w:top w:val="none" w:sz="0" w:space="0" w:color="auto"/>
                    <w:left w:val="none" w:sz="0" w:space="0" w:color="auto"/>
                    <w:bottom w:val="none" w:sz="0" w:space="0" w:color="auto"/>
                    <w:right w:val="none" w:sz="0" w:space="0" w:color="auto"/>
                  </w:divBdr>
                  <w:divsChild>
                    <w:div w:id="839083009">
                      <w:marLeft w:val="0"/>
                      <w:marRight w:val="0"/>
                      <w:marTop w:val="0"/>
                      <w:marBottom w:val="0"/>
                      <w:divBdr>
                        <w:top w:val="none" w:sz="0" w:space="0" w:color="auto"/>
                        <w:left w:val="none" w:sz="0" w:space="0" w:color="auto"/>
                        <w:bottom w:val="none" w:sz="0" w:space="0" w:color="auto"/>
                        <w:right w:val="none" w:sz="0" w:space="0" w:color="auto"/>
                      </w:divBdr>
                      <w:divsChild>
                        <w:div w:id="621348308">
                          <w:marLeft w:val="0"/>
                          <w:marRight w:val="0"/>
                          <w:marTop w:val="0"/>
                          <w:marBottom w:val="0"/>
                          <w:divBdr>
                            <w:top w:val="none" w:sz="0" w:space="0" w:color="auto"/>
                            <w:left w:val="none" w:sz="0" w:space="0" w:color="auto"/>
                            <w:bottom w:val="none" w:sz="0" w:space="0" w:color="auto"/>
                            <w:right w:val="none" w:sz="0" w:space="0" w:color="auto"/>
                          </w:divBdr>
                          <w:divsChild>
                            <w:div w:id="907804766">
                              <w:marLeft w:val="0"/>
                              <w:marRight w:val="0"/>
                              <w:marTop w:val="0"/>
                              <w:marBottom w:val="0"/>
                              <w:divBdr>
                                <w:top w:val="none" w:sz="0" w:space="0" w:color="auto"/>
                                <w:left w:val="none" w:sz="0" w:space="0" w:color="auto"/>
                                <w:bottom w:val="none" w:sz="0" w:space="0" w:color="auto"/>
                                <w:right w:val="none" w:sz="0" w:space="0" w:color="auto"/>
                              </w:divBdr>
                              <w:divsChild>
                                <w:div w:id="12904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966468">
      <w:bodyDiv w:val="1"/>
      <w:marLeft w:val="0"/>
      <w:marRight w:val="0"/>
      <w:marTop w:val="0"/>
      <w:marBottom w:val="0"/>
      <w:divBdr>
        <w:top w:val="none" w:sz="0" w:space="0" w:color="auto"/>
        <w:left w:val="none" w:sz="0" w:space="0" w:color="auto"/>
        <w:bottom w:val="none" w:sz="0" w:space="0" w:color="auto"/>
        <w:right w:val="none" w:sz="0" w:space="0" w:color="auto"/>
      </w:divBdr>
    </w:div>
    <w:div w:id="630592266">
      <w:bodyDiv w:val="1"/>
      <w:marLeft w:val="0"/>
      <w:marRight w:val="0"/>
      <w:marTop w:val="0"/>
      <w:marBottom w:val="0"/>
      <w:divBdr>
        <w:top w:val="none" w:sz="0" w:space="0" w:color="auto"/>
        <w:left w:val="none" w:sz="0" w:space="0" w:color="auto"/>
        <w:bottom w:val="none" w:sz="0" w:space="0" w:color="auto"/>
        <w:right w:val="none" w:sz="0" w:space="0" w:color="auto"/>
      </w:divBdr>
    </w:div>
    <w:div w:id="630941999">
      <w:bodyDiv w:val="1"/>
      <w:marLeft w:val="0"/>
      <w:marRight w:val="0"/>
      <w:marTop w:val="0"/>
      <w:marBottom w:val="0"/>
      <w:divBdr>
        <w:top w:val="none" w:sz="0" w:space="0" w:color="auto"/>
        <w:left w:val="none" w:sz="0" w:space="0" w:color="auto"/>
        <w:bottom w:val="none" w:sz="0" w:space="0" w:color="auto"/>
        <w:right w:val="none" w:sz="0" w:space="0" w:color="auto"/>
      </w:divBdr>
    </w:div>
    <w:div w:id="635111424">
      <w:bodyDiv w:val="1"/>
      <w:marLeft w:val="0"/>
      <w:marRight w:val="0"/>
      <w:marTop w:val="0"/>
      <w:marBottom w:val="0"/>
      <w:divBdr>
        <w:top w:val="none" w:sz="0" w:space="0" w:color="auto"/>
        <w:left w:val="none" w:sz="0" w:space="0" w:color="auto"/>
        <w:bottom w:val="none" w:sz="0" w:space="0" w:color="auto"/>
        <w:right w:val="none" w:sz="0" w:space="0" w:color="auto"/>
      </w:divBdr>
    </w:div>
    <w:div w:id="635843655">
      <w:bodyDiv w:val="1"/>
      <w:marLeft w:val="0"/>
      <w:marRight w:val="0"/>
      <w:marTop w:val="0"/>
      <w:marBottom w:val="0"/>
      <w:divBdr>
        <w:top w:val="none" w:sz="0" w:space="0" w:color="auto"/>
        <w:left w:val="none" w:sz="0" w:space="0" w:color="auto"/>
        <w:bottom w:val="none" w:sz="0" w:space="0" w:color="auto"/>
        <w:right w:val="none" w:sz="0" w:space="0" w:color="auto"/>
      </w:divBdr>
    </w:div>
    <w:div w:id="642589270">
      <w:bodyDiv w:val="1"/>
      <w:marLeft w:val="0"/>
      <w:marRight w:val="0"/>
      <w:marTop w:val="0"/>
      <w:marBottom w:val="0"/>
      <w:divBdr>
        <w:top w:val="none" w:sz="0" w:space="0" w:color="auto"/>
        <w:left w:val="none" w:sz="0" w:space="0" w:color="auto"/>
        <w:bottom w:val="none" w:sz="0" w:space="0" w:color="auto"/>
        <w:right w:val="none" w:sz="0" w:space="0" w:color="auto"/>
      </w:divBdr>
    </w:div>
    <w:div w:id="643655022">
      <w:bodyDiv w:val="1"/>
      <w:marLeft w:val="0"/>
      <w:marRight w:val="0"/>
      <w:marTop w:val="0"/>
      <w:marBottom w:val="0"/>
      <w:divBdr>
        <w:top w:val="none" w:sz="0" w:space="0" w:color="auto"/>
        <w:left w:val="none" w:sz="0" w:space="0" w:color="auto"/>
        <w:bottom w:val="none" w:sz="0" w:space="0" w:color="auto"/>
        <w:right w:val="none" w:sz="0" w:space="0" w:color="auto"/>
      </w:divBdr>
    </w:div>
    <w:div w:id="665398540">
      <w:bodyDiv w:val="1"/>
      <w:marLeft w:val="0"/>
      <w:marRight w:val="0"/>
      <w:marTop w:val="0"/>
      <w:marBottom w:val="0"/>
      <w:divBdr>
        <w:top w:val="none" w:sz="0" w:space="0" w:color="auto"/>
        <w:left w:val="none" w:sz="0" w:space="0" w:color="auto"/>
        <w:bottom w:val="none" w:sz="0" w:space="0" w:color="auto"/>
        <w:right w:val="none" w:sz="0" w:space="0" w:color="auto"/>
      </w:divBdr>
    </w:div>
    <w:div w:id="666372731">
      <w:bodyDiv w:val="1"/>
      <w:marLeft w:val="0"/>
      <w:marRight w:val="0"/>
      <w:marTop w:val="0"/>
      <w:marBottom w:val="0"/>
      <w:divBdr>
        <w:top w:val="none" w:sz="0" w:space="0" w:color="auto"/>
        <w:left w:val="none" w:sz="0" w:space="0" w:color="auto"/>
        <w:bottom w:val="none" w:sz="0" w:space="0" w:color="auto"/>
        <w:right w:val="none" w:sz="0" w:space="0" w:color="auto"/>
      </w:divBdr>
      <w:divsChild>
        <w:div w:id="1188955329">
          <w:marLeft w:val="0"/>
          <w:marRight w:val="0"/>
          <w:marTop w:val="0"/>
          <w:marBottom w:val="0"/>
          <w:divBdr>
            <w:top w:val="none" w:sz="0" w:space="0" w:color="auto"/>
            <w:left w:val="none" w:sz="0" w:space="0" w:color="auto"/>
            <w:bottom w:val="none" w:sz="0" w:space="0" w:color="auto"/>
            <w:right w:val="none" w:sz="0" w:space="0" w:color="auto"/>
          </w:divBdr>
        </w:div>
        <w:div w:id="1542549896">
          <w:marLeft w:val="0"/>
          <w:marRight w:val="0"/>
          <w:marTop w:val="0"/>
          <w:marBottom w:val="0"/>
          <w:divBdr>
            <w:top w:val="none" w:sz="0" w:space="0" w:color="auto"/>
            <w:left w:val="none" w:sz="0" w:space="0" w:color="auto"/>
            <w:bottom w:val="none" w:sz="0" w:space="0" w:color="auto"/>
            <w:right w:val="none" w:sz="0" w:space="0" w:color="auto"/>
          </w:divBdr>
          <w:divsChild>
            <w:div w:id="1285502832">
              <w:marLeft w:val="0"/>
              <w:marRight w:val="0"/>
              <w:marTop w:val="0"/>
              <w:marBottom w:val="0"/>
              <w:divBdr>
                <w:top w:val="none" w:sz="0" w:space="0" w:color="auto"/>
                <w:left w:val="none" w:sz="0" w:space="0" w:color="auto"/>
                <w:bottom w:val="none" w:sz="0" w:space="0" w:color="auto"/>
                <w:right w:val="none" w:sz="0" w:space="0" w:color="auto"/>
              </w:divBdr>
              <w:divsChild>
                <w:div w:id="171673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69219">
      <w:bodyDiv w:val="1"/>
      <w:marLeft w:val="0"/>
      <w:marRight w:val="0"/>
      <w:marTop w:val="0"/>
      <w:marBottom w:val="0"/>
      <w:divBdr>
        <w:top w:val="none" w:sz="0" w:space="0" w:color="auto"/>
        <w:left w:val="none" w:sz="0" w:space="0" w:color="auto"/>
        <w:bottom w:val="none" w:sz="0" w:space="0" w:color="auto"/>
        <w:right w:val="none" w:sz="0" w:space="0" w:color="auto"/>
      </w:divBdr>
    </w:div>
    <w:div w:id="674185671">
      <w:bodyDiv w:val="1"/>
      <w:marLeft w:val="0"/>
      <w:marRight w:val="0"/>
      <w:marTop w:val="0"/>
      <w:marBottom w:val="0"/>
      <w:divBdr>
        <w:top w:val="none" w:sz="0" w:space="0" w:color="auto"/>
        <w:left w:val="none" w:sz="0" w:space="0" w:color="auto"/>
        <w:bottom w:val="none" w:sz="0" w:space="0" w:color="auto"/>
        <w:right w:val="none" w:sz="0" w:space="0" w:color="auto"/>
      </w:divBdr>
    </w:div>
    <w:div w:id="675110731">
      <w:bodyDiv w:val="1"/>
      <w:marLeft w:val="0"/>
      <w:marRight w:val="0"/>
      <w:marTop w:val="0"/>
      <w:marBottom w:val="0"/>
      <w:divBdr>
        <w:top w:val="none" w:sz="0" w:space="0" w:color="auto"/>
        <w:left w:val="none" w:sz="0" w:space="0" w:color="auto"/>
        <w:bottom w:val="none" w:sz="0" w:space="0" w:color="auto"/>
        <w:right w:val="none" w:sz="0" w:space="0" w:color="auto"/>
      </w:divBdr>
    </w:div>
    <w:div w:id="681933399">
      <w:bodyDiv w:val="1"/>
      <w:marLeft w:val="0"/>
      <w:marRight w:val="0"/>
      <w:marTop w:val="0"/>
      <w:marBottom w:val="0"/>
      <w:divBdr>
        <w:top w:val="none" w:sz="0" w:space="0" w:color="auto"/>
        <w:left w:val="none" w:sz="0" w:space="0" w:color="auto"/>
        <w:bottom w:val="none" w:sz="0" w:space="0" w:color="auto"/>
        <w:right w:val="none" w:sz="0" w:space="0" w:color="auto"/>
      </w:divBdr>
      <w:divsChild>
        <w:div w:id="859204476">
          <w:marLeft w:val="0"/>
          <w:marRight w:val="0"/>
          <w:marTop w:val="0"/>
          <w:marBottom w:val="0"/>
          <w:divBdr>
            <w:top w:val="none" w:sz="0" w:space="0" w:color="auto"/>
            <w:left w:val="none" w:sz="0" w:space="0" w:color="auto"/>
            <w:bottom w:val="none" w:sz="0" w:space="0" w:color="auto"/>
            <w:right w:val="none" w:sz="0" w:space="0" w:color="auto"/>
          </w:divBdr>
          <w:divsChild>
            <w:div w:id="495583480">
              <w:marLeft w:val="0"/>
              <w:marRight w:val="0"/>
              <w:marTop w:val="0"/>
              <w:marBottom w:val="0"/>
              <w:divBdr>
                <w:top w:val="none" w:sz="0" w:space="0" w:color="auto"/>
                <w:left w:val="none" w:sz="0" w:space="0" w:color="auto"/>
                <w:bottom w:val="none" w:sz="0" w:space="0" w:color="auto"/>
                <w:right w:val="none" w:sz="0" w:space="0" w:color="auto"/>
              </w:divBdr>
              <w:divsChild>
                <w:div w:id="1311324305">
                  <w:marLeft w:val="0"/>
                  <w:marRight w:val="0"/>
                  <w:marTop w:val="0"/>
                  <w:marBottom w:val="0"/>
                  <w:divBdr>
                    <w:top w:val="none" w:sz="0" w:space="0" w:color="auto"/>
                    <w:left w:val="none" w:sz="0" w:space="0" w:color="auto"/>
                    <w:bottom w:val="none" w:sz="0" w:space="0" w:color="auto"/>
                    <w:right w:val="none" w:sz="0" w:space="0" w:color="auto"/>
                  </w:divBdr>
                  <w:divsChild>
                    <w:div w:id="1177690126">
                      <w:marLeft w:val="0"/>
                      <w:marRight w:val="0"/>
                      <w:marTop w:val="0"/>
                      <w:marBottom w:val="0"/>
                      <w:divBdr>
                        <w:top w:val="none" w:sz="0" w:space="0" w:color="auto"/>
                        <w:left w:val="none" w:sz="0" w:space="0" w:color="auto"/>
                        <w:bottom w:val="none" w:sz="0" w:space="0" w:color="auto"/>
                        <w:right w:val="none" w:sz="0" w:space="0" w:color="auto"/>
                      </w:divBdr>
                      <w:divsChild>
                        <w:div w:id="40643075">
                          <w:marLeft w:val="0"/>
                          <w:marRight w:val="0"/>
                          <w:marTop w:val="0"/>
                          <w:marBottom w:val="0"/>
                          <w:divBdr>
                            <w:top w:val="none" w:sz="0" w:space="0" w:color="auto"/>
                            <w:left w:val="none" w:sz="0" w:space="0" w:color="auto"/>
                            <w:bottom w:val="none" w:sz="0" w:space="0" w:color="auto"/>
                            <w:right w:val="none" w:sz="0" w:space="0" w:color="auto"/>
                          </w:divBdr>
                          <w:divsChild>
                            <w:div w:id="962999013">
                              <w:marLeft w:val="0"/>
                              <w:marRight w:val="0"/>
                              <w:marTop w:val="0"/>
                              <w:marBottom w:val="0"/>
                              <w:divBdr>
                                <w:top w:val="none" w:sz="0" w:space="0" w:color="auto"/>
                                <w:left w:val="none" w:sz="0" w:space="0" w:color="auto"/>
                                <w:bottom w:val="none" w:sz="0" w:space="0" w:color="auto"/>
                                <w:right w:val="none" w:sz="0" w:space="0" w:color="auto"/>
                              </w:divBdr>
                              <w:divsChild>
                                <w:div w:id="122549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090231">
      <w:bodyDiv w:val="1"/>
      <w:marLeft w:val="0"/>
      <w:marRight w:val="0"/>
      <w:marTop w:val="0"/>
      <w:marBottom w:val="0"/>
      <w:divBdr>
        <w:top w:val="none" w:sz="0" w:space="0" w:color="auto"/>
        <w:left w:val="none" w:sz="0" w:space="0" w:color="auto"/>
        <w:bottom w:val="none" w:sz="0" w:space="0" w:color="auto"/>
        <w:right w:val="none" w:sz="0" w:space="0" w:color="auto"/>
      </w:divBdr>
    </w:div>
    <w:div w:id="704717368">
      <w:bodyDiv w:val="1"/>
      <w:marLeft w:val="0"/>
      <w:marRight w:val="0"/>
      <w:marTop w:val="0"/>
      <w:marBottom w:val="0"/>
      <w:divBdr>
        <w:top w:val="none" w:sz="0" w:space="0" w:color="auto"/>
        <w:left w:val="none" w:sz="0" w:space="0" w:color="auto"/>
        <w:bottom w:val="none" w:sz="0" w:space="0" w:color="auto"/>
        <w:right w:val="none" w:sz="0" w:space="0" w:color="auto"/>
      </w:divBdr>
    </w:div>
    <w:div w:id="710955296">
      <w:bodyDiv w:val="1"/>
      <w:marLeft w:val="0"/>
      <w:marRight w:val="0"/>
      <w:marTop w:val="0"/>
      <w:marBottom w:val="0"/>
      <w:divBdr>
        <w:top w:val="none" w:sz="0" w:space="0" w:color="auto"/>
        <w:left w:val="none" w:sz="0" w:space="0" w:color="auto"/>
        <w:bottom w:val="none" w:sz="0" w:space="0" w:color="auto"/>
        <w:right w:val="none" w:sz="0" w:space="0" w:color="auto"/>
      </w:divBdr>
    </w:div>
    <w:div w:id="720592913">
      <w:bodyDiv w:val="1"/>
      <w:marLeft w:val="0"/>
      <w:marRight w:val="0"/>
      <w:marTop w:val="0"/>
      <w:marBottom w:val="0"/>
      <w:divBdr>
        <w:top w:val="none" w:sz="0" w:space="0" w:color="auto"/>
        <w:left w:val="none" w:sz="0" w:space="0" w:color="auto"/>
        <w:bottom w:val="none" w:sz="0" w:space="0" w:color="auto"/>
        <w:right w:val="none" w:sz="0" w:space="0" w:color="auto"/>
      </w:divBdr>
      <w:divsChild>
        <w:div w:id="1850217354">
          <w:marLeft w:val="0"/>
          <w:marRight w:val="0"/>
          <w:marTop w:val="0"/>
          <w:marBottom w:val="0"/>
          <w:divBdr>
            <w:top w:val="none" w:sz="0" w:space="0" w:color="auto"/>
            <w:left w:val="none" w:sz="0" w:space="0" w:color="auto"/>
            <w:bottom w:val="none" w:sz="0" w:space="0" w:color="auto"/>
            <w:right w:val="none" w:sz="0" w:space="0" w:color="auto"/>
          </w:divBdr>
          <w:divsChild>
            <w:div w:id="1067462132">
              <w:marLeft w:val="0"/>
              <w:marRight w:val="0"/>
              <w:marTop w:val="0"/>
              <w:marBottom w:val="0"/>
              <w:divBdr>
                <w:top w:val="none" w:sz="0" w:space="0" w:color="auto"/>
                <w:left w:val="none" w:sz="0" w:space="0" w:color="auto"/>
                <w:bottom w:val="none" w:sz="0" w:space="0" w:color="auto"/>
                <w:right w:val="none" w:sz="0" w:space="0" w:color="auto"/>
              </w:divBdr>
              <w:divsChild>
                <w:div w:id="1793282499">
                  <w:marLeft w:val="0"/>
                  <w:marRight w:val="0"/>
                  <w:marTop w:val="0"/>
                  <w:marBottom w:val="0"/>
                  <w:divBdr>
                    <w:top w:val="none" w:sz="0" w:space="0" w:color="auto"/>
                    <w:left w:val="none" w:sz="0" w:space="0" w:color="auto"/>
                    <w:bottom w:val="none" w:sz="0" w:space="0" w:color="auto"/>
                    <w:right w:val="none" w:sz="0" w:space="0" w:color="auto"/>
                  </w:divBdr>
                  <w:divsChild>
                    <w:div w:id="1490320762">
                      <w:marLeft w:val="0"/>
                      <w:marRight w:val="0"/>
                      <w:marTop w:val="0"/>
                      <w:marBottom w:val="0"/>
                      <w:divBdr>
                        <w:top w:val="none" w:sz="0" w:space="0" w:color="auto"/>
                        <w:left w:val="none" w:sz="0" w:space="0" w:color="auto"/>
                        <w:bottom w:val="none" w:sz="0" w:space="0" w:color="auto"/>
                        <w:right w:val="none" w:sz="0" w:space="0" w:color="auto"/>
                      </w:divBdr>
                      <w:divsChild>
                        <w:div w:id="1796169734">
                          <w:marLeft w:val="0"/>
                          <w:marRight w:val="0"/>
                          <w:marTop w:val="0"/>
                          <w:marBottom w:val="0"/>
                          <w:divBdr>
                            <w:top w:val="none" w:sz="0" w:space="0" w:color="auto"/>
                            <w:left w:val="none" w:sz="0" w:space="0" w:color="auto"/>
                            <w:bottom w:val="none" w:sz="0" w:space="0" w:color="auto"/>
                            <w:right w:val="none" w:sz="0" w:space="0" w:color="auto"/>
                          </w:divBdr>
                          <w:divsChild>
                            <w:div w:id="1243684232">
                              <w:marLeft w:val="0"/>
                              <w:marRight w:val="0"/>
                              <w:marTop w:val="0"/>
                              <w:marBottom w:val="0"/>
                              <w:divBdr>
                                <w:top w:val="none" w:sz="0" w:space="0" w:color="auto"/>
                                <w:left w:val="none" w:sz="0" w:space="0" w:color="auto"/>
                                <w:bottom w:val="none" w:sz="0" w:space="0" w:color="auto"/>
                                <w:right w:val="none" w:sz="0" w:space="0" w:color="auto"/>
                              </w:divBdr>
                              <w:divsChild>
                                <w:div w:id="14189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121591">
      <w:bodyDiv w:val="1"/>
      <w:marLeft w:val="0"/>
      <w:marRight w:val="0"/>
      <w:marTop w:val="0"/>
      <w:marBottom w:val="0"/>
      <w:divBdr>
        <w:top w:val="none" w:sz="0" w:space="0" w:color="auto"/>
        <w:left w:val="none" w:sz="0" w:space="0" w:color="auto"/>
        <w:bottom w:val="none" w:sz="0" w:space="0" w:color="auto"/>
        <w:right w:val="none" w:sz="0" w:space="0" w:color="auto"/>
      </w:divBdr>
    </w:div>
    <w:div w:id="733813574">
      <w:bodyDiv w:val="1"/>
      <w:marLeft w:val="0"/>
      <w:marRight w:val="0"/>
      <w:marTop w:val="0"/>
      <w:marBottom w:val="0"/>
      <w:divBdr>
        <w:top w:val="none" w:sz="0" w:space="0" w:color="auto"/>
        <w:left w:val="none" w:sz="0" w:space="0" w:color="auto"/>
        <w:bottom w:val="none" w:sz="0" w:space="0" w:color="auto"/>
        <w:right w:val="none" w:sz="0" w:space="0" w:color="auto"/>
      </w:divBdr>
      <w:divsChild>
        <w:div w:id="1360664272">
          <w:marLeft w:val="0"/>
          <w:marRight w:val="0"/>
          <w:marTop w:val="0"/>
          <w:marBottom w:val="0"/>
          <w:divBdr>
            <w:top w:val="none" w:sz="0" w:space="0" w:color="auto"/>
            <w:left w:val="none" w:sz="0" w:space="0" w:color="auto"/>
            <w:bottom w:val="none" w:sz="0" w:space="0" w:color="auto"/>
            <w:right w:val="none" w:sz="0" w:space="0" w:color="auto"/>
          </w:divBdr>
          <w:divsChild>
            <w:div w:id="924655694">
              <w:marLeft w:val="0"/>
              <w:marRight w:val="0"/>
              <w:marTop w:val="0"/>
              <w:marBottom w:val="0"/>
              <w:divBdr>
                <w:top w:val="none" w:sz="0" w:space="0" w:color="auto"/>
                <w:left w:val="none" w:sz="0" w:space="0" w:color="auto"/>
                <w:bottom w:val="none" w:sz="0" w:space="0" w:color="auto"/>
                <w:right w:val="none" w:sz="0" w:space="0" w:color="auto"/>
              </w:divBdr>
              <w:divsChild>
                <w:div w:id="643004893">
                  <w:marLeft w:val="0"/>
                  <w:marRight w:val="0"/>
                  <w:marTop w:val="0"/>
                  <w:marBottom w:val="0"/>
                  <w:divBdr>
                    <w:top w:val="none" w:sz="0" w:space="0" w:color="auto"/>
                    <w:left w:val="none" w:sz="0" w:space="0" w:color="auto"/>
                    <w:bottom w:val="none" w:sz="0" w:space="0" w:color="auto"/>
                    <w:right w:val="none" w:sz="0" w:space="0" w:color="auto"/>
                  </w:divBdr>
                  <w:divsChild>
                    <w:div w:id="1514152383">
                      <w:marLeft w:val="0"/>
                      <w:marRight w:val="0"/>
                      <w:marTop w:val="0"/>
                      <w:marBottom w:val="0"/>
                      <w:divBdr>
                        <w:top w:val="none" w:sz="0" w:space="0" w:color="auto"/>
                        <w:left w:val="none" w:sz="0" w:space="0" w:color="auto"/>
                        <w:bottom w:val="none" w:sz="0" w:space="0" w:color="auto"/>
                        <w:right w:val="none" w:sz="0" w:space="0" w:color="auto"/>
                      </w:divBdr>
                      <w:divsChild>
                        <w:div w:id="1073237613">
                          <w:marLeft w:val="0"/>
                          <w:marRight w:val="0"/>
                          <w:marTop w:val="0"/>
                          <w:marBottom w:val="0"/>
                          <w:divBdr>
                            <w:top w:val="none" w:sz="0" w:space="0" w:color="auto"/>
                            <w:left w:val="none" w:sz="0" w:space="0" w:color="auto"/>
                            <w:bottom w:val="none" w:sz="0" w:space="0" w:color="auto"/>
                            <w:right w:val="none" w:sz="0" w:space="0" w:color="auto"/>
                          </w:divBdr>
                          <w:divsChild>
                            <w:div w:id="312608927">
                              <w:marLeft w:val="0"/>
                              <w:marRight w:val="0"/>
                              <w:marTop w:val="0"/>
                              <w:marBottom w:val="0"/>
                              <w:divBdr>
                                <w:top w:val="none" w:sz="0" w:space="0" w:color="auto"/>
                                <w:left w:val="none" w:sz="0" w:space="0" w:color="auto"/>
                                <w:bottom w:val="none" w:sz="0" w:space="0" w:color="auto"/>
                                <w:right w:val="none" w:sz="0" w:space="0" w:color="auto"/>
                              </w:divBdr>
                              <w:divsChild>
                                <w:div w:id="14159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819216">
      <w:bodyDiv w:val="1"/>
      <w:marLeft w:val="0"/>
      <w:marRight w:val="0"/>
      <w:marTop w:val="0"/>
      <w:marBottom w:val="0"/>
      <w:divBdr>
        <w:top w:val="none" w:sz="0" w:space="0" w:color="auto"/>
        <w:left w:val="none" w:sz="0" w:space="0" w:color="auto"/>
        <w:bottom w:val="none" w:sz="0" w:space="0" w:color="auto"/>
        <w:right w:val="none" w:sz="0" w:space="0" w:color="auto"/>
      </w:divBdr>
    </w:div>
    <w:div w:id="734938975">
      <w:bodyDiv w:val="1"/>
      <w:marLeft w:val="0"/>
      <w:marRight w:val="0"/>
      <w:marTop w:val="0"/>
      <w:marBottom w:val="0"/>
      <w:divBdr>
        <w:top w:val="none" w:sz="0" w:space="0" w:color="auto"/>
        <w:left w:val="none" w:sz="0" w:space="0" w:color="auto"/>
        <w:bottom w:val="none" w:sz="0" w:space="0" w:color="auto"/>
        <w:right w:val="none" w:sz="0" w:space="0" w:color="auto"/>
      </w:divBdr>
    </w:div>
    <w:div w:id="735589003">
      <w:bodyDiv w:val="1"/>
      <w:marLeft w:val="0"/>
      <w:marRight w:val="0"/>
      <w:marTop w:val="0"/>
      <w:marBottom w:val="0"/>
      <w:divBdr>
        <w:top w:val="none" w:sz="0" w:space="0" w:color="auto"/>
        <w:left w:val="none" w:sz="0" w:space="0" w:color="auto"/>
        <w:bottom w:val="none" w:sz="0" w:space="0" w:color="auto"/>
        <w:right w:val="none" w:sz="0" w:space="0" w:color="auto"/>
      </w:divBdr>
      <w:divsChild>
        <w:div w:id="362295093">
          <w:marLeft w:val="0"/>
          <w:marRight w:val="0"/>
          <w:marTop w:val="0"/>
          <w:marBottom w:val="0"/>
          <w:divBdr>
            <w:top w:val="none" w:sz="0" w:space="0" w:color="auto"/>
            <w:left w:val="none" w:sz="0" w:space="0" w:color="auto"/>
            <w:bottom w:val="none" w:sz="0" w:space="0" w:color="auto"/>
            <w:right w:val="none" w:sz="0" w:space="0" w:color="auto"/>
          </w:divBdr>
          <w:divsChild>
            <w:div w:id="1819105897">
              <w:marLeft w:val="0"/>
              <w:marRight w:val="0"/>
              <w:marTop w:val="0"/>
              <w:marBottom w:val="0"/>
              <w:divBdr>
                <w:top w:val="none" w:sz="0" w:space="0" w:color="auto"/>
                <w:left w:val="none" w:sz="0" w:space="0" w:color="auto"/>
                <w:bottom w:val="none" w:sz="0" w:space="0" w:color="auto"/>
                <w:right w:val="none" w:sz="0" w:space="0" w:color="auto"/>
              </w:divBdr>
              <w:divsChild>
                <w:div w:id="783428283">
                  <w:marLeft w:val="0"/>
                  <w:marRight w:val="0"/>
                  <w:marTop w:val="0"/>
                  <w:marBottom w:val="0"/>
                  <w:divBdr>
                    <w:top w:val="none" w:sz="0" w:space="0" w:color="auto"/>
                    <w:left w:val="none" w:sz="0" w:space="0" w:color="auto"/>
                    <w:bottom w:val="none" w:sz="0" w:space="0" w:color="auto"/>
                    <w:right w:val="none" w:sz="0" w:space="0" w:color="auto"/>
                  </w:divBdr>
                  <w:divsChild>
                    <w:div w:id="1023358534">
                      <w:marLeft w:val="0"/>
                      <w:marRight w:val="0"/>
                      <w:marTop w:val="0"/>
                      <w:marBottom w:val="0"/>
                      <w:divBdr>
                        <w:top w:val="none" w:sz="0" w:space="0" w:color="auto"/>
                        <w:left w:val="none" w:sz="0" w:space="0" w:color="auto"/>
                        <w:bottom w:val="none" w:sz="0" w:space="0" w:color="auto"/>
                        <w:right w:val="none" w:sz="0" w:space="0" w:color="auto"/>
                      </w:divBdr>
                      <w:divsChild>
                        <w:div w:id="1285383767">
                          <w:marLeft w:val="0"/>
                          <w:marRight w:val="0"/>
                          <w:marTop w:val="0"/>
                          <w:marBottom w:val="0"/>
                          <w:divBdr>
                            <w:top w:val="none" w:sz="0" w:space="0" w:color="auto"/>
                            <w:left w:val="none" w:sz="0" w:space="0" w:color="auto"/>
                            <w:bottom w:val="none" w:sz="0" w:space="0" w:color="auto"/>
                            <w:right w:val="none" w:sz="0" w:space="0" w:color="auto"/>
                          </w:divBdr>
                          <w:divsChild>
                            <w:div w:id="705570907">
                              <w:marLeft w:val="0"/>
                              <w:marRight w:val="0"/>
                              <w:marTop w:val="0"/>
                              <w:marBottom w:val="0"/>
                              <w:divBdr>
                                <w:top w:val="none" w:sz="0" w:space="0" w:color="auto"/>
                                <w:left w:val="none" w:sz="0" w:space="0" w:color="auto"/>
                                <w:bottom w:val="none" w:sz="0" w:space="0" w:color="auto"/>
                                <w:right w:val="none" w:sz="0" w:space="0" w:color="auto"/>
                              </w:divBdr>
                              <w:divsChild>
                                <w:div w:id="201163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437595">
      <w:bodyDiv w:val="1"/>
      <w:marLeft w:val="0"/>
      <w:marRight w:val="0"/>
      <w:marTop w:val="0"/>
      <w:marBottom w:val="0"/>
      <w:divBdr>
        <w:top w:val="none" w:sz="0" w:space="0" w:color="auto"/>
        <w:left w:val="none" w:sz="0" w:space="0" w:color="auto"/>
        <w:bottom w:val="none" w:sz="0" w:space="0" w:color="auto"/>
        <w:right w:val="none" w:sz="0" w:space="0" w:color="auto"/>
      </w:divBdr>
    </w:div>
    <w:div w:id="746340436">
      <w:bodyDiv w:val="1"/>
      <w:marLeft w:val="0"/>
      <w:marRight w:val="0"/>
      <w:marTop w:val="0"/>
      <w:marBottom w:val="0"/>
      <w:divBdr>
        <w:top w:val="none" w:sz="0" w:space="0" w:color="auto"/>
        <w:left w:val="none" w:sz="0" w:space="0" w:color="auto"/>
        <w:bottom w:val="none" w:sz="0" w:space="0" w:color="auto"/>
        <w:right w:val="none" w:sz="0" w:space="0" w:color="auto"/>
      </w:divBdr>
    </w:div>
    <w:div w:id="748962524">
      <w:bodyDiv w:val="1"/>
      <w:marLeft w:val="0"/>
      <w:marRight w:val="0"/>
      <w:marTop w:val="0"/>
      <w:marBottom w:val="0"/>
      <w:divBdr>
        <w:top w:val="none" w:sz="0" w:space="0" w:color="auto"/>
        <w:left w:val="none" w:sz="0" w:space="0" w:color="auto"/>
        <w:bottom w:val="none" w:sz="0" w:space="0" w:color="auto"/>
        <w:right w:val="none" w:sz="0" w:space="0" w:color="auto"/>
      </w:divBdr>
    </w:div>
    <w:div w:id="751201871">
      <w:bodyDiv w:val="1"/>
      <w:marLeft w:val="0"/>
      <w:marRight w:val="0"/>
      <w:marTop w:val="0"/>
      <w:marBottom w:val="0"/>
      <w:divBdr>
        <w:top w:val="none" w:sz="0" w:space="0" w:color="auto"/>
        <w:left w:val="none" w:sz="0" w:space="0" w:color="auto"/>
        <w:bottom w:val="none" w:sz="0" w:space="0" w:color="auto"/>
        <w:right w:val="none" w:sz="0" w:space="0" w:color="auto"/>
      </w:divBdr>
    </w:div>
    <w:div w:id="753402578">
      <w:bodyDiv w:val="1"/>
      <w:marLeft w:val="0"/>
      <w:marRight w:val="0"/>
      <w:marTop w:val="0"/>
      <w:marBottom w:val="0"/>
      <w:divBdr>
        <w:top w:val="none" w:sz="0" w:space="0" w:color="auto"/>
        <w:left w:val="none" w:sz="0" w:space="0" w:color="auto"/>
        <w:bottom w:val="none" w:sz="0" w:space="0" w:color="auto"/>
        <w:right w:val="none" w:sz="0" w:space="0" w:color="auto"/>
      </w:divBdr>
    </w:div>
    <w:div w:id="754668743">
      <w:bodyDiv w:val="1"/>
      <w:marLeft w:val="0"/>
      <w:marRight w:val="0"/>
      <w:marTop w:val="0"/>
      <w:marBottom w:val="0"/>
      <w:divBdr>
        <w:top w:val="none" w:sz="0" w:space="0" w:color="auto"/>
        <w:left w:val="none" w:sz="0" w:space="0" w:color="auto"/>
        <w:bottom w:val="none" w:sz="0" w:space="0" w:color="auto"/>
        <w:right w:val="none" w:sz="0" w:space="0" w:color="auto"/>
      </w:divBdr>
    </w:div>
    <w:div w:id="754979607">
      <w:bodyDiv w:val="1"/>
      <w:marLeft w:val="0"/>
      <w:marRight w:val="0"/>
      <w:marTop w:val="0"/>
      <w:marBottom w:val="0"/>
      <w:divBdr>
        <w:top w:val="none" w:sz="0" w:space="0" w:color="auto"/>
        <w:left w:val="none" w:sz="0" w:space="0" w:color="auto"/>
        <w:bottom w:val="none" w:sz="0" w:space="0" w:color="auto"/>
        <w:right w:val="none" w:sz="0" w:space="0" w:color="auto"/>
      </w:divBdr>
      <w:divsChild>
        <w:div w:id="893469175">
          <w:marLeft w:val="0"/>
          <w:marRight w:val="0"/>
          <w:marTop w:val="0"/>
          <w:marBottom w:val="0"/>
          <w:divBdr>
            <w:top w:val="none" w:sz="0" w:space="0" w:color="auto"/>
            <w:left w:val="none" w:sz="0" w:space="0" w:color="auto"/>
            <w:bottom w:val="none" w:sz="0" w:space="0" w:color="auto"/>
            <w:right w:val="none" w:sz="0" w:space="0" w:color="auto"/>
          </w:divBdr>
          <w:divsChild>
            <w:div w:id="557592010">
              <w:marLeft w:val="0"/>
              <w:marRight w:val="0"/>
              <w:marTop w:val="0"/>
              <w:marBottom w:val="0"/>
              <w:divBdr>
                <w:top w:val="none" w:sz="0" w:space="0" w:color="auto"/>
                <w:left w:val="none" w:sz="0" w:space="0" w:color="auto"/>
                <w:bottom w:val="none" w:sz="0" w:space="0" w:color="auto"/>
                <w:right w:val="none" w:sz="0" w:space="0" w:color="auto"/>
              </w:divBdr>
              <w:divsChild>
                <w:div w:id="2043747708">
                  <w:marLeft w:val="0"/>
                  <w:marRight w:val="0"/>
                  <w:marTop w:val="0"/>
                  <w:marBottom w:val="0"/>
                  <w:divBdr>
                    <w:top w:val="none" w:sz="0" w:space="0" w:color="auto"/>
                    <w:left w:val="none" w:sz="0" w:space="0" w:color="auto"/>
                    <w:bottom w:val="none" w:sz="0" w:space="0" w:color="auto"/>
                    <w:right w:val="none" w:sz="0" w:space="0" w:color="auto"/>
                  </w:divBdr>
                  <w:divsChild>
                    <w:div w:id="1763598703">
                      <w:marLeft w:val="0"/>
                      <w:marRight w:val="0"/>
                      <w:marTop w:val="0"/>
                      <w:marBottom w:val="0"/>
                      <w:divBdr>
                        <w:top w:val="none" w:sz="0" w:space="0" w:color="auto"/>
                        <w:left w:val="none" w:sz="0" w:space="0" w:color="auto"/>
                        <w:bottom w:val="none" w:sz="0" w:space="0" w:color="auto"/>
                        <w:right w:val="none" w:sz="0" w:space="0" w:color="auto"/>
                      </w:divBdr>
                      <w:divsChild>
                        <w:div w:id="519709521">
                          <w:marLeft w:val="0"/>
                          <w:marRight w:val="0"/>
                          <w:marTop w:val="0"/>
                          <w:marBottom w:val="0"/>
                          <w:divBdr>
                            <w:top w:val="none" w:sz="0" w:space="0" w:color="auto"/>
                            <w:left w:val="none" w:sz="0" w:space="0" w:color="auto"/>
                            <w:bottom w:val="none" w:sz="0" w:space="0" w:color="auto"/>
                            <w:right w:val="none" w:sz="0" w:space="0" w:color="auto"/>
                          </w:divBdr>
                          <w:divsChild>
                            <w:div w:id="861934684">
                              <w:marLeft w:val="0"/>
                              <w:marRight w:val="0"/>
                              <w:marTop w:val="0"/>
                              <w:marBottom w:val="0"/>
                              <w:divBdr>
                                <w:top w:val="none" w:sz="0" w:space="0" w:color="auto"/>
                                <w:left w:val="none" w:sz="0" w:space="0" w:color="auto"/>
                                <w:bottom w:val="none" w:sz="0" w:space="0" w:color="auto"/>
                                <w:right w:val="none" w:sz="0" w:space="0" w:color="auto"/>
                              </w:divBdr>
                              <w:divsChild>
                                <w:div w:id="16396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285321">
      <w:bodyDiv w:val="1"/>
      <w:marLeft w:val="0"/>
      <w:marRight w:val="0"/>
      <w:marTop w:val="0"/>
      <w:marBottom w:val="0"/>
      <w:divBdr>
        <w:top w:val="none" w:sz="0" w:space="0" w:color="auto"/>
        <w:left w:val="none" w:sz="0" w:space="0" w:color="auto"/>
        <w:bottom w:val="none" w:sz="0" w:space="0" w:color="auto"/>
        <w:right w:val="none" w:sz="0" w:space="0" w:color="auto"/>
      </w:divBdr>
    </w:div>
    <w:div w:id="759719841">
      <w:bodyDiv w:val="1"/>
      <w:marLeft w:val="0"/>
      <w:marRight w:val="0"/>
      <w:marTop w:val="0"/>
      <w:marBottom w:val="0"/>
      <w:divBdr>
        <w:top w:val="none" w:sz="0" w:space="0" w:color="auto"/>
        <w:left w:val="none" w:sz="0" w:space="0" w:color="auto"/>
        <w:bottom w:val="none" w:sz="0" w:space="0" w:color="auto"/>
        <w:right w:val="none" w:sz="0" w:space="0" w:color="auto"/>
      </w:divBdr>
    </w:div>
    <w:div w:id="762409902">
      <w:bodyDiv w:val="1"/>
      <w:marLeft w:val="0"/>
      <w:marRight w:val="0"/>
      <w:marTop w:val="0"/>
      <w:marBottom w:val="0"/>
      <w:divBdr>
        <w:top w:val="none" w:sz="0" w:space="0" w:color="auto"/>
        <w:left w:val="none" w:sz="0" w:space="0" w:color="auto"/>
        <w:bottom w:val="none" w:sz="0" w:space="0" w:color="auto"/>
        <w:right w:val="none" w:sz="0" w:space="0" w:color="auto"/>
      </w:divBdr>
    </w:div>
    <w:div w:id="770393820">
      <w:bodyDiv w:val="1"/>
      <w:marLeft w:val="0"/>
      <w:marRight w:val="0"/>
      <w:marTop w:val="0"/>
      <w:marBottom w:val="0"/>
      <w:divBdr>
        <w:top w:val="none" w:sz="0" w:space="0" w:color="auto"/>
        <w:left w:val="none" w:sz="0" w:space="0" w:color="auto"/>
        <w:bottom w:val="none" w:sz="0" w:space="0" w:color="auto"/>
        <w:right w:val="none" w:sz="0" w:space="0" w:color="auto"/>
      </w:divBdr>
    </w:div>
    <w:div w:id="773596255">
      <w:bodyDiv w:val="1"/>
      <w:marLeft w:val="0"/>
      <w:marRight w:val="0"/>
      <w:marTop w:val="0"/>
      <w:marBottom w:val="0"/>
      <w:divBdr>
        <w:top w:val="none" w:sz="0" w:space="0" w:color="auto"/>
        <w:left w:val="none" w:sz="0" w:space="0" w:color="auto"/>
        <w:bottom w:val="none" w:sz="0" w:space="0" w:color="auto"/>
        <w:right w:val="none" w:sz="0" w:space="0" w:color="auto"/>
      </w:divBdr>
    </w:div>
    <w:div w:id="777333241">
      <w:bodyDiv w:val="1"/>
      <w:marLeft w:val="0"/>
      <w:marRight w:val="0"/>
      <w:marTop w:val="0"/>
      <w:marBottom w:val="0"/>
      <w:divBdr>
        <w:top w:val="none" w:sz="0" w:space="0" w:color="auto"/>
        <w:left w:val="none" w:sz="0" w:space="0" w:color="auto"/>
        <w:bottom w:val="none" w:sz="0" w:space="0" w:color="auto"/>
        <w:right w:val="none" w:sz="0" w:space="0" w:color="auto"/>
      </w:divBdr>
    </w:div>
    <w:div w:id="780956298">
      <w:bodyDiv w:val="1"/>
      <w:marLeft w:val="0"/>
      <w:marRight w:val="0"/>
      <w:marTop w:val="0"/>
      <w:marBottom w:val="0"/>
      <w:divBdr>
        <w:top w:val="none" w:sz="0" w:space="0" w:color="auto"/>
        <w:left w:val="none" w:sz="0" w:space="0" w:color="auto"/>
        <w:bottom w:val="none" w:sz="0" w:space="0" w:color="auto"/>
        <w:right w:val="none" w:sz="0" w:space="0" w:color="auto"/>
      </w:divBdr>
    </w:div>
    <w:div w:id="781923404">
      <w:bodyDiv w:val="1"/>
      <w:marLeft w:val="0"/>
      <w:marRight w:val="0"/>
      <w:marTop w:val="0"/>
      <w:marBottom w:val="0"/>
      <w:divBdr>
        <w:top w:val="none" w:sz="0" w:space="0" w:color="auto"/>
        <w:left w:val="none" w:sz="0" w:space="0" w:color="auto"/>
        <w:bottom w:val="none" w:sz="0" w:space="0" w:color="auto"/>
        <w:right w:val="none" w:sz="0" w:space="0" w:color="auto"/>
      </w:divBdr>
      <w:divsChild>
        <w:div w:id="1001543057">
          <w:marLeft w:val="0"/>
          <w:marRight w:val="0"/>
          <w:marTop w:val="0"/>
          <w:marBottom w:val="0"/>
          <w:divBdr>
            <w:top w:val="none" w:sz="0" w:space="0" w:color="auto"/>
            <w:left w:val="none" w:sz="0" w:space="0" w:color="auto"/>
            <w:bottom w:val="none" w:sz="0" w:space="0" w:color="auto"/>
            <w:right w:val="none" w:sz="0" w:space="0" w:color="auto"/>
          </w:divBdr>
          <w:divsChild>
            <w:div w:id="1599867032">
              <w:marLeft w:val="0"/>
              <w:marRight w:val="0"/>
              <w:marTop w:val="0"/>
              <w:marBottom w:val="0"/>
              <w:divBdr>
                <w:top w:val="none" w:sz="0" w:space="0" w:color="auto"/>
                <w:left w:val="none" w:sz="0" w:space="0" w:color="auto"/>
                <w:bottom w:val="none" w:sz="0" w:space="0" w:color="auto"/>
                <w:right w:val="none" w:sz="0" w:space="0" w:color="auto"/>
              </w:divBdr>
              <w:divsChild>
                <w:div w:id="101003053">
                  <w:marLeft w:val="0"/>
                  <w:marRight w:val="0"/>
                  <w:marTop w:val="0"/>
                  <w:marBottom w:val="0"/>
                  <w:divBdr>
                    <w:top w:val="none" w:sz="0" w:space="0" w:color="auto"/>
                    <w:left w:val="none" w:sz="0" w:space="0" w:color="auto"/>
                    <w:bottom w:val="none" w:sz="0" w:space="0" w:color="auto"/>
                    <w:right w:val="none" w:sz="0" w:space="0" w:color="auto"/>
                  </w:divBdr>
                  <w:divsChild>
                    <w:div w:id="340815323">
                      <w:marLeft w:val="0"/>
                      <w:marRight w:val="0"/>
                      <w:marTop w:val="0"/>
                      <w:marBottom w:val="0"/>
                      <w:divBdr>
                        <w:top w:val="none" w:sz="0" w:space="0" w:color="auto"/>
                        <w:left w:val="none" w:sz="0" w:space="0" w:color="auto"/>
                        <w:bottom w:val="none" w:sz="0" w:space="0" w:color="auto"/>
                        <w:right w:val="none" w:sz="0" w:space="0" w:color="auto"/>
                      </w:divBdr>
                      <w:divsChild>
                        <w:div w:id="1265846911">
                          <w:marLeft w:val="0"/>
                          <w:marRight w:val="0"/>
                          <w:marTop w:val="0"/>
                          <w:marBottom w:val="0"/>
                          <w:divBdr>
                            <w:top w:val="none" w:sz="0" w:space="0" w:color="auto"/>
                            <w:left w:val="none" w:sz="0" w:space="0" w:color="auto"/>
                            <w:bottom w:val="none" w:sz="0" w:space="0" w:color="auto"/>
                            <w:right w:val="none" w:sz="0" w:space="0" w:color="auto"/>
                          </w:divBdr>
                          <w:divsChild>
                            <w:div w:id="659963944">
                              <w:marLeft w:val="0"/>
                              <w:marRight w:val="0"/>
                              <w:marTop w:val="0"/>
                              <w:marBottom w:val="0"/>
                              <w:divBdr>
                                <w:top w:val="none" w:sz="0" w:space="0" w:color="auto"/>
                                <w:left w:val="none" w:sz="0" w:space="0" w:color="auto"/>
                                <w:bottom w:val="none" w:sz="0" w:space="0" w:color="auto"/>
                                <w:right w:val="none" w:sz="0" w:space="0" w:color="auto"/>
                              </w:divBdr>
                              <w:divsChild>
                                <w:div w:id="17999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590134">
      <w:bodyDiv w:val="1"/>
      <w:marLeft w:val="0"/>
      <w:marRight w:val="0"/>
      <w:marTop w:val="0"/>
      <w:marBottom w:val="0"/>
      <w:divBdr>
        <w:top w:val="none" w:sz="0" w:space="0" w:color="auto"/>
        <w:left w:val="none" w:sz="0" w:space="0" w:color="auto"/>
        <w:bottom w:val="none" w:sz="0" w:space="0" w:color="auto"/>
        <w:right w:val="none" w:sz="0" w:space="0" w:color="auto"/>
      </w:divBdr>
    </w:div>
    <w:div w:id="791167871">
      <w:bodyDiv w:val="1"/>
      <w:marLeft w:val="0"/>
      <w:marRight w:val="0"/>
      <w:marTop w:val="0"/>
      <w:marBottom w:val="0"/>
      <w:divBdr>
        <w:top w:val="none" w:sz="0" w:space="0" w:color="auto"/>
        <w:left w:val="none" w:sz="0" w:space="0" w:color="auto"/>
        <w:bottom w:val="none" w:sz="0" w:space="0" w:color="auto"/>
        <w:right w:val="none" w:sz="0" w:space="0" w:color="auto"/>
      </w:divBdr>
    </w:div>
    <w:div w:id="794300200">
      <w:bodyDiv w:val="1"/>
      <w:marLeft w:val="0"/>
      <w:marRight w:val="0"/>
      <w:marTop w:val="0"/>
      <w:marBottom w:val="0"/>
      <w:divBdr>
        <w:top w:val="none" w:sz="0" w:space="0" w:color="auto"/>
        <w:left w:val="none" w:sz="0" w:space="0" w:color="auto"/>
        <w:bottom w:val="none" w:sz="0" w:space="0" w:color="auto"/>
        <w:right w:val="none" w:sz="0" w:space="0" w:color="auto"/>
      </w:divBdr>
    </w:div>
    <w:div w:id="800927003">
      <w:bodyDiv w:val="1"/>
      <w:marLeft w:val="0"/>
      <w:marRight w:val="0"/>
      <w:marTop w:val="0"/>
      <w:marBottom w:val="0"/>
      <w:divBdr>
        <w:top w:val="none" w:sz="0" w:space="0" w:color="auto"/>
        <w:left w:val="none" w:sz="0" w:space="0" w:color="auto"/>
        <w:bottom w:val="none" w:sz="0" w:space="0" w:color="auto"/>
        <w:right w:val="none" w:sz="0" w:space="0" w:color="auto"/>
      </w:divBdr>
    </w:div>
    <w:div w:id="806238295">
      <w:bodyDiv w:val="1"/>
      <w:marLeft w:val="0"/>
      <w:marRight w:val="0"/>
      <w:marTop w:val="0"/>
      <w:marBottom w:val="0"/>
      <w:divBdr>
        <w:top w:val="none" w:sz="0" w:space="0" w:color="auto"/>
        <w:left w:val="none" w:sz="0" w:space="0" w:color="auto"/>
        <w:bottom w:val="none" w:sz="0" w:space="0" w:color="auto"/>
        <w:right w:val="none" w:sz="0" w:space="0" w:color="auto"/>
      </w:divBdr>
      <w:divsChild>
        <w:div w:id="1925994680">
          <w:marLeft w:val="0"/>
          <w:marRight w:val="0"/>
          <w:marTop w:val="0"/>
          <w:marBottom w:val="0"/>
          <w:divBdr>
            <w:top w:val="none" w:sz="0" w:space="0" w:color="auto"/>
            <w:left w:val="none" w:sz="0" w:space="0" w:color="auto"/>
            <w:bottom w:val="none" w:sz="0" w:space="0" w:color="auto"/>
            <w:right w:val="none" w:sz="0" w:space="0" w:color="auto"/>
          </w:divBdr>
        </w:div>
      </w:divsChild>
    </w:div>
    <w:div w:id="807865445">
      <w:bodyDiv w:val="1"/>
      <w:marLeft w:val="0"/>
      <w:marRight w:val="0"/>
      <w:marTop w:val="0"/>
      <w:marBottom w:val="0"/>
      <w:divBdr>
        <w:top w:val="none" w:sz="0" w:space="0" w:color="auto"/>
        <w:left w:val="none" w:sz="0" w:space="0" w:color="auto"/>
        <w:bottom w:val="none" w:sz="0" w:space="0" w:color="auto"/>
        <w:right w:val="none" w:sz="0" w:space="0" w:color="auto"/>
      </w:divBdr>
    </w:div>
    <w:div w:id="809900883">
      <w:bodyDiv w:val="1"/>
      <w:marLeft w:val="0"/>
      <w:marRight w:val="0"/>
      <w:marTop w:val="0"/>
      <w:marBottom w:val="0"/>
      <w:divBdr>
        <w:top w:val="none" w:sz="0" w:space="0" w:color="auto"/>
        <w:left w:val="none" w:sz="0" w:space="0" w:color="auto"/>
        <w:bottom w:val="none" w:sz="0" w:space="0" w:color="auto"/>
        <w:right w:val="none" w:sz="0" w:space="0" w:color="auto"/>
      </w:divBdr>
    </w:div>
    <w:div w:id="810439547">
      <w:bodyDiv w:val="1"/>
      <w:marLeft w:val="0"/>
      <w:marRight w:val="0"/>
      <w:marTop w:val="0"/>
      <w:marBottom w:val="0"/>
      <w:divBdr>
        <w:top w:val="none" w:sz="0" w:space="0" w:color="auto"/>
        <w:left w:val="none" w:sz="0" w:space="0" w:color="auto"/>
        <w:bottom w:val="none" w:sz="0" w:space="0" w:color="auto"/>
        <w:right w:val="none" w:sz="0" w:space="0" w:color="auto"/>
      </w:divBdr>
      <w:divsChild>
        <w:div w:id="1515420849">
          <w:marLeft w:val="0"/>
          <w:marRight w:val="0"/>
          <w:marTop w:val="0"/>
          <w:marBottom w:val="0"/>
          <w:divBdr>
            <w:top w:val="none" w:sz="0" w:space="0" w:color="auto"/>
            <w:left w:val="none" w:sz="0" w:space="0" w:color="auto"/>
            <w:bottom w:val="none" w:sz="0" w:space="0" w:color="auto"/>
            <w:right w:val="none" w:sz="0" w:space="0" w:color="auto"/>
          </w:divBdr>
          <w:divsChild>
            <w:div w:id="431165673">
              <w:marLeft w:val="0"/>
              <w:marRight w:val="0"/>
              <w:marTop w:val="0"/>
              <w:marBottom w:val="0"/>
              <w:divBdr>
                <w:top w:val="none" w:sz="0" w:space="0" w:color="auto"/>
                <w:left w:val="none" w:sz="0" w:space="0" w:color="auto"/>
                <w:bottom w:val="none" w:sz="0" w:space="0" w:color="auto"/>
                <w:right w:val="none" w:sz="0" w:space="0" w:color="auto"/>
              </w:divBdr>
              <w:divsChild>
                <w:div w:id="646473102">
                  <w:marLeft w:val="0"/>
                  <w:marRight w:val="0"/>
                  <w:marTop w:val="0"/>
                  <w:marBottom w:val="0"/>
                  <w:divBdr>
                    <w:top w:val="none" w:sz="0" w:space="0" w:color="auto"/>
                    <w:left w:val="none" w:sz="0" w:space="0" w:color="auto"/>
                    <w:bottom w:val="none" w:sz="0" w:space="0" w:color="auto"/>
                    <w:right w:val="none" w:sz="0" w:space="0" w:color="auto"/>
                  </w:divBdr>
                  <w:divsChild>
                    <w:div w:id="205608460">
                      <w:marLeft w:val="0"/>
                      <w:marRight w:val="0"/>
                      <w:marTop w:val="0"/>
                      <w:marBottom w:val="0"/>
                      <w:divBdr>
                        <w:top w:val="none" w:sz="0" w:space="0" w:color="auto"/>
                        <w:left w:val="none" w:sz="0" w:space="0" w:color="auto"/>
                        <w:bottom w:val="none" w:sz="0" w:space="0" w:color="auto"/>
                        <w:right w:val="none" w:sz="0" w:space="0" w:color="auto"/>
                      </w:divBdr>
                      <w:divsChild>
                        <w:div w:id="1150709151">
                          <w:marLeft w:val="0"/>
                          <w:marRight w:val="0"/>
                          <w:marTop w:val="0"/>
                          <w:marBottom w:val="0"/>
                          <w:divBdr>
                            <w:top w:val="none" w:sz="0" w:space="0" w:color="auto"/>
                            <w:left w:val="none" w:sz="0" w:space="0" w:color="auto"/>
                            <w:bottom w:val="none" w:sz="0" w:space="0" w:color="auto"/>
                            <w:right w:val="none" w:sz="0" w:space="0" w:color="auto"/>
                          </w:divBdr>
                          <w:divsChild>
                            <w:div w:id="1546600010">
                              <w:marLeft w:val="0"/>
                              <w:marRight w:val="0"/>
                              <w:marTop w:val="0"/>
                              <w:marBottom w:val="0"/>
                              <w:divBdr>
                                <w:top w:val="none" w:sz="0" w:space="0" w:color="auto"/>
                                <w:left w:val="none" w:sz="0" w:space="0" w:color="auto"/>
                                <w:bottom w:val="none" w:sz="0" w:space="0" w:color="auto"/>
                                <w:right w:val="none" w:sz="0" w:space="0" w:color="auto"/>
                              </w:divBdr>
                              <w:divsChild>
                                <w:div w:id="856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225905">
      <w:bodyDiv w:val="1"/>
      <w:marLeft w:val="0"/>
      <w:marRight w:val="0"/>
      <w:marTop w:val="0"/>
      <w:marBottom w:val="0"/>
      <w:divBdr>
        <w:top w:val="none" w:sz="0" w:space="0" w:color="auto"/>
        <w:left w:val="none" w:sz="0" w:space="0" w:color="auto"/>
        <w:bottom w:val="none" w:sz="0" w:space="0" w:color="auto"/>
        <w:right w:val="none" w:sz="0" w:space="0" w:color="auto"/>
      </w:divBdr>
    </w:div>
    <w:div w:id="825975088">
      <w:bodyDiv w:val="1"/>
      <w:marLeft w:val="0"/>
      <w:marRight w:val="0"/>
      <w:marTop w:val="0"/>
      <w:marBottom w:val="0"/>
      <w:divBdr>
        <w:top w:val="none" w:sz="0" w:space="0" w:color="auto"/>
        <w:left w:val="none" w:sz="0" w:space="0" w:color="auto"/>
        <w:bottom w:val="none" w:sz="0" w:space="0" w:color="auto"/>
        <w:right w:val="none" w:sz="0" w:space="0" w:color="auto"/>
      </w:divBdr>
    </w:div>
    <w:div w:id="837115196">
      <w:bodyDiv w:val="1"/>
      <w:marLeft w:val="0"/>
      <w:marRight w:val="0"/>
      <w:marTop w:val="0"/>
      <w:marBottom w:val="0"/>
      <w:divBdr>
        <w:top w:val="none" w:sz="0" w:space="0" w:color="auto"/>
        <w:left w:val="none" w:sz="0" w:space="0" w:color="auto"/>
        <w:bottom w:val="none" w:sz="0" w:space="0" w:color="auto"/>
        <w:right w:val="none" w:sz="0" w:space="0" w:color="auto"/>
      </w:divBdr>
    </w:div>
    <w:div w:id="837772458">
      <w:bodyDiv w:val="1"/>
      <w:marLeft w:val="0"/>
      <w:marRight w:val="0"/>
      <w:marTop w:val="0"/>
      <w:marBottom w:val="0"/>
      <w:divBdr>
        <w:top w:val="none" w:sz="0" w:space="0" w:color="auto"/>
        <w:left w:val="none" w:sz="0" w:space="0" w:color="auto"/>
        <w:bottom w:val="none" w:sz="0" w:space="0" w:color="auto"/>
        <w:right w:val="none" w:sz="0" w:space="0" w:color="auto"/>
      </w:divBdr>
    </w:div>
    <w:div w:id="851645153">
      <w:bodyDiv w:val="1"/>
      <w:marLeft w:val="0"/>
      <w:marRight w:val="0"/>
      <w:marTop w:val="0"/>
      <w:marBottom w:val="0"/>
      <w:divBdr>
        <w:top w:val="none" w:sz="0" w:space="0" w:color="auto"/>
        <w:left w:val="none" w:sz="0" w:space="0" w:color="auto"/>
        <w:bottom w:val="none" w:sz="0" w:space="0" w:color="auto"/>
        <w:right w:val="none" w:sz="0" w:space="0" w:color="auto"/>
      </w:divBdr>
    </w:div>
    <w:div w:id="854077264">
      <w:bodyDiv w:val="1"/>
      <w:marLeft w:val="0"/>
      <w:marRight w:val="0"/>
      <w:marTop w:val="0"/>
      <w:marBottom w:val="0"/>
      <w:divBdr>
        <w:top w:val="none" w:sz="0" w:space="0" w:color="auto"/>
        <w:left w:val="none" w:sz="0" w:space="0" w:color="auto"/>
        <w:bottom w:val="none" w:sz="0" w:space="0" w:color="auto"/>
        <w:right w:val="none" w:sz="0" w:space="0" w:color="auto"/>
      </w:divBdr>
    </w:div>
    <w:div w:id="854658070">
      <w:bodyDiv w:val="1"/>
      <w:marLeft w:val="0"/>
      <w:marRight w:val="0"/>
      <w:marTop w:val="0"/>
      <w:marBottom w:val="0"/>
      <w:divBdr>
        <w:top w:val="none" w:sz="0" w:space="0" w:color="auto"/>
        <w:left w:val="none" w:sz="0" w:space="0" w:color="auto"/>
        <w:bottom w:val="none" w:sz="0" w:space="0" w:color="auto"/>
        <w:right w:val="none" w:sz="0" w:space="0" w:color="auto"/>
      </w:divBdr>
    </w:div>
    <w:div w:id="860781100">
      <w:bodyDiv w:val="1"/>
      <w:marLeft w:val="0"/>
      <w:marRight w:val="0"/>
      <w:marTop w:val="0"/>
      <w:marBottom w:val="0"/>
      <w:divBdr>
        <w:top w:val="none" w:sz="0" w:space="0" w:color="auto"/>
        <w:left w:val="none" w:sz="0" w:space="0" w:color="auto"/>
        <w:bottom w:val="none" w:sz="0" w:space="0" w:color="auto"/>
        <w:right w:val="none" w:sz="0" w:space="0" w:color="auto"/>
      </w:divBdr>
      <w:divsChild>
        <w:div w:id="976256994">
          <w:marLeft w:val="0"/>
          <w:marRight w:val="0"/>
          <w:marTop w:val="0"/>
          <w:marBottom w:val="0"/>
          <w:divBdr>
            <w:top w:val="none" w:sz="0" w:space="0" w:color="auto"/>
            <w:left w:val="none" w:sz="0" w:space="0" w:color="auto"/>
            <w:bottom w:val="none" w:sz="0" w:space="0" w:color="auto"/>
            <w:right w:val="none" w:sz="0" w:space="0" w:color="auto"/>
          </w:divBdr>
          <w:divsChild>
            <w:div w:id="998581012">
              <w:marLeft w:val="0"/>
              <w:marRight w:val="0"/>
              <w:marTop w:val="0"/>
              <w:marBottom w:val="0"/>
              <w:divBdr>
                <w:top w:val="none" w:sz="0" w:space="0" w:color="auto"/>
                <w:left w:val="none" w:sz="0" w:space="0" w:color="auto"/>
                <w:bottom w:val="none" w:sz="0" w:space="0" w:color="auto"/>
                <w:right w:val="none" w:sz="0" w:space="0" w:color="auto"/>
              </w:divBdr>
              <w:divsChild>
                <w:div w:id="672613926">
                  <w:marLeft w:val="0"/>
                  <w:marRight w:val="0"/>
                  <w:marTop w:val="0"/>
                  <w:marBottom w:val="0"/>
                  <w:divBdr>
                    <w:top w:val="none" w:sz="0" w:space="0" w:color="auto"/>
                    <w:left w:val="none" w:sz="0" w:space="0" w:color="auto"/>
                    <w:bottom w:val="none" w:sz="0" w:space="0" w:color="auto"/>
                    <w:right w:val="none" w:sz="0" w:space="0" w:color="auto"/>
                  </w:divBdr>
                  <w:divsChild>
                    <w:div w:id="849757150">
                      <w:marLeft w:val="0"/>
                      <w:marRight w:val="0"/>
                      <w:marTop w:val="0"/>
                      <w:marBottom w:val="0"/>
                      <w:divBdr>
                        <w:top w:val="none" w:sz="0" w:space="0" w:color="auto"/>
                        <w:left w:val="none" w:sz="0" w:space="0" w:color="auto"/>
                        <w:bottom w:val="none" w:sz="0" w:space="0" w:color="auto"/>
                        <w:right w:val="none" w:sz="0" w:space="0" w:color="auto"/>
                      </w:divBdr>
                      <w:divsChild>
                        <w:div w:id="940994045">
                          <w:marLeft w:val="0"/>
                          <w:marRight w:val="0"/>
                          <w:marTop w:val="0"/>
                          <w:marBottom w:val="0"/>
                          <w:divBdr>
                            <w:top w:val="none" w:sz="0" w:space="0" w:color="auto"/>
                            <w:left w:val="none" w:sz="0" w:space="0" w:color="auto"/>
                            <w:bottom w:val="none" w:sz="0" w:space="0" w:color="auto"/>
                            <w:right w:val="none" w:sz="0" w:space="0" w:color="auto"/>
                          </w:divBdr>
                          <w:divsChild>
                            <w:div w:id="1845507534">
                              <w:marLeft w:val="0"/>
                              <w:marRight w:val="0"/>
                              <w:marTop w:val="0"/>
                              <w:marBottom w:val="0"/>
                              <w:divBdr>
                                <w:top w:val="none" w:sz="0" w:space="0" w:color="auto"/>
                                <w:left w:val="none" w:sz="0" w:space="0" w:color="auto"/>
                                <w:bottom w:val="none" w:sz="0" w:space="0" w:color="auto"/>
                                <w:right w:val="none" w:sz="0" w:space="0" w:color="auto"/>
                              </w:divBdr>
                              <w:divsChild>
                                <w:div w:id="18751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226530">
      <w:bodyDiv w:val="1"/>
      <w:marLeft w:val="0"/>
      <w:marRight w:val="0"/>
      <w:marTop w:val="0"/>
      <w:marBottom w:val="0"/>
      <w:divBdr>
        <w:top w:val="none" w:sz="0" w:space="0" w:color="auto"/>
        <w:left w:val="none" w:sz="0" w:space="0" w:color="auto"/>
        <w:bottom w:val="none" w:sz="0" w:space="0" w:color="auto"/>
        <w:right w:val="none" w:sz="0" w:space="0" w:color="auto"/>
      </w:divBdr>
    </w:div>
    <w:div w:id="874316129">
      <w:bodyDiv w:val="1"/>
      <w:marLeft w:val="0"/>
      <w:marRight w:val="0"/>
      <w:marTop w:val="0"/>
      <w:marBottom w:val="0"/>
      <w:divBdr>
        <w:top w:val="none" w:sz="0" w:space="0" w:color="auto"/>
        <w:left w:val="none" w:sz="0" w:space="0" w:color="auto"/>
        <w:bottom w:val="none" w:sz="0" w:space="0" w:color="auto"/>
        <w:right w:val="none" w:sz="0" w:space="0" w:color="auto"/>
      </w:divBdr>
      <w:divsChild>
        <w:div w:id="1872642808">
          <w:marLeft w:val="0"/>
          <w:marRight w:val="0"/>
          <w:marTop w:val="0"/>
          <w:marBottom w:val="0"/>
          <w:divBdr>
            <w:top w:val="none" w:sz="0" w:space="0" w:color="auto"/>
            <w:left w:val="none" w:sz="0" w:space="0" w:color="auto"/>
            <w:bottom w:val="none" w:sz="0" w:space="0" w:color="auto"/>
            <w:right w:val="none" w:sz="0" w:space="0" w:color="auto"/>
          </w:divBdr>
          <w:divsChild>
            <w:div w:id="91438187">
              <w:marLeft w:val="0"/>
              <w:marRight w:val="0"/>
              <w:marTop w:val="0"/>
              <w:marBottom w:val="0"/>
              <w:divBdr>
                <w:top w:val="none" w:sz="0" w:space="0" w:color="auto"/>
                <w:left w:val="none" w:sz="0" w:space="0" w:color="auto"/>
                <w:bottom w:val="none" w:sz="0" w:space="0" w:color="auto"/>
                <w:right w:val="none" w:sz="0" w:space="0" w:color="auto"/>
              </w:divBdr>
              <w:divsChild>
                <w:div w:id="1099637172">
                  <w:marLeft w:val="0"/>
                  <w:marRight w:val="0"/>
                  <w:marTop w:val="0"/>
                  <w:marBottom w:val="0"/>
                  <w:divBdr>
                    <w:top w:val="none" w:sz="0" w:space="0" w:color="auto"/>
                    <w:left w:val="none" w:sz="0" w:space="0" w:color="auto"/>
                    <w:bottom w:val="none" w:sz="0" w:space="0" w:color="auto"/>
                    <w:right w:val="none" w:sz="0" w:space="0" w:color="auto"/>
                  </w:divBdr>
                  <w:divsChild>
                    <w:div w:id="278419440">
                      <w:marLeft w:val="0"/>
                      <w:marRight w:val="0"/>
                      <w:marTop w:val="0"/>
                      <w:marBottom w:val="0"/>
                      <w:divBdr>
                        <w:top w:val="none" w:sz="0" w:space="0" w:color="auto"/>
                        <w:left w:val="none" w:sz="0" w:space="0" w:color="auto"/>
                        <w:bottom w:val="none" w:sz="0" w:space="0" w:color="auto"/>
                        <w:right w:val="none" w:sz="0" w:space="0" w:color="auto"/>
                      </w:divBdr>
                      <w:divsChild>
                        <w:div w:id="1810778908">
                          <w:marLeft w:val="0"/>
                          <w:marRight w:val="0"/>
                          <w:marTop w:val="0"/>
                          <w:marBottom w:val="0"/>
                          <w:divBdr>
                            <w:top w:val="none" w:sz="0" w:space="0" w:color="auto"/>
                            <w:left w:val="none" w:sz="0" w:space="0" w:color="auto"/>
                            <w:bottom w:val="none" w:sz="0" w:space="0" w:color="auto"/>
                            <w:right w:val="none" w:sz="0" w:space="0" w:color="auto"/>
                          </w:divBdr>
                          <w:divsChild>
                            <w:div w:id="369846933">
                              <w:marLeft w:val="0"/>
                              <w:marRight w:val="0"/>
                              <w:marTop w:val="0"/>
                              <w:marBottom w:val="0"/>
                              <w:divBdr>
                                <w:top w:val="none" w:sz="0" w:space="0" w:color="auto"/>
                                <w:left w:val="none" w:sz="0" w:space="0" w:color="auto"/>
                                <w:bottom w:val="none" w:sz="0" w:space="0" w:color="auto"/>
                                <w:right w:val="none" w:sz="0" w:space="0" w:color="auto"/>
                              </w:divBdr>
                              <w:divsChild>
                                <w:div w:id="16663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778009">
      <w:bodyDiv w:val="1"/>
      <w:marLeft w:val="0"/>
      <w:marRight w:val="0"/>
      <w:marTop w:val="0"/>
      <w:marBottom w:val="0"/>
      <w:divBdr>
        <w:top w:val="none" w:sz="0" w:space="0" w:color="auto"/>
        <w:left w:val="none" w:sz="0" w:space="0" w:color="auto"/>
        <w:bottom w:val="none" w:sz="0" w:space="0" w:color="auto"/>
        <w:right w:val="none" w:sz="0" w:space="0" w:color="auto"/>
      </w:divBdr>
    </w:div>
    <w:div w:id="882445979">
      <w:bodyDiv w:val="1"/>
      <w:marLeft w:val="0"/>
      <w:marRight w:val="0"/>
      <w:marTop w:val="0"/>
      <w:marBottom w:val="0"/>
      <w:divBdr>
        <w:top w:val="none" w:sz="0" w:space="0" w:color="auto"/>
        <w:left w:val="none" w:sz="0" w:space="0" w:color="auto"/>
        <w:bottom w:val="none" w:sz="0" w:space="0" w:color="auto"/>
        <w:right w:val="none" w:sz="0" w:space="0" w:color="auto"/>
      </w:divBdr>
    </w:div>
    <w:div w:id="884174914">
      <w:bodyDiv w:val="1"/>
      <w:marLeft w:val="0"/>
      <w:marRight w:val="0"/>
      <w:marTop w:val="0"/>
      <w:marBottom w:val="0"/>
      <w:divBdr>
        <w:top w:val="none" w:sz="0" w:space="0" w:color="auto"/>
        <w:left w:val="none" w:sz="0" w:space="0" w:color="auto"/>
        <w:bottom w:val="none" w:sz="0" w:space="0" w:color="auto"/>
        <w:right w:val="none" w:sz="0" w:space="0" w:color="auto"/>
      </w:divBdr>
      <w:divsChild>
        <w:div w:id="1050567068">
          <w:marLeft w:val="0"/>
          <w:marRight w:val="0"/>
          <w:marTop w:val="0"/>
          <w:marBottom w:val="0"/>
          <w:divBdr>
            <w:top w:val="none" w:sz="0" w:space="0" w:color="auto"/>
            <w:left w:val="none" w:sz="0" w:space="0" w:color="auto"/>
            <w:bottom w:val="none" w:sz="0" w:space="0" w:color="auto"/>
            <w:right w:val="none" w:sz="0" w:space="0" w:color="auto"/>
          </w:divBdr>
          <w:divsChild>
            <w:div w:id="128479375">
              <w:marLeft w:val="0"/>
              <w:marRight w:val="0"/>
              <w:marTop w:val="0"/>
              <w:marBottom w:val="0"/>
              <w:divBdr>
                <w:top w:val="none" w:sz="0" w:space="0" w:color="auto"/>
                <w:left w:val="none" w:sz="0" w:space="0" w:color="auto"/>
                <w:bottom w:val="none" w:sz="0" w:space="0" w:color="auto"/>
                <w:right w:val="none" w:sz="0" w:space="0" w:color="auto"/>
              </w:divBdr>
              <w:divsChild>
                <w:div w:id="1363898903">
                  <w:marLeft w:val="0"/>
                  <w:marRight w:val="0"/>
                  <w:marTop w:val="0"/>
                  <w:marBottom w:val="0"/>
                  <w:divBdr>
                    <w:top w:val="none" w:sz="0" w:space="0" w:color="auto"/>
                    <w:left w:val="none" w:sz="0" w:space="0" w:color="auto"/>
                    <w:bottom w:val="none" w:sz="0" w:space="0" w:color="auto"/>
                    <w:right w:val="none" w:sz="0" w:space="0" w:color="auto"/>
                  </w:divBdr>
                  <w:divsChild>
                    <w:div w:id="447550781">
                      <w:marLeft w:val="0"/>
                      <w:marRight w:val="0"/>
                      <w:marTop w:val="0"/>
                      <w:marBottom w:val="0"/>
                      <w:divBdr>
                        <w:top w:val="none" w:sz="0" w:space="0" w:color="auto"/>
                        <w:left w:val="none" w:sz="0" w:space="0" w:color="auto"/>
                        <w:bottom w:val="none" w:sz="0" w:space="0" w:color="auto"/>
                        <w:right w:val="none" w:sz="0" w:space="0" w:color="auto"/>
                      </w:divBdr>
                      <w:divsChild>
                        <w:div w:id="550936">
                          <w:marLeft w:val="0"/>
                          <w:marRight w:val="0"/>
                          <w:marTop w:val="0"/>
                          <w:marBottom w:val="0"/>
                          <w:divBdr>
                            <w:top w:val="none" w:sz="0" w:space="0" w:color="auto"/>
                            <w:left w:val="none" w:sz="0" w:space="0" w:color="auto"/>
                            <w:bottom w:val="none" w:sz="0" w:space="0" w:color="auto"/>
                            <w:right w:val="none" w:sz="0" w:space="0" w:color="auto"/>
                          </w:divBdr>
                          <w:divsChild>
                            <w:div w:id="288630893">
                              <w:marLeft w:val="0"/>
                              <w:marRight w:val="0"/>
                              <w:marTop w:val="0"/>
                              <w:marBottom w:val="0"/>
                              <w:divBdr>
                                <w:top w:val="none" w:sz="0" w:space="0" w:color="auto"/>
                                <w:left w:val="none" w:sz="0" w:space="0" w:color="auto"/>
                                <w:bottom w:val="none" w:sz="0" w:space="0" w:color="auto"/>
                                <w:right w:val="none" w:sz="0" w:space="0" w:color="auto"/>
                              </w:divBdr>
                              <w:divsChild>
                                <w:div w:id="4047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138866">
      <w:bodyDiv w:val="1"/>
      <w:marLeft w:val="0"/>
      <w:marRight w:val="0"/>
      <w:marTop w:val="0"/>
      <w:marBottom w:val="0"/>
      <w:divBdr>
        <w:top w:val="none" w:sz="0" w:space="0" w:color="auto"/>
        <w:left w:val="none" w:sz="0" w:space="0" w:color="auto"/>
        <w:bottom w:val="none" w:sz="0" w:space="0" w:color="auto"/>
        <w:right w:val="none" w:sz="0" w:space="0" w:color="auto"/>
      </w:divBdr>
    </w:div>
    <w:div w:id="892544111">
      <w:bodyDiv w:val="1"/>
      <w:marLeft w:val="0"/>
      <w:marRight w:val="0"/>
      <w:marTop w:val="0"/>
      <w:marBottom w:val="0"/>
      <w:divBdr>
        <w:top w:val="none" w:sz="0" w:space="0" w:color="auto"/>
        <w:left w:val="none" w:sz="0" w:space="0" w:color="auto"/>
        <w:bottom w:val="none" w:sz="0" w:space="0" w:color="auto"/>
        <w:right w:val="none" w:sz="0" w:space="0" w:color="auto"/>
      </w:divBdr>
    </w:div>
    <w:div w:id="894396351">
      <w:bodyDiv w:val="1"/>
      <w:marLeft w:val="0"/>
      <w:marRight w:val="0"/>
      <w:marTop w:val="0"/>
      <w:marBottom w:val="0"/>
      <w:divBdr>
        <w:top w:val="none" w:sz="0" w:space="0" w:color="auto"/>
        <w:left w:val="none" w:sz="0" w:space="0" w:color="auto"/>
        <w:bottom w:val="none" w:sz="0" w:space="0" w:color="auto"/>
        <w:right w:val="none" w:sz="0" w:space="0" w:color="auto"/>
      </w:divBdr>
    </w:div>
    <w:div w:id="894971162">
      <w:bodyDiv w:val="1"/>
      <w:marLeft w:val="0"/>
      <w:marRight w:val="0"/>
      <w:marTop w:val="0"/>
      <w:marBottom w:val="0"/>
      <w:divBdr>
        <w:top w:val="none" w:sz="0" w:space="0" w:color="auto"/>
        <w:left w:val="none" w:sz="0" w:space="0" w:color="auto"/>
        <w:bottom w:val="none" w:sz="0" w:space="0" w:color="auto"/>
        <w:right w:val="none" w:sz="0" w:space="0" w:color="auto"/>
      </w:divBdr>
    </w:div>
    <w:div w:id="899678260">
      <w:bodyDiv w:val="1"/>
      <w:marLeft w:val="0"/>
      <w:marRight w:val="0"/>
      <w:marTop w:val="0"/>
      <w:marBottom w:val="0"/>
      <w:divBdr>
        <w:top w:val="none" w:sz="0" w:space="0" w:color="auto"/>
        <w:left w:val="none" w:sz="0" w:space="0" w:color="auto"/>
        <w:bottom w:val="none" w:sz="0" w:space="0" w:color="auto"/>
        <w:right w:val="none" w:sz="0" w:space="0" w:color="auto"/>
      </w:divBdr>
      <w:divsChild>
        <w:div w:id="729840453">
          <w:marLeft w:val="0"/>
          <w:marRight w:val="0"/>
          <w:marTop w:val="0"/>
          <w:marBottom w:val="0"/>
          <w:divBdr>
            <w:top w:val="none" w:sz="0" w:space="0" w:color="auto"/>
            <w:left w:val="none" w:sz="0" w:space="0" w:color="auto"/>
            <w:bottom w:val="none" w:sz="0" w:space="0" w:color="auto"/>
            <w:right w:val="none" w:sz="0" w:space="0" w:color="auto"/>
          </w:divBdr>
          <w:divsChild>
            <w:div w:id="415514192">
              <w:marLeft w:val="0"/>
              <w:marRight w:val="0"/>
              <w:marTop w:val="0"/>
              <w:marBottom w:val="0"/>
              <w:divBdr>
                <w:top w:val="none" w:sz="0" w:space="0" w:color="auto"/>
                <w:left w:val="none" w:sz="0" w:space="0" w:color="auto"/>
                <w:bottom w:val="none" w:sz="0" w:space="0" w:color="auto"/>
                <w:right w:val="none" w:sz="0" w:space="0" w:color="auto"/>
              </w:divBdr>
              <w:divsChild>
                <w:div w:id="1458642893">
                  <w:marLeft w:val="0"/>
                  <w:marRight w:val="0"/>
                  <w:marTop w:val="0"/>
                  <w:marBottom w:val="0"/>
                  <w:divBdr>
                    <w:top w:val="none" w:sz="0" w:space="0" w:color="auto"/>
                    <w:left w:val="none" w:sz="0" w:space="0" w:color="auto"/>
                    <w:bottom w:val="none" w:sz="0" w:space="0" w:color="auto"/>
                    <w:right w:val="none" w:sz="0" w:space="0" w:color="auto"/>
                  </w:divBdr>
                  <w:divsChild>
                    <w:div w:id="1572539445">
                      <w:marLeft w:val="0"/>
                      <w:marRight w:val="0"/>
                      <w:marTop w:val="0"/>
                      <w:marBottom w:val="0"/>
                      <w:divBdr>
                        <w:top w:val="none" w:sz="0" w:space="0" w:color="auto"/>
                        <w:left w:val="none" w:sz="0" w:space="0" w:color="auto"/>
                        <w:bottom w:val="none" w:sz="0" w:space="0" w:color="auto"/>
                        <w:right w:val="none" w:sz="0" w:space="0" w:color="auto"/>
                      </w:divBdr>
                      <w:divsChild>
                        <w:div w:id="542906128">
                          <w:marLeft w:val="0"/>
                          <w:marRight w:val="0"/>
                          <w:marTop w:val="0"/>
                          <w:marBottom w:val="0"/>
                          <w:divBdr>
                            <w:top w:val="none" w:sz="0" w:space="0" w:color="auto"/>
                            <w:left w:val="none" w:sz="0" w:space="0" w:color="auto"/>
                            <w:bottom w:val="none" w:sz="0" w:space="0" w:color="auto"/>
                            <w:right w:val="none" w:sz="0" w:space="0" w:color="auto"/>
                          </w:divBdr>
                          <w:divsChild>
                            <w:div w:id="1994985754">
                              <w:marLeft w:val="0"/>
                              <w:marRight w:val="0"/>
                              <w:marTop w:val="0"/>
                              <w:marBottom w:val="0"/>
                              <w:divBdr>
                                <w:top w:val="none" w:sz="0" w:space="0" w:color="auto"/>
                                <w:left w:val="none" w:sz="0" w:space="0" w:color="auto"/>
                                <w:bottom w:val="none" w:sz="0" w:space="0" w:color="auto"/>
                                <w:right w:val="none" w:sz="0" w:space="0" w:color="auto"/>
                              </w:divBdr>
                              <w:divsChild>
                                <w:div w:id="4827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704411">
      <w:bodyDiv w:val="1"/>
      <w:marLeft w:val="0"/>
      <w:marRight w:val="0"/>
      <w:marTop w:val="0"/>
      <w:marBottom w:val="0"/>
      <w:divBdr>
        <w:top w:val="none" w:sz="0" w:space="0" w:color="auto"/>
        <w:left w:val="none" w:sz="0" w:space="0" w:color="auto"/>
        <w:bottom w:val="none" w:sz="0" w:space="0" w:color="auto"/>
        <w:right w:val="none" w:sz="0" w:space="0" w:color="auto"/>
      </w:divBdr>
    </w:div>
    <w:div w:id="900942631">
      <w:bodyDiv w:val="1"/>
      <w:marLeft w:val="0"/>
      <w:marRight w:val="0"/>
      <w:marTop w:val="0"/>
      <w:marBottom w:val="0"/>
      <w:divBdr>
        <w:top w:val="none" w:sz="0" w:space="0" w:color="auto"/>
        <w:left w:val="none" w:sz="0" w:space="0" w:color="auto"/>
        <w:bottom w:val="none" w:sz="0" w:space="0" w:color="auto"/>
        <w:right w:val="none" w:sz="0" w:space="0" w:color="auto"/>
      </w:divBdr>
    </w:div>
    <w:div w:id="902259583">
      <w:bodyDiv w:val="1"/>
      <w:marLeft w:val="0"/>
      <w:marRight w:val="0"/>
      <w:marTop w:val="0"/>
      <w:marBottom w:val="0"/>
      <w:divBdr>
        <w:top w:val="none" w:sz="0" w:space="0" w:color="auto"/>
        <w:left w:val="none" w:sz="0" w:space="0" w:color="auto"/>
        <w:bottom w:val="none" w:sz="0" w:space="0" w:color="auto"/>
        <w:right w:val="none" w:sz="0" w:space="0" w:color="auto"/>
      </w:divBdr>
    </w:div>
    <w:div w:id="903300448">
      <w:bodyDiv w:val="1"/>
      <w:marLeft w:val="0"/>
      <w:marRight w:val="0"/>
      <w:marTop w:val="0"/>
      <w:marBottom w:val="0"/>
      <w:divBdr>
        <w:top w:val="none" w:sz="0" w:space="0" w:color="auto"/>
        <w:left w:val="none" w:sz="0" w:space="0" w:color="auto"/>
        <w:bottom w:val="none" w:sz="0" w:space="0" w:color="auto"/>
        <w:right w:val="none" w:sz="0" w:space="0" w:color="auto"/>
      </w:divBdr>
    </w:div>
    <w:div w:id="905142036">
      <w:bodyDiv w:val="1"/>
      <w:marLeft w:val="0"/>
      <w:marRight w:val="0"/>
      <w:marTop w:val="0"/>
      <w:marBottom w:val="0"/>
      <w:divBdr>
        <w:top w:val="none" w:sz="0" w:space="0" w:color="auto"/>
        <w:left w:val="none" w:sz="0" w:space="0" w:color="auto"/>
        <w:bottom w:val="none" w:sz="0" w:space="0" w:color="auto"/>
        <w:right w:val="none" w:sz="0" w:space="0" w:color="auto"/>
      </w:divBdr>
    </w:div>
    <w:div w:id="910385368">
      <w:bodyDiv w:val="1"/>
      <w:marLeft w:val="0"/>
      <w:marRight w:val="0"/>
      <w:marTop w:val="0"/>
      <w:marBottom w:val="0"/>
      <w:divBdr>
        <w:top w:val="none" w:sz="0" w:space="0" w:color="auto"/>
        <w:left w:val="none" w:sz="0" w:space="0" w:color="auto"/>
        <w:bottom w:val="none" w:sz="0" w:space="0" w:color="auto"/>
        <w:right w:val="none" w:sz="0" w:space="0" w:color="auto"/>
      </w:divBdr>
    </w:div>
    <w:div w:id="913127523">
      <w:bodyDiv w:val="1"/>
      <w:marLeft w:val="0"/>
      <w:marRight w:val="0"/>
      <w:marTop w:val="0"/>
      <w:marBottom w:val="0"/>
      <w:divBdr>
        <w:top w:val="none" w:sz="0" w:space="0" w:color="auto"/>
        <w:left w:val="none" w:sz="0" w:space="0" w:color="auto"/>
        <w:bottom w:val="none" w:sz="0" w:space="0" w:color="auto"/>
        <w:right w:val="none" w:sz="0" w:space="0" w:color="auto"/>
      </w:divBdr>
    </w:div>
    <w:div w:id="921644731">
      <w:bodyDiv w:val="1"/>
      <w:marLeft w:val="0"/>
      <w:marRight w:val="0"/>
      <w:marTop w:val="0"/>
      <w:marBottom w:val="0"/>
      <w:divBdr>
        <w:top w:val="none" w:sz="0" w:space="0" w:color="auto"/>
        <w:left w:val="none" w:sz="0" w:space="0" w:color="auto"/>
        <w:bottom w:val="none" w:sz="0" w:space="0" w:color="auto"/>
        <w:right w:val="none" w:sz="0" w:space="0" w:color="auto"/>
      </w:divBdr>
    </w:div>
    <w:div w:id="925848701">
      <w:bodyDiv w:val="1"/>
      <w:marLeft w:val="0"/>
      <w:marRight w:val="0"/>
      <w:marTop w:val="0"/>
      <w:marBottom w:val="0"/>
      <w:divBdr>
        <w:top w:val="none" w:sz="0" w:space="0" w:color="auto"/>
        <w:left w:val="none" w:sz="0" w:space="0" w:color="auto"/>
        <w:bottom w:val="none" w:sz="0" w:space="0" w:color="auto"/>
        <w:right w:val="none" w:sz="0" w:space="0" w:color="auto"/>
      </w:divBdr>
      <w:divsChild>
        <w:div w:id="583729770">
          <w:marLeft w:val="0"/>
          <w:marRight w:val="0"/>
          <w:marTop w:val="0"/>
          <w:marBottom w:val="0"/>
          <w:divBdr>
            <w:top w:val="none" w:sz="0" w:space="0" w:color="auto"/>
            <w:left w:val="none" w:sz="0" w:space="0" w:color="auto"/>
            <w:bottom w:val="none" w:sz="0" w:space="0" w:color="auto"/>
            <w:right w:val="none" w:sz="0" w:space="0" w:color="auto"/>
          </w:divBdr>
          <w:divsChild>
            <w:div w:id="2014140910">
              <w:marLeft w:val="0"/>
              <w:marRight w:val="0"/>
              <w:marTop w:val="0"/>
              <w:marBottom w:val="0"/>
              <w:divBdr>
                <w:top w:val="none" w:sz="0" w:space="0" w:color="auto"/>
                <w:left w:val="none" w:sz="0" w:space="0" w:color="auto"/>
                <w:bottom w:val="none" w:sz="0" w:space="0" w:color="auto"/>
                <w:right w:val="none" w:sz="0" w:space="0" w:color="auto"/>
              </w:divBdr>
              <w:divsChild>
                <w:div w:id="2085643875">
                  <w:marLeft w:val="0"/>
                  <w:marRight w:val="0"/>
                  <w:marTop w:val="0"/>
                  <w:marBottom w:val="0"/>
                  <w:divBdr>
                    <w:top w:val="none" w:sz="0" w:space="0" w:color="auto"/>
                    <w:left w:val="none" w:sz="0" w:space="0" w:color="auto"/>
                    <w:bottom w:val="none" w:sz="0" w:space="0" w:color="auto"/>
                    <w:right w:val="none" w:sz="0" w:space="0" w:color="auto"/>
                  </w:divBdr>
                  <w:divsChild>
                    <w:div w:id="2060321151">
                      <w:marLeft w:val="0"/>
                      <w:marRight w:val="0"/>
                      <w:marTop w:val="0"/>
                      <w:marBottom w:val="0"/>
                      <w:divBdr>
                        <w:top w:val="none" w:sz="0" w:space="0" w:color="auto"/>
                        <w:left w:val="none" w:sz="0" w:space="0" w:color="auto"/>
                        <w:bottom w:val="none" w:sz="0" w:space="0" w:color="auto"/>
                        <w:right w:val="none" w:sz="0" w:space="0" w:color="auto"/>
                      </w:divBdr>
                      <w:divsChild>
                        <w:div w:id="1565525753">
                          <w:marLeft w:val="0"/>
                          <w:marRight w:val="0"/>
                          <w:marTop w:val="0"/>
                          <w:marBottom w:val="0"/>
                          <w:divBdr>
                            <w:top w:val="none" w:sz="0" w:space="0" w:color="auto"/>
                            <w:left w:val="none" w:sz="0" w:space="0" w:color="auto"/>
                            <w:bottom w:val="none" w:sz="0" w:space="0" w:color="auto"/>
                            <w:right w:val="none" w:sz="0" w:space="0" w:color="auto"/>
                          </w:divBdr>
                          <w:divsChild>
                            <w:div w:id="638537672">
                              <w:marLeft w:val="0"/>
                              <w:marRight w:val="0"/>
                              <w:marTop w:val="0"/>
                              <w:marBottom w:val="0"/>
                              <w:divBdr>
                                <w:top w:val="none" w:sz="0" w:space="0" w:color="auto"/>
                                <w:left w:val="none" w:sz="0" w:space="0" w:color="auto"/>
                                <w:bottom w:val="none" w:sz="0" w:space="0" w:color="auto"/>
                                <w:right w:val="none" w:sz="0" w:space="0" w:color="auto"/>
                              </w:divBdr>
                              <w:divsChild>
                                <w:div w:id="18212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117516">
      <w:bodyDiv w:val="1"/>
      <w:marLeft w:val="0"/>
      <w:marRight w:val="0"/>
      <w:marTop w:val="0"/>
      <w:marBottom w:val="0"/>
      <w:divBdr>
        <w:top w:val="none" w:sz="0" w:space="0" w:color="auto"/>
        <w:left w:val="none" w:sz="0" w:space="0" w:color="auto"/>
        <w:bottom w:val="none" w:sz="0" w:space="0" w:color="auto"/>
        <w:right w:val="none" w:sz="0" w:space="0" w:color="auto"/>
      </w:divBdr>
    </w:div>
    <w:div w:id="935558410">
      <w:bodyDiv w:val="1"/>
      <w:marLeft w:val="0"/>
      <w:marRight w:val="0"/>
      <w:marTop w:val="0"/>
      <w:marBottom w:val="0"/>
      <w:divBdr>
        <w:top w:val="none" w:sz="0" w:space="0" w:color="auto"/>
        <w:left w:val="none" w:sz="0" w:space="0" w:color="auto"/>
        <w:bottom w:val="none" w:sz="0" w:space="0" w:color="auto"/>
        <w:right w:val="none" w:sz="0" w:space="0" w:color="auto"/>
      </w:divBdr>
    </w:div>
    <w:div w:id="936137082">
      <w:bodyDiv w:val="1"/>
      <w:marLeft w:val="0"/>
      <w:marRight w:val="0"/>
      <w:marTop w:val="0"/>
      <w:marBottom w:val="0"/>
      <w:divBdr>
        <w:top w:val="none" w:sz="0" w:space="0" w:color="auto"/>
        <w:left w:val="none" w:sz="0" w:space="0" w:color="auto"/>
        <w:bottom w:val="none" w:sz="0" w:space="0" w:color="auto"/>
        <w:right w:val="none" w:sz="0" w:space="0" w:color="auto"/>
      </w:divBdr>
    </w:div>
    <w:div w:id="938757543">
      <w:bodyDiv w:val="1"/>
      <w:marLeft w:val="0"/>
      <w:marRight w:val="0"/>
      <w:marTop w:val="0"/>
      <w:marBottom w:val="0"/>
      <w:divBdr>
        <w:top w:val="none" w:sz="0" w:space="0" w:color="auto"/>
        <w:left w:val="none" w:sz="0" w:space="0" w:color="auto"/>
        <w:bottom w:val="none" w:sz="0" w:space="0" w:color="auto"/>
        <w:right w:val="none" w:sz="0" w:space="0" w:color="auto"/>
      </w:divBdr>
    </w:div>
    <w:div w:id="940452384">
      <w:bodyDiv w:val="1"/>
      <w:marLeft w:val="0"/>
      <w:marRight w:val="0"/>
      <w:marTop w:val="0"/>
      <w:marBottom w:val="0"/>
      <w:divBdr>
        <w:top w:val="none" w:sz="0" w:space="0" w:color="auto"/>
        <w:left w:val="none" w:sz="0" w:space="0" w:color="auto"/>
        <w:bottom w:val="none" w:sz="0" w:space="0" w:color="auto"/>
        <w:right w:val="none" w:sz="0" w:space="0" w:color="auto"/>
      </w:divBdr>
    </w:div>
    <w:div w:id="947661875">
      <w:bodyDiv w:val="1"/>
      <w:marLeft w:val="0"/>
      <w:marRight w:val="0"/>
      <w:marTop w:val="0"/>
      <w:marBottom w:val="0"/>
      <w:divBdr>
        <w:top w:val="none" w:sz="0" w:space="0" w:color="auto"/>
        <w:left w:val="none" w:sz="0" w:space="0" w:color="auto"/>
        <w:bottom w:val="none" w:sz="0" w:space="0" w:color="auto"/>
        <w:right w:val="none" w:sz="0" w:space="0" w:color="auto"/>
      </w:divBdr>
    </w:div>
    <w:div w:id="949819124">
      <w:bodyDiv w:val="1"/>
      <w:marLeft w:val="0"/>
      <w:marRight w:val="0"/>
      <w:marTop w:val="0"/>
      <w:marBottom w:val="0"/>
      <w:divBdr>
        <w:top w:val="none" w:sz="0" w:space="0" w:color="auto"/>
        <w:left w:val="none" w:sz="0" w:space="0" w:color="auto"/>
        <w:bottom w:val="none" w:sz="0" w:space="0" w:color="auto"/>
        <w:right w:val="none" w:sz="0" w:space="0" w:color="auto"/>
      </w:divBdr>
    </w:div>
    <w:div w:id="950666812">
      <w:bodyDiv w:val="1"/>
      <w:marLeft w:val="0"/>
      <w:marRight w:val="0"/>
      <w:marTop w:val="0"/>
      <w:marBottom w:val="0"/>
      <w:divBdr>
        <w:top w:val="none" w:sz="0" w:space="0" w:color="auto"/>
        <w:left w:val="none" w:sz="0" w:space="0" w:color="auto"/>
        <w:bottom w:val="none" w:sz="0" w:space="0" w:color="auto"/>
        <w:right w:val="none" w:sz="0" w:space="0" w:color="auto"/>
      </w:divBdr>
    </w:div>
    <w:div w:id="954674454">
      <w:bodyDiv w:val="1"/>
      <w:marLeft w:val="0"/>
      <w:marRight w:val="0"/>
      <w:marTop w:val="0"/>
      <w:marBottom w:val="0"/>
      <w:divBdr>
        <w:top w:val="none" w:sz="0" w:space="0" w:color="auto"/>
        <w:left w:val="none" w:sz="0" w:space="0" w:color="auto"/>
        <w:bottom w:val="none" w:sz="0" w:space="0" w:color="auto"/>
        <w:right w:val="none" w:sz="0" w:space="0" w:color="auto"/>
      </w:divBdr>
    </w:div>
    <w:div w:id="957949991">
      <w:bodyDiv w:val="1"/>
      <w:marLeft w:val="0"/>
      <w:marRight w:val="0"/>
      <w:marTop w:val="0"/>
      <w:marBottom w:val="0"/>
      <w:divBdr>
        <w:top w:val="none" w:sz="0" w:space="0" w:color="auto"/>
        <w:left w:val="none" w:sz="0" w:space="0" w:color="auto"/>
        <w:bottom w:val="none" w:sz="0" w:space="0" w:color="auto"/>
        <w:right w:val="none" w:sz="0" w:space="0" w:color="auto"/>
      </w:divBdr>
    </w:div>
    <w:div w:id="961838313">
      <w:bodyDiv w:val="1"/>
      <w:marLeft w:val="0"/>
      <w:marRight w:val="0"/>
      <w:marTop w:val="0"/>
      <w:marBottom w:val="0"/>
      <w:divBdr>
        <w:top w:val="none" w:sz="0" w:space="0" w:color="auto"/>
        <w:left w:val="none" w:sz="0" w:space="0" w:color="auto"/>
        <w:bottom w:val="none" w:sz="0" w:space="0" w:color="auto"/>
        <w:right w:val="none" w:sz="0" w:space="0" w:color="auto"/>
      </w:divBdr>
    </w:div>
    <w:div w:id="963854009">
      <w:bodyDiv w:val="1"/>
      <w:marLeft w:val="0"/>
      <w:marRight w:val="0"/>
      <w:marTop w:val="0"/>
      <w:marBottom w:val="0"/>
      <w:divBdr>
        <w:top w:val="none" w:sz="0" w:space="0" w:color="auto"/>
        <w:left w:val="none" w:sz="0" w:space="0" w:color="auto"/>
        <w:bottom w:val="none" w:sz="0" w:space="0" w:color="auto"/>
        <w:right w:val="none" w:sz="0" w:space="0" w:color="auto"/>
      </w:divBdr>
      <w:divsChild>
        <w:div w:id="23790894">
          <w:marLeft w:val="0"/>
          <w:marRight w:val="0"/>
          <w:marTop w:val="0"/>
          <w:marBottom w:val="0"/>
          <w:divBdr>
            <w:top w:val="none" w:sz="0" w:space="0" w:color="auto"/>
            <w:left w:val="none" w:sz="0" w:space="0" w:color="auto"/>
            <w:bottom w:val="none" w:sz="0" w:space="0" w:color="auto"/>
            <w:right w:val="none" w:sz="0" w:space="0" w:color="auto"/>
          </w:divBdr>
          <w:divsChild>
            <w:div w:id="1482308709">
              <w:marLeft w:val="0"/>
              <w:marRight w:val="0"/>
              <w:marTop w:val="0"/>
              <w:marBottom w:val="0"/>
              <w:divBdr>
                <w:top w:val="none" w:sz="0" w:space="0" w:color="auto"/>
                <w:left w:val="none" w:sz="0" w:space="0" w:color="auto"/>
                <w:bottom w:val="none" w:sz="0" w:space="0" w:color="auto"/>
                <w:right w:val="none" w:sz="0" w:space="0" w:color="auto"/>
              </w:divBdr>
              <w:divsChild>
                <w:div w:id="1643776827">
                  <w:marLeft w:val="0"/>
                  <w:marRight w:val="0"/>
                  <w:marTop w:val="0"/>
                  <w:marBottom w:val="0"/>
                  <w:divBdr>
                    <w:top w:val="none" w:sz="0" w:space="0" w:color="auto"/>
                    <w:left w:val="none" w:sz="0" w:space="0" w:color="auto"/>
                    <w:bottom w:val="none" w:sz="0" w:space="0" w:color="auto"/>
                    <w:right w:val="none" w:sz="0" w:space="0" w:color="auto"/>
                  </w:divBdr>
                  <w:divsChild>
                    <w:div w:id="1606308555">
                      <w:marLeft w:val="0"/>
                      <w:marRight w:val="0"/>
                      <w:marTop w:val="0"/>
                      <w:marBottom w:val="0"/>
                      <w:divBdr>
                        <w:top w:val="none" w:sz="0" w:space="0" w:color="auto"/>
                        <w:left w:val="none" w:sz="0" w:space="0" w:color="auto"/>
                        <w:bottom w:val="none" w:sz="0" w:space="0" w:color="auto"/>
                        <w:right w:val="none" w:sz="0" w:space="0" w:color="auto"/>
                      </w:divBdr>
                      <w:divsChild>
                        <w:div w:id="573396910">
                          <w:marLeft w:val="0"/>
                          <w:marRight w:val="0"/>
                          <w:marTop w:val="0"/>
                          <w:marBottom w:val="0"/>
                          <w:divBdr>
                            <w:top w:val="none" w:sz="0" w:space="0" w:color="auto"/>
                            <w:left w:val="none" w:sz="0" w:space="0" w:color="auto"/>
                            <w:bottom w:val="none" w:sz="0" w:space="0" w:color="auto"/>
                            <w:right w:val="none" w:sz="0" w:space="0" w:color="auto"/>
                          </w:divBdr>
                          <w:divsChild>
                            <w:div w:id="781612818">
                              <w:marLeft w:val="0"/>
                              <w:marRight w:val="0"/>
                              <w:marTop w:val="0"/>
                              <w:marBottom w:val="0"/>
                              <w:divBdr>
                                <w:top w:val="none" w:sz="0" w:space="0" w:color="auto"/>
                                <w:left w:val="none" w:sz="0" w:space="0" w:color="auto"/>
                                <w:bottom w:val="none" w:sz="0" w:space="0" w:color="auto"/>
                                <w:right w:val="none" w:sz="0" w:space="0" w:color="auto"/>
                              </w:divBdr>
                              <w:divsChild>
                                <w:div w:id="113548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695036">
      <w:bodyDiv w:val="1"/>
      <w:marLeft w:val="0"/>
      <w:marRight w:val="0"/>
      <w:marTop w:val="0"/>
      <w:marBottom w:val="0"/>
      <w:divBdr>
        <w:top w:val="none" w:sz="0" w:space="0" w:color="auto"/>
        <w:left w:val="none" w:sz="0" w:space="0" w:color="auto"/>
        <w:bottom w:val="none" w:sz="0" w:space="0" w:color="auto"/>
        <w:right w:val="none" w:sz="0" w:space="0" w:color="auto"/>
      </w:divBdr>
      <w:divsChild>
        <w:div w:id="848064384">
          <w:marLeft w:val="0"/>
          <w:marRight w:val="0"/>
          <w:marTop w:val="0"/>
          <w:marBottom w:val="0"/>
          <w:divBdr>
            <w:top w:val="none" w:sz="0" w:space="0" w:color="auto"/>
            <w:left w:val="none" w:sz="0" w:space="0" w:color="auto"/>
            <w:bottom w:val="none" w:sz="0" w:space="0" w:color="auto"/>
            <w:right w:val="none" w:sz="0" w:space="0" w:color="auto"/>
          </w:divBdr>
          <w:divsChild>
            <w:div w:id="1846478583">
              <w:marLeft w:val="0"/>
              <w:marRight w:val="0"/>
              <w:marTop w:val="0"/>
              <w:marBottom w:val="0"/>
              <w:divBdr>
                <w:top w:val="none" w:sz="0" w:space="0" w:color="auto"/>
                <w:left w:val="none" w:sz="0" w:space="0" w:color="auto"/>
                <w:bottom w:val="none" w:sz="0" w:space="0" w:color="auto"/>
                <w:right w:val="none" w:sz="0" w:space="0" w:color="auto"/>
              </w:divBdr>
              <w:divsChild>
                <w:div w:id="945885255">
                  <w:marLeft w:val="0"/>
                  <w:marRight w:val="0"/>
                  <w:marTop w:val="0"/>
                  <w:marBottom w:val="0"/>
                  <w:divBdr>
                    <w:top w:val="none" w:sz="0" w:space="0" w:color="auto"/>
                    <w:left w:val="none" w:sz="0" w:space="0" w:color="auto"/>
                    <w:bottom w:val="none" w:sz="0" w:space="0" w:color="auto"/>
                    <w:right w:val="none" w:sz="0" w:space="0" w:color="auto"/>
                  </w:divBdr>
                  <w:divsChild>
                    <w:div w:id="1021662976">
                      <w:marLeft w:val="0"/>
                      <w:marRight w:val="0"/>
                      <w:marTop w:val="0"/>
                      <w:marBottom w:val="0"/>
                      <w:divBdr>
                        <w:top w:val="none" w:sz="0" w:space="0" w:color="auto"/>
                        <w:left w:val="none" w:sz="0" w:space="0" w:color="auto"/>
                        <w:bottom w:val="none" w:sz="0" w:space="0" w:color="auto"/>
                        <w:right w:val="none" w:sz="0" w:space="0" w:color="auto"/>
                      </w:divBdr>
                      <w:divsChild>
                        <w:div w:id="787894226">
                          <w:marLeft w:val="0"/>
                          <w:marRight w:val="0"/>
                          <w:marTop w:val="0"/>
                          <w:marBottom w:val="0"/>
                          <w:divBdr>
                            <w:top w:val="none" w:sz="0" w:space="0" w:color="auto"/>
                            <w:left w:val="none" w:sz="0" w:space="0" w:color="auto"/>
                            <w:bottom w:val="none" w:sz="0" w:space="0" w:color="auto"/>
                            <w:right w:val="none" w:sz="0" w:space="0" w:color="auto"/>
                          </w:divBdr>
                          <w:divsChild>
                            <w:div w:id="1566909550">
                              <w:marLeft w:val="0"/>
                              <w:marRight w:val="0"/>
                              <w:marTop w:val="0"/>
                              <w:marBottom w:val="0"/>
                              <w:divBdr>
                                <w:top w:val="none" w:sz="0" w:space="0" w:color="auto"/>
                                <w:left w:val="none" w:sz="0" w:space="0" w:color="auto"/>
                                <w:bottom w:val="none" w:sz="0" w:space="0" w:color="auto"/>
                                <w:right w:val="none" w:sz="0" w:space="0" w:color="auto"/>
                              </w:divBdr>
                              <w:divsChild>
                                <w:div w:id="198052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977082">
      <w:bodyDiv w:val="1"/>
      <w:marLeft w:val="0"/>
      <w:marRight w:val="0"/>
      <w:marTop w:val="0"/>
      <w:marBottom w:val="0"/>
      <w:divBdr>
        <w:top w:val="none" w:sz="0" w:space="0" w:color="auto"/>
        <w:left w:val="none" w:sz="0" w:space="0" w:color="auto"/>
        <w:bottom w:val="none" w:sz="0" w:space="0" w:color="auto"/>
        <w:right w:val="none" w:sz="0" w:space="0" w:color="auto"/>
      </w:divBdr>
    </w:div>
    <w:div w:id="985428659">
      <w:bodyDiv w:val="1"/>
      <w:marLeft w:val="0"/>
      <w:marRight w:val="0"/>
      <w:marTop w:val="0"/>
      <w:marBottom w:val="0"/>
      <w:divBdr>
        <w:top w:val="none" w:sz="0" w:space="0" w:color="auto"/>
        <w:left w:val="none" w:sz="0" w:space="0" w:color="auto"/>
        <w:bottom w:val="none" w:sz="0" w:space="0" w:color="auto"/>
        <w:right w:val="none" w:sz="0" w:space="0" w:color="auto"/>
      </w:divBdr>
    </w:div>
    <w:div w:id="986134151">
      <w:bodyDiv w:val="1"/>
      <w:marLeft w:val="0"/>
      <w:marRight w:val="0"/>
      <w:marTop w:val="0"/>
      <w:marBottom w:val="0"/>
      <w:divBdr>
        <w:top w:val="none" w:sz="0" w:space="0" w:color="auto"/>
        <w:left w:val="none" w:sz="0" w:space="0" w:color="auto"/>
        <w:bottom w:val="none" w:sz="0" w:space="0" w:color="auto"/>
        <w:right w:val="none" w:sz="0" w:space="0" w:color="auto"/>
      </w:divBdr>
    </w:div>
    <w:div w:id="986279426">
      <w:bodyDiv w:val="1"/>
      <w:marLeft w:val="0"/>
      <w:marRight w:val="0"/>
      <w:marTop w:val="0"/>
      <w:marBottom w:val="0"/>
      <w:divBdr>
        <w:top w:val="none" w:sz="0" w:space="0" w:color="auto"/>
        <w:left w:val="none" w:sz="0" w:space="0" w:color="auto"/>
        <w:bottom w:val="none" w:sz="0" w:space="0" w:color="auto"/>
        <w:right w:val="none" w:sz="0" w:space="0" w:color="auto"/>
      </w:divBdr>
      <w:divsChild>
        <w:div w:id="1424260793">
          <w:marLeft w:val="0"/>
          <w:marRight w:val="0"/>
          <w:marTop w:val="0"/>
          <w:marBottom w:val="0"/>
          <w:divBdr>
            <w:top w:val="none" w:sz="0" w:space="0" w:color="auto"/>
            <w:left w:val="none" w:sz="0" w:space="0" w:color="auto"/>
            <w:bottom w:val="none" w:sz="0" w:space="0" w:color="auto"/>
            <w:right w:val="none" w:sz="0" w:space="0" w:color="auto"/>
          </w:divBdr>
          <w:divsChild>
            <w:div w:id="1228422147">
              <w:marLeft w:val="0"/>
              <w:marRight w:val="0"/>
              <w:marTop w:val="0"/>
              <w:marBottom w:val="0"/>
              <w:divBdr>
                <w:top w:val="none" w:sz="0" w:space="0" w:color="auto"/>
                <w:left w:val="none" w:sz="0" w:space="0" w:color="auto"/>
                <w:bottom w:val="none" w:sz="0" w:space="0" w:color="auto"/>
                <w:right w:val="none" w:sz="0" w:space="0" w:color="auto"/>
              </w:divBdr>
              <w:divsChild>
                <w:div w:id="231890459">
                  <w:marLeft w:val="0"/>
                  <w:marRight w:val="0"/>
                  <w:marTop w:val="0"/>
                  <w:marBottom w:val="0"/>
                  <w:divBdr>
                    <w:top w:val="none" w:sz="0" w:space="0" w:color="auto"/>
                    <w:left w:val="none" w:sz="0" w:space="0" w:color="auto"/>
                    <w:bottom w:val="none" w:sz="0" w:space="0" w:color="auto"/>
                    <w:right w:val="none" w:sz="0" w:space="0" w:color="auto"/>
                  </w:divBdr>
                  <w:divsChild>
                    <w:div w:id="1978756908">
                      <w:marLeft w:val="0"/>
                      <w:marRight w:val="0"/>
                      <w:marTop w:val="0"/>
                      <w:marBottom w:val="0"/>
                      <w:divBdr>
                        <w:top w:val="none" w:sz="0" w:space="0" w:color="auto"/>
                        <w:left w:val="none" w:sz="0" w:space="0" w:color="auto"/>
                        <w:bottom w:val="none" w:sz="0" w:space="0" w:color="auto"/>
                        <w:right w:val="none" w:sz="0" w:space="0" w:color="auto"/>
                      </w:divBdr>
                      <w:divsChild>
                        <w:div w:id="1109469957">
                          <w:marLeft w:val="0"/>
                          <w:marRight w:val="0"/>
                          <w:marTop w:val="0"/>
                          <w:marBottom w:val="0"/>
                          <w:divBdr>
                            <w:top w:val="none" w:sz="0" w:space="0" w:color="auto"/>
                            <w:left w:val="none" w:sz="0" w:space="0" w:color="auto"/>
                            <w:bottom w:val="none" w:sz="0" w:space="0" w:color="auto"/>
                            <w:right w:val="none" w:sz="0" w:space="0" w:color="auto"/>
                          </w:divBdr>
                          <w:divsChild>
                            <w:div w:id="1557425238">
                              <w:marLeft w:val="0"/>
                              <w:marRight w:val="0"/>
                              <w:marTop w:val="0"/>
                              <w:marBottom w:val="0"/>
                              <w:divBdr>
                                <w:top w:val="none" w:sz="0" w:space="0" w:color="auto"/>
                                <w:left w:val="none" w:sz="0" w:space="0" w:color="auto"/>
                                <w:bottom w:val="none" w:sz="0" w:space="0" w:color="auto"/>
                                <w:right w:val="none" w:sz="0" w:space="0" w:color="auto"/>
                              </w:divBdr>
                              <w:divsChild>
                                <w:div w:id="175735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441649">
      <w:bodyDiv w:val="1"/>
      <w:marLeft w:val="0"/>
      <w:marRight w:val="0"/>
      <w:marTop w:val="0"/>
      <w:marBottom w:val="0"/>
      <w:divBdr>
        <w:top w:val="none" w:sz="0" w:space="0" w:color="auto"/>
        <w:left w:val="none" w:sz="0" w:space="0" w:color="auto"/>
        <w:bottom w:val="none" w:sz="0" w:space="0" w:color="auto"/>
        <w:right w:val="none" w:sz="0" w:space="0" w:color="auto"/>
      </w:divBdr>
    </w:div>
    <w:div w:id="993027446">
      <w:bodyDiv w:val="1"/>
      <w:marLeft w:val="0"/>
      <w:marRight w:val="0"/>
      <w:marTop w:val="0"/>
      <w:marBottom w:val="0"/>
      <w:divBdr>
        <w:top w:val="none" w:sz="0" w:space="0" w:color="auto"/>
        <w:left w:val="none" w:sz="0" w:space="0" w:color="auto"/>
        <w:bottom w:val="none" w:sz="0" w:space="0" w:color="auto"/>
        <w:right w:val="none" w:sz="0" w:space="0" w:color="auto"/>
      </w:divBdr>
    </w:div>
    <w:div w:id="998121117">
      <w:bodyDiv w:val="1"/>
      <w:marLeft w:val="0"/>
      <w:marRight w:val="0"/>
      <w:marTop w:val="0"/>
      <w:marBottom w:val="0"/>
      <w:divBdr>
        <w:top w:val="none" w:sz="0" w:space="0" w:color="auto"/>
        <w:left w:val="none" w:sz="0" w:space="0" w:color="auto"/>
        <w:bottom w:val="none" w:sz="0" w:space="0" w:color="auto"/>
        <w:right w:val="none" w:sz="0" w:space="0" w:color="auto"/>
      </w:divBdr>
    </w:div>
    <w:div w:id="1001349321">
      <w:bodyDiv w:val="1"/>
      <w:marLeft w:val="0"/>
      <w:marRight w:val="0"/>
      <w:marTop w:val="0"/>
      <w:marBottom w:val="0"/>
      <w:divBdr>
        <w:top w:val="none" w:sz="0" w:space="0" w:color="auto"/>
        <w:left w:val="none" w:sz="0" w:space="0" w:color="auto"/>
        <w:bottom w:val="none" w:sz="0" w:space="0" w:color="auto"/>
        <w:right w:val="none" w:sz="0" w:space="0" w:color="auto"/>
      </w:divBdr>
    </w:div>
    <w:div w:id="1006401254">
      <w:bodyDiv w:val="1"/>
      <w:marLeft w:val="0"/>
      <w:marRight w:val="0"/>
      <w:marTop w:val="0"/>
      <w:marBottom w:val="0"/>
      <w:divBdr>
        <w:top w:val="none" w:sz="0" w:space="0" w:color="auto"/>
        <w:left w:val="none" w:sz="0" w:space="0" w:color="auto"/>
        <w:bottom w:val="none" w:sz="0" w:space="0" w:color="auto"/>
        <w:right w:val="none" w:sz="0" w:space="0" w:color="auto"/>
      </w:divBdr>
    </w:div>
    <w:div w:id="1011294767">
      <w:bodyDiv w:val="1"/>
      <w:marLeft w:val="0"/>
      <w:marRight w:val="0"/>
      <w:marTop w:val="0"/>
      <w:marBottom w:val="0"/>
      <w:divBdr>
        <w:top w:val="none" w:sz="0" w:space="0" w:color="auto"/>
        <w:left w:val="none" w:sz="0" w:space="0" w:color="auto"/>
        <w:bottom w:val="none" w:sz="0" w:space="0" w:color="auto"/>
        <w:right w:val="none" w:sz="0" w:space="0" w:color="auto"/>
      </w:divBdr>
      <w:divsChild>
        <w:div w:id="1410615046">
          <w:marLeft w:val="0"/>
          <w:marRight w:val="0"/>
          <w:marTop w:val="0"/>
          <w:marBottom w:val="0"/>
          <w:divBdr>
            <w:top w:val="none" w:sz="0" w:space="0" w:color="auto"/>
            <w:left w:val="none" w:sz="0" w:space="0" w:color="auto"/>
            <w:bottom w:val="none" w:sz="0" w:space="0" w:color="auto"/>
            <w:right w:val="none" w:sz="0" w:space="0" w:color="auto"/>
          </w:divBdr>
          <w:divsChild>
            <w:div w:id="1622879147">
              <w:marLeft w:val="0"/>
              <w:marRight w:val="0"/>
              <w:marTop w:val="0"/>
              <w:marBottom w:val="0"/>
              <w:divBdr>
                <w:top w:val="none" w:sz="0" w:space="0" w:color="auto"/>
                <w:left w:val="none" w:sz="0" w:space="0" w:color="auto"/>
                <w:bottom w:val="none" w:sz="0" w:space="0" w:color="auto"/>
                <w:right w:val="none" w:sz="0" w:space="0" w:color="auto"/>
              </w:divBdr>
              <w:divsChild>
                <w:div w:id="1962757668">
                  <w:marLeft w:val="0"/>
                  <w:marRight w:val="0"/>
                  <w:marTop w:val="0"/>
                  <w:marBottom w:val="0"/>
                  <w:divBdr>
                    <w:top w:val="none" w:sz="0" w:space="0" w:color="auto"/>
                    <w:left w:val="none" w:sz="0" w:space="0" w:color="auto"/>
                    <w:bottom w:val="none" w:sz="0" w:space="0" w:color="auto"/>
                    <w:right w:val="none" w:sz="0" w:space="0" w:color="auto"/>
                  </w:divBdr>
                  <w:divsChild>
                    <w:div w:id="1782409576">
                      <w:marLeft w:val="0"/>
                      <w:marRight w:val="0"/>
                      <w:marTop w:val="0"/>
                      <w:marBottom w:val="0"/>
                      <w:divBdr>
                        <w:top w:val="none" w:sz="0" w:space="0" w:color="auto"/>
                        <w:left w:val="none" w:sz="0" w:space="0" w:color="auto"/>
                        <w:bottom w:val="none" w:sz="0" w:space="0" w:color="auto"/>
                        <w:right w:val="none" w:sz="0" w:space="0" w:color="auto"/>
                      </w:divBdr>
                      <w:divsChild>
                        <w:div w:id="1511410936">
                          <w:marLeft w:val="0"/>
                          <w:marRight w:val="0"/>
                          <w:marTop w:val="0"/>
                          <w:marBottom w:val="0"/>
                          <w:divBdr>
                            <w:top w:val="none" w:sz="0" w:space="0" w:color="auto"/>
                            <w:left w:val="none" w:sz="0" w:space="0" w:color="auto"/>
                            <w:bottom w:val="none" w:sz="0" w:space="0" w:color="auto"/>
                            <w:right w:val="none" w:sz="0" w:space="0" w:color="auto"/>
                          </w:divBdr>
                          <w:divsChild>
                            <w:div w:id="864516417">
                              <w:marLeft w:val="0"/>
                              <w:marRight w:val="0"/>
                              <w:marTop w:val="0"/>
                              <w:marBottom w:val="0"/>
                              <w:divBdr>
                                <w:top w:val="none" w:sz="0" w:space="0" w:color="auto"/>
                                <w:left w:val="none" w:sz="0" w:space="0" w:color="auto"/>
                                <w:bottom w:val="none" w:sz="0" w:space="0" w:color="auto"/>
                                <w:right w:val="none" w:sz="0" w:space="0" w:color="auto"/>
                              </w:divBdr>
                              <w:divsChild>
                                <w:div w:id="10531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085478">
      <w:bodyDiv w:val="1"/>
      <w:marLeft w:val="0"/>
      <w:marRight w:val="0"/>
      <w:marTop w:val="0"/>
      <w:marBottom w:val="0"/>
      <w:divBdr>
        <w:top w:val="none" w:sz="0" w:space="0" w:color="auto"/>
        <w:left w:val="none" w:sz="0" w:space="0" w:color="auto"/>
        <w:bottom w:val="none" w:sz="0" w:space="0" w:color="auto"/>
        <w:right w:val="none" w:sz="0" w:space="0" w:color="auto"/>
      </w:divBdr>
    </w:div>
    <w:div w:id="1019350328">
      <w:bodyDiv w:val="1"/>
      <w:marLeft w:val="0"/>
      <w:marRight w:val="0"/>
      <w:marTop w:val="0"/>
      <w:marBottom w:val="0"/>
      <w:divBdr>
        <w:top w:val="none" w:sz="0" w:space="0" w:color="auto"/>
        <w:left w:val="none" w:sz="0" w:space="0" w:color="auto"/>
        <w:bottom w:val="none" w:sz="0" w:space="0" w:color="auto"/>
        <w:right w:val="none" w:sz="0" w:space="0" w:color="auto"/>
      </w:divBdr>
      <w:divsChild>
        <w:div w:id="1672636378">
          <w:marLeft w:val="0"/>
          <w:marRight w:val="0"/>
          <w:marTop w:val="0"/>
          <w:marBottom w:val="0"/>
          <w:divBdr>
            <w:top w:val="none" w:sz="0" w:space="0" w:color="auto"/>
            <w:left w:val="none" w:sz="0" w:space="0" w:color="auto"/>
            <w:bottom w:val="none" w:sz="0" w:space="0" w:color="auto"/>
            <w:right w:val="none" w:sz="0" w:space="0" w:color="auto"/>
          </w:divBdr>
          <w:divsChild>
            <w:div w:id="636839829">
              <w:marLeft w:val="0"/>
              <w:marRight w:val="0"/>
              <w:marTop w:val="0"/>
              <w:marBottom w:val="0"/>
              <w:divBdr>
                <w:top w:val="none" w:sz="0" w:space="0" w:color="auto"/>
                <w:left w:val="none" w:sz="0" w:space="0" w:color="auto"/>
                <w:bottom w:val="none" w:sz="0" w:space="0" w:color="auto"/>
                <w:right w:val="none" w:sz="0" w:space="0" w:color="auto"/>
              </w:divBdr>
              <w:divsChild>
                <w:div w:id="1947468177">
                  <w:marLeft w:val="0"/>
                  <w:marRight w:val="0"/>
                  <w:marTop w:val="0"/>
                  <w:marBottom w:val="0"/>
                  <w:divBdr>
                    <w:top w:val="none" w:sz="0" w:space="0" w:color="auto"/>
                    <w:left w:val="none" w:sz="0" w:space="0" w:color="auto"/>
                    <w:bottom w:val="none" w:sz="0" w:space="0" w:color="auto"/>
                    <w:right w:val="none" w:sz="0" w:space="0" w:color="auto"/>
                  </w:divBdr>
                  <w:divsChild>
                    <w:div w:id="941179902">
                      <w:marLeft w:val="0"/>
                      <w:marRight w:val="0"/>
                      <w:marTop w:val="0"/>
                      <w:marBottom w:val="0"/>
                      <w:divBdr>
                        <w:top w:val="none" w:sz="0" w:space="0" w:color="auto"/>
                        <w:left w:val="none" w:sz="0" w:space="0" w:color="auto"/>
                        <w:bottom w:val="none" w:sz="0" w:space="0" w:color="auto"/>
                        <w:right w:val="none" w:sz="0" w:space="0" w:color="auto"/>
                      </w:divBdr>
                      <w:divsChild>
                        <w:div w:id="287198355">
                          <w:marLeft w:val="0"/>
                          <w:marRight w:val="0"/>
                          <w:marTop w:val="0"/>
                          <w:marBottom w:val="0"/>
                          <w:divBdr>
                            <w:top w:val="single" w:sz="6" w:space="11" w:color="DDDDDD"/>
                            <w:left w:val="single" w:sz="6" w:space="31" w:color="DDDDDD"/>
                            <w:bottom w:val="single" w:sz="6" w:space="11" w:color="DDDDDD"/>
                            <w:right w:val="single" w:sz="6" w:space="31" w:color="DDDDDD"/>
                          </w:divBdr>
                          <w:divsChild>
                            <w:div w:id="138432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280943">
      <w:bodyDiv w:val="1"/>
      <w:marLeft w:val="0"/>
      <w:marRight w:val="0"/>
      <w:marTop w:val="0"/>
      <w:marBottom w:val="0"/>
      <w:divBdr>
        <w:top w:val="none" w:sz="0" w:space="0" w:color="auto"/>
        <w:left w:val="none" w:sz="0" w:space="0" w:color="auto"/>
        <w:bottom w:val="none" w:sz="0" w:space="0" w:color="auto"/>
        <w:right w:val="none" w:sz="0" w:space="0" w:color="auto"/>
      </w:divBdr>
      <w:divsChild>
        <w:div w:id="1879120973">
          <w:marLeft w:val="0"/>
          <w:marRight w:val="0"/>
          <w:marTop w:val="0"/>
          <w:marBottom w:val="0"/>
          <w:divBdr>
            <w:top w:val="none" w:sz="0" w:space="0" w:color="auto"/>
            <w:left w:val="none" w:sz="0" w:space="0" w:color="auto"/>
            <w:bottom w:val="none" w:sz="0" w:space="0" w:color="auto"/>
            <w:right w:val="none" w:sz="0" w:space="0" w:color="auto"/>
          </w:divBdr>
          <w:divsChild>
            <w:div w:id="1619411248">
              <w:marLeft w:val="0"/>
              <w:marRight w:val="0"/>
              <w:marTop w:val="0"/>
              <w:marBottom w:val="0"/>
              <w:divBdr>
                <w:top w:val="none" w:sz="0" w:space="0" w:color="auto"/>
                <w:left w:val="none" w:sz="0" w:space="0" w:color="auto"/>
                <w:bottom w:val="none" w:sz="0" w:space="0" w:color="auto"/>
                <w:right w:val="none" w:sz="0" w:space="0" w:color="auto"/>
              </w:divBdr>
              <w:divsChild>
                <w:div w:id="714280403">
                  <w:marLeft w:val="0"/>
                  <w:marRight w:val="0"/>
                  <w:marTop w:val="0"/>
                  <w:marBottom w:val="0"/>
                  <w:divBdr>
                    <w:top w:val="none" w:sz="0" w:space="0" w:color="auto"/>
                    <w:left w:val="none" w:sz="0" w:space="0" w:color="auto"/>
                    <w:bottom w:val="none" w:sz="0" w:space="0" w:color="auto"/>
                    <w:right w:val="none" w:sz="0" w:space="0" w:color="auto"/>
                  </w:divBdr>
                  <w:divsChild>
                    <w:div w:id="1446927194">
                      <w:marLeft w:val="0"/>
                      <w:marRight w:val="0"/>
                      <w:marTop w:val="0"/>
                      <w:marBottom w:val="0"/>
                      <w:divBdr>
                        <w:top w:val="none" w:sz="0" w:space="0" w:color="auto"/>
                        <w:left w:val="none" w:sz="0" w:space="0" w:color="auto"/>
                        <w:bottom w:val="none" w:sz="0" w:space="0" w:color="auto"/>
                        <w:right w:val="none" w:sz="0" w:space="0" w:color="auto"/>
                      </w:divBdr>
                      <w:divsChild>
                        <w:div w:id="1996838927">
                          <w:marLeft w:val="0"/>
                          <w:marRight w:val="0"/>
                          <w:marTop w:val="0"/>
                          <w:marBottom w:val="0"/>
                          <w:divBdr>
                            <w:top w:val="none" w:sz="0" w:space="0" w:color="auto"/>
                            <w:left w:val="none" w:sz="0" w:space="0" w:color="auto"/>
                            <w:bottom w:val="none" w:sz="0" w:space="0" w:color="auto"/>
                            <w:right w:val="none" w:sz="0" w:space="0" w:color="auto"/>
                          </w:divBdr>
                          <w:divsChild>
                            <w:div w:id="1727291952">
                              <w:marLeft w:val="0"/>
                              <w:marRight w:val="0"/>
                              <w:marTop w:val="0"/>
                              <w:marBottom w:val="0"/>
                              <w:divBdr>
                                <w:top w:val="none" w:sz="0" w:space="0" w:color="auto"/>
                                <w:left w:val="none" w:sz="0" w:space="0" w:color="auto"/>
                                <w:bottom w:val="none" w:sz="0" w:space="0" w:color="auto"/>
                                <w:right w:val="none" w:sz="0" w:space="0" w:color="auto"/>
                              </w:divBdr>
                              <w:divsChild>
                                <w:div w:id="65977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854448">
      <w:bodyDiv w:val="1"/>
      <w:marLeft w:val="0"/>
      <w:marRight w:val="0"/>
      <w:marTop w:val="0"/>
      <w:marBottom w:val="0"/>
      <w:divBdr>
        <w:top w:val="none" w:sz="0" w:space="0" w:color="auto"/>
        <w:left w:val="none" w:sz="0" w:space="0" w:color="auto"/>
        <w:bottom w:val="none" w:sz="0" w:space="0" w:color="auto"/>
        <w:right w:val="none" w:sz="0" w:space="0" w:color="auto"/>
      </w:divBdr>
    </w:div>
    <w:div w:id="1022585875">
      <w:bodyDiv w:val="1"/>
      <w:marLeft w:val="0"/>
      <w:marRight w:val="0"/>
      <w:marTop w:val="0"/>
      <w:marBottom w:val="0"/>
      <w:divBdr>
        <w:top w:val="none" w:sz="0" w:space="0" w:color="auto"/>
        <w:left w:val="none" w:sz="0" w:space="0" w:color="auto"/>
        <w:bottom w:val="none" w:sz="0" w:space="0" w:color="auto"/>
        <w:right w:val="none" w:sz="0" w:space="0" w:color="auto"/>
      </w:divBdr>
    </w:div>
    <w:div w:id="1029187024">
      <w:bodyDiv w:val="1"/>
      <w:marLeft w:val="0"/>
      <w:marRight w:val="0"/>
      <w:marTop w:val="0"/>
      <w:marBottom w:val="0"/>
      <w:divBdr>
        <w:top w:val="none" w:sz="0" w:space="0" w:color="auto"/>
        <w:left w:val="none" w:sz="0" w:space="0" w:color="auto"/>
        <w:bottom w:val="none" w:sz="0" w:space="0" w:color="auto"/>
        <w:right w:val="none" w:sz="0" w:space="0" w:color="auto"/>
      </w:divBdr>
    </w:div>
    <w:div w:id="1033185963">
      <w:bodyDiv w:val="1"/>
      <w:marLeft w:val="0"/>
      <w:marRight w:val="0"/>
      <w:marTop w:val="0"/>
      <w:marBottom w:val="0"/>
      <w:divBdr>
        <w:top w:val="none" w:sz="0" w:space="0" w:color="auto"/>
        <w:left w:val="none" w:sz="0" w:space="0" w:color="auto"/>
        <w:bottom w:val="none" w:sz="0" w:space="0" w:color="auto"/>
        <w:right w:val="none" w:sz="0" w:space="0" w:color="auto"/>
      </w:divBdr>
    </w:div>
    <w:div w:id="1038552187">
      <w:bodyDiv w:val="1"/>
      <w:marLeft w:val="0"/>
      <w:marRight w:val="0"/>
      <w:marTop w:val="0"/>
      <w:marBottom w:val="0"/>
      <w:divBdr>
        <w:top w:val="none" w:sz="0" w:space="0" w:color="auto"/>
        <w:left w:val="none" w:sz="0" w:space="0" w:color="auto"/>
        <w:bottom w:val="none" w:sz="0" w:space="0" w:color="auto"/>
        <w:right w:val="none" w:sz="0" w:space="0" w:color="auto"/>
      </w:divBdr>
      <w:divsChild>
        <w:div w:id="100154267">
          <w:marLeft w:val="0"/>
          <w:marRight w:val="0"/>
          <w:marTop w:val="0"/>
          <w:marBottom w:val="0"/>
          <w:divBdr>
            <w:top w:val="none" w:sz="0" w:space="0" w:color="auto"/>
            <w:left w:val="none" w:sz="0" w:space="0" w:color="auto"/>
            <w:bottom w:val="none" w:sz="0" w:space="0" w:color="auto"/>
            <w:right w:val="none" w:sz="0" w:space="0" w:color="auto"/>
          </w:divBdr>
          <w:divsChild>
            <w:div w:id="591625071">
              <w:marLeft w:val="0"/>
              <w:marRight w:val="0"/>
              <w:marTop w:val="0"/>
              <w:marBottom w:val="0"/>
              <w:divBdr>
                <w:top w:val="none" w:sz="0" w:space="0" w:color="auto"/>
                <w:left w:val="none" w:sz="0" w:space="0" w:color="auto"/>
                <w:bottom w:val="none" w:sz="0" w:space="0" w:color="auto"/>
                <w:right w:val="none" w:sz="0" w:space="0" w:color="auto"/>
              </w:divBdr>
              <w:divsChild>
                <w:div w:id="1573810959">
                  <w:marLeft w:val="0"/>
                  <w:marRight w:val="0"/>
                  <w:marTop w:val="0"/>
                  <w:marBottom w:val="0"/>
                  <w:divBdr>
                    <w:top w:val="none" w:sz="0" w:space="0" w:color="auto"/>
                    <w:left w:val="none" w:sz="0" w:space="0" w:color="auto"/>
                    <w:bottom w:val="none" w:sz="0" w:space="0" w:color="auto"/>
                    <w:right w:val="none" w:sz="0" w:space="0" w:color="auto"/>
                  </w:divBdr>
                  <w:divsChild>
                    <w:div w:id="586041708">
                      <w:marLeft w:val="0"/>
                      <w:marRight w:val="0"/>
                      <w:marTop w:val="0"/>
                      <w:marBottom w:val="0"/>
                      <w:divBdr>
                        <w:top w:val="none" w:sz="0" w:space="0" w:color="auto"/>
                        <w:left w:val="none" w:sz="0" w:space="0" w:color="auto"/>
                        <w:bottom w:val="none" w:sz="0" w:space="0" w:color="auto"/>
                        <w:right w:val="none" w:sz="0" w:space="0" w:color="auto"/>
                      </w:divBdr>
                      <w:divsChild>
                        <w:div w:id="164592926">
                          <w:marLeft w:val="0"/>
                          <w:marRight w:val="0"/>
                          <w:marTop w:val="0"/>
                          <w:marBottom w:val="0"/>
                          <w:divBdr>
                            <w:top w:val="single" w:sz="6" w:space="11" w:color="DDDDDD"/>
                            <w:left w:val="single" w:sz="6" w:space="31" w:color="DDDDDD"/>
                            <w:bottom w:val="single" w:sz="6" w:space="11" w:color="DDDDDD"/>
                            <w:right w:val="single" w:sz="6" w:space="31" w:color="DDDDDD"/>
                          </w:divBdr>
                          <w:divsChild>
                            <w:div w:id="1788625027">
                              <w:marLeft w:val="0"/>
                              <w:marRight w:val="0"/>
                              <w:marTop w:val="0"/>
                              <w:marBottom w:val="0"/>
                              <w:divBdr>
                                <w:top w:val="none" w:sz="0" w:space="0" w:color="auto"/>
                                <w:left w:val="none" w:sz="0" w:space="0" w:color="auto"/>
                                <w:bottom w:val="none" w:sz="0" w:space="0" w:color="auto"/>
                                <w:right w:val="none" w:sz="0" w:space="0" w:color="auto"/>
                              </w:divBdr>
                              <w:divsChild>
                                <w:div w:id="20491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554551">
      <w:bodyDiv w:val="1"/>
      <w:marLeft w:val="0"/>
      <w:marRight w:val="0"/>
      <w:marTop w:val="0"/>
      <w:marBottom w:val="0"/>
      <w:divBdr>
        <w:top w:val="none" w:sz="0" w:space="0" w:color="auto"/>
        <w:left w:val="none" w:sz="0" w:space="0" w:color="auto"/>
        <w:bottom w:val="none" w:sz="0" w:space="0" w:color="auto"/>
        <w:right w:val="none" w:sz="0" w:space="0" w:color="auto"/>
      </w:divBdr>
    </w:div>
    <w:div w:id="1046217325">
      <w:bodyDiv w:val="1"/>
      <w:marLeft w:val="0"/>
      <w:marRight w:val="0"/>
      <w:marTop w:val="0"/>
      <w:marBottom w:val="0"/>
      <w:divBdr>
        <w:top w:val="none" w:sz="0" w:space="0" w:color="auto"/>
        <w:left w:val="none" w:sz="0" w:space="0" w:color="auto"/>
        <w:bottom w:val="none" w:sz="0" w:space="0" w:color="auto"/>
        <w:right w:val="none" w:sz="0" w:space="0" w:color="auto"/>
      </w:divBdr>
      <w:divsChild>
        <w:div w:id="1075395797">
          <w:marLeft w:val="0"/>
          <w:marRight w:val="0"/>
          <w:marTop w:val="0"/>
          <w:marBottom w:val="0"/>
          <w:divBdr>
            <w:top w:val="none" w:sz="0" w:space="0" w:color="auto"/>
            <w:left w:val="none" w:sz="0" w:space="0" w:color="auto"/>
            <w:bottom w:val="none" w:sz="0" w:space="0" w:color="auto"/>
            <w:right w:val="none" w:sz="0" w:space="0" w:color="auto"/>
          </w:divBdr>
          <w:divsChild>
            <w:div w:id="1457017616">
              <w:marLeft w:val="0"/>
              <w:marRight w:val="0"/>
              <w:marTop w:val="0"/>
              <w:marBottom w:val="0"/>
              <w:divBdr>
                <w:top w:val="none" w:sz="0" w:space="0" w:color="auto"/>
                <w:left w:val="none" w:sz="0" w:space="0" w:color="auto"/>
                <w:bottom w:val="none" w:sz="0" w:space="0" w:color="auto"/>
                <w:right w:val="none" w:sz="0" w:space="0" w:color="auto"/>
              </w:divBdr>
              <w:divsChild>
                <w:div w:id="1749034072">
                  <w:marLeft w:val="0"/>
                  <w:marRight w:val="0"/>
                  <w:marTop w:val="0"/>
                  <w:marBottom w:val="0"/>
                  <w:divBdr>
                    <w:top w:val="none" w:sz="0" w:space="0" w:color="auto"/>
                    <w:left w:val="none" w:sz="0" w:space="0" w:color="auto"/>
                    <w:bottom w:val="none" w:sz="0" w:space="0" w:color="auto"/>
                    <w:right w:val="none" w:sz="0" w:space="0" w:color="auto"/>
                  </w:divBdr>
                  <w:divsChild>
                    <w:div w:id="825174001">
                      <w:marLeft w:val="0"/>
                      <w:marRight w:val="0"/>
                      <w:marTop w:val="0"/>
                      <w:marBottom w:val="0"/>
                      <w:divBdr>
                        <w:top w:val="none" w:sz="0" w:space="0" w:color="auto"/>
                        <w:left w:val="none" w:sz="0" w:space="0" w:color="auto"/>
                        <w:bottom w:val="none" w:sz="0" w:space="0" w:color="auto"/>
                        <w:right w:val="none" w:sz="0" w:space="0" w:color="auto"/>
                      </w:divBdr>
                      <w:divsChild>
                        <w:div w:id="179514566">
                          <w:marLeft w:val="0"/>
                          <w:marRight w:val="0"/>
                          <w:marTop w:val="0"/>
                          <w:marBottom w:val="0"/>
                          <w:divBdr>
                            <w:top w:val="none" w:sz="0" w:space="0" w:color="auto"/>
                            <w:left w:val="none" w:sz="0" w:space="0" w:color="auto"/>
                            <w:bottom w:val="none" w:sz="0" w:space="0" w:color="auto"/>
                            <w:right w:val="none" w:sz="0" w:space="0" w:color="auto"/>
                          </w:divBdr>
                          <w:divsChild>
                            <w:div w:id="2017993497">
                              <w:marLeft w:val="0"/>
                              <w:marRight w:val="0"/>
                              <w:marTop w:val="0"/>
                              <w:marBottom w:val="0"/>
                              <w:divBdr>
                                <w:top w:val="none" w:sz="0" w:space="0" w:color="auto"/>
                                <w:left w:val="none" w:sz="0" w:space="0" w:color="auto"/>
                                <w:bottom w:val="none" w:sz="0" w:space="0" w:color="auto"/>
                                <w:right w:val="none" w:sz="0" w:space="0" w:color="auto"/>
                              </w:divBdr>
                              <w:divsChild>
                                <w:div w:id="15898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761795">
      <w:bodyDiv w:val="1"/>
      <w:marLeft w:val="0"/>
      <w:marRight w:val="0"/>
      <w:marTop w:val="0"/>
      <w:marBottom w:val="0"/>
      <w:divBdr>
        <w:top w:val="none" w:sz="0" w:space="0" w:color="auto"/>
        <w:left w:val="none" w:sz="0" w:space="0" w:color="auto"/>
        <w:bottom w:val="none" w:sz="0" w:space="0" w:color="auto"/>
        <w:right w:val="none" w:sz="0" w:space="0" w:color="auto"/>
      </w:divBdr>
    </w:div>
    <w:div w:id="1057557283">
      <w:bodyDiv w:val="1"/>
      <w:marLeft w:val="0"/>
      <w:marRight w:val="0"/>
      <w:marTop w:val="0"/>
      <w:marBottom w:val="0"/>
      <w:divBdr>
        <w:top w:val="none" w:sz="0" w:space="0" w:color="auto"/>
        <w:left w:val="none" w:sz="0" w:space="0" w:color="auto"/>
        <w:bottom w:val="none" w:sz="0" w:space="0" w:color="auto"/>
        <w:right w:val="none" w:sz="0" w:space="0" w:color="auto"/>
      </w:divBdr>
    </w:div>
    <w:div w:id="1058169747">
      <w:bodyDiv w:val="1"/>
      <w:marLeft w:val="0"/>
      <w:marRight w:val="0"/>
      <w:marTop w:val="0"/>
      <w:marBottom w:val="0"/>
      <w:divBdr>
        <w:top w:val="none" w:sz="0" w:space="0" w:color="auto"/>
        <w:left w:val="none" w:sz="0" w:space="0" w:color="auto"/>
        <w:bottom w:val="none" w:sz="0" w:space="0" w:color="auto"/>
        <w:right w:val="none" w:sz="0" w:space="0" w:color="auto"/>
      </w:divBdr>
    </w:div>
    <w:div w:id="1066339296">
      <w:bodyDiv w:val="1"/>
      <w:marLeft w:val="0"/>
      <w:marRight w:val="0"/>
      <w:marTop w:val="0"/>
      <w:marBottom w:val="0"/>
      <w:divBdr>
        <w:top w:val="none" w:sz="0" w:space="0" w:color="auto"/>
        <w:left w:val="none" w:sz="0" w:space="0" w:color="auto"/>
        <w:bottom w:val="none" w:sz="0" w:space="0" w:color="auto"/>
        <w:right w:val="none" w:sz="0" w:space="0" w:color="auto"/>
      </w:divBdr>
    </w:div>
    <w:div w:id="1073238935">
      <w:bodyDiv w:val="1"/>
      <w:marLeft w:val="0"/>
      <w:marRight w:val="0"/>
      <w:marTop w:val="0"/>
      <w:marBottom w:val="0"/>
      <w:divBdr>
        <w:top w:val="none" w:sz="0" w:space="0" w:color="auto"/>
        <w:left w:val="none" w:sz="0" w:space="0" w:color="auto"/>
        <w:bottom w:val="none" w:sz="0" w:space="0" w:color="auto"/>
        <w:right w:val="none" w:sz="0" w:space="0" w:color="auto"/>
      </w:divBdr>
    </w:div>
    <w:div w:id="1085683788">
      <w:bodyDiv w:val="1"/>
      <w:marLeft w:val="0"/>
      <w:marRight w:val="0"/>
      <w:marTop w:val="0"/>
      <w:marBottom w:val="0"/>
      <w:divBdr>
        <w:top w:val="none" w:sz="0" w:space="0" w:color="auto"/>
        <w:left w:val="none" w:sz="0" w:space="0" w:color="auto"/>
        <w:bottom w:val="none" w:sz="0" w:space="0" w:color="auto"/>
        <w:right w:val="none" w:sz="0" w:space="0" w:color="auto"/>
      </w:divBdr>
    </w:div>
    <w:div w:id="1089354295">
      <w:bodyDiv w:val="1"/>
      <w:marLeft w:val="0"/>
      <w:marRight w:val="0"/>
      <w:marTop w:val="0"/>
      <w:marBottom w:val="0"/>
      <w:divBdr>
        <w:top w:val="none" w:sz="0" w:space="0" w:color="auto"/>
        <w:left w:val="none" w:sz="0" w:space="0" w:color="auto"/>
        <w:bottom w:val="none" w:sz="0" w:space="0" w:color="auto"/>
        <w:right w:val="none" w:sz="0" w:space="0" w:color="auto"/>
      </w:divBdr>
      <w:divsChild>
        <w:div w:id="1509252851">
          <w:marLeft w:val="0"/>
          <w:marRight w:val="0"/>
          <w:marTop w:val="0"/>
          <w:marBottom w:val="0"/>
          <w:divBdr>
            <w:top w:val="none" w:sz="0" w:space="0" w:color="auto"/>
            <w:left w:val="none" w:sz="0" w:space="0" w:color="auto"/>
            <w:bottom w:val="none" w:sz="0" w:space="0" w:color="auto"/>
            <w:right w:val="none" w:sz="0" w:space="0" w:color="auto"/>
          </w:divBdr>
        </w:div>
      </w:divsChild>
    </w:div>
    <w:div w:id="1089539699">
      <w:bodyDiv w:val="1"/>
      <w:marLeft w:val="0"/>
      <w:marRight w:val="0"/>
      <w:marTop w:val="0"/>
      <w:marBottom w:val="0"/>
      <w:divBdr>
        <w:top w:val="none" w:sz="0" w:space="0" w:color="auto"/>
        <w:left w:val="none" w:sz="0" w:space="0" w:color="auto"/>
        <w:bottom w:val="none" w:sz="0" w:space="0" w:color="auto"/>
        <w:right w:val="none" w:sz="0" w:space="0" w:color="auto"/>
      </w:divBdr>
    </w:div>
    <w:div w:id="1093009792">
      <w:bodyDiv w:val="1"/>
      <w:marLeft w:val="0"/>
      <w:marRight w:val="0"/>
      <w:marTop w:val="0"/>
      <w:marBottom w:val="0"/>
      <w:divBdr>
        <w:top w:val="none" w:sz="0" w:space="0" w:color="auto"/>
        <w:left w:val="none" w:sz="0" w:space="0" w:color="auto"/>
        <w:bottom w:val="none" w:sz="0" w:space="0" w:color="auto"/>
        <w:right w:val="none" w:sz="0" w:space="0" w:color="auto"/>
      </w:divBdr>
    </w:div>
    <w:div w:id="1099789162">
      <w:bodyDiv w:val="1"/>
      <w:marLeft w:val="0"/>
      <w:marRight w:val="0"/>
      <w:marTop w:val="0"/>
      <w:marBottom w:val="0"/>
      <w:divBdr>
        <w:top w:val="none" w:sz="0" w:space="0" w:color="auto"/>
        <w:left w:val="none" w:sz="0" w:space="0" w:color="auto"/>
        <w:bottom w:val="none" w:sz="0" w:space="0" w:color="auto"/>
        <w:right w:val="none" w:sz="0" w:space="0" w:color="auto"/>
      </w:divBdr>
      <w:divsChild>
        <w:div w:id="1170146399">
          <w:marLeft w:val="0"/>
          <w:marRight w:val="0"/>
          <w:marTop w:val="0"/>
          <w:marBottom w:val="0"/>
          <w:divBdr>
            <w:top w:val="none" w:sz="0" w:space="0" w:color="auto"/>
            <w:left w:val="none" w:sz="0" w:space="0" w:color="auto"/>
            <w:bottom w:val="none" w:sz="0" w:space="0" w:color="auto"/>
            <w:right w:val="none" w:sz="0" w:space="0" w:color="auto"/>
          </w:divBdr>
          <w:divsChild>
            <w:div w:id="800610999">
              <w:marLeft w:val="0"/>
              <w:marRight w:val="0"/>
              <w:marTop w:val="0"/>
              <w:marBottom w:val="0"/>
              <w:divBdr>
                <w:top w:val="none" w:sz="0" w:space="0" w:color="auto"/>
                <w:left w:val="none" w:sz="0" w:space="0" w:color="auto"/>
                <w:bottom w:val="none" w:sz="0" w:space="0" w:color="auto"/>
                <w:right w:val="none" w:sz="0" w:space="0" w:color="auto"/>
              </w:divBdr>
              <w:divsChild>
                <w:div w:id="410276964">
                  <w:marLeft w:val="0"/>
                  <w:marRight w:val="0"/>
                  <w:marTop w:val="0"/>
                  <w:marBottom w:val="0"/>
                  <w:divBdr>
                    <w:top w:val="none" w:sz="0" w:space="0" w:color="auto"/>
                    <w:left w:val="none" w:sz="0" w:space="0" w:color="auto"/>
                    <w:bottom w:val="none" w:sz="0" w:space="0" w:color="auto"/>
                    <w:right w:val="none" w:sz="0" w:space="0" w:color="auto"/>
                  </w:divBdr>
                  <w:divsChild>
                    <w:div w:id="1978759714">
                      <w:marLeft w:val="0"/>
                      <w:marRight w:val="0"/>
                      <w:marTop w:val="0"/>
                      <w:marBottom w:val="0"/>
                      <w:divBdr>
                        <w:top w:val="none" w:sz="0" w:space="0" w:color="auto"/>
                        <w:left w:val="none" w:sz="0" w:space="0" w:color="auto"/>
                        <w:bottom w:val="none" w:sz="0" w:space="0" w:color="auto"/>
                        <w:right w:val="none" w:sz="0" w:space="0" w:color="auto"/>
                      </w:divBdr>
                      <w:divsChild>
                        <w:div w:id="1733649254">
                          <w:marLeft w:val="0"/>
                          <w:marRight w:val="0"/>
                          <w:marTop w:val="0"/>
                          <w:marBottom w:val="0"/>
                          <w:divBdr>
                            <w:top w:val="none" w:sz="0" w:space="0" w:color="auto"/>
                            <w:left w:val="none" w:sz="0" w:space="0" w:color="auto"/>
                            <w:bottom w:val="none" w:sz="0" w:space="0" w:color="auto"/>
                            <w:right w:val="none" w:sz="0" w:space="0" w:color="auto"/>
                          </w:divBdr>
                          <w:divsChild>
                            <w:div w:id="1449545573">
                              <w:marLeft w:val="0"/>
                              <w:marRight w:val="0"/>
                              <w:marTop w:val="0"/>
                              <w:marBottom w:val="0"/>
                              <w:divBdr>
                                <w:top w:val="none" w:sz="0" w:space="0" w:color="auto"/>
                                <w:left w:val="none" w:sz="0" w:space="0" w:color="auto"/>
                                <w:bottom w:val="none" w:sz="0" w:space="0" w:color="auto"/>
                                <w:right w:val="none" w:sz="0" w:space="0" w:color="auto"/>
                              </w:divBdr>
                              <w:divsChild>
                                <w:div w:id="95325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303668">
      <w:bodyDiv w:val="1"/>
      <w:marLeft w:val="0"/>
      <w:marRight w:val="0"/>
      <w:marTop w:val="0"/>
      <w:marBottom w:val="0"/>
      <w:divBdr>
        <w:top w:val="none" w:sz="0" w:space="0" w:color="auto"/>
        <w:left w:val="none" w:sz="0" w:space="0" w:color="auto"/>
        <w:bottom w:val="none" w:sz="0" w:space="0" w:color="auto"/>
        <w:right w:val="none" w:sz="0" w:space="0" w:color="auto"/>
      </w:divBdr>
    </w:div>
    <w:div w:id="1107190794">
      <w:bodyDiv w:val="1"/>
      <w:marLeft w:val="0"/>
      <w:marRight w:val="0"/>
      <w:marTop w:val="0"/>
      <w:marBottom w:val="0"/>
      <w:divBdr>
        <w:top w:val="none" w:sz="0" w:space="0" w:color="auto"/>
        <w:left w:val="none" w:sz="0" w:space="0" w:color="auto"/>
        <w:bottom w:val="none" w:sz="0" w:space="0" w:color="auto"/>
        <w:right w:val="none" w:sz="0" w:space="0" w:color="auto"/>
      </w:divBdr>
    </w:div>
    <w:div w:id="1113939611">
      <w:bodyDiv w:val="1"/>
      <w:marLeft w:val="0"/>
      <w:marRight w:val="0"/>
      <w:marTop w:val="0"/>
      <w:marBottom w:val="0"/>
      <w:divBdr>
        <w:top w:val="none" w:sz="0" w:space="0" w:color="auto"/>
        <w:left w:val="none" w:sz="0" w:space="0" w:color="auto"/>
        <w:bottom w:val="none" w:sz="0" w:space="0" w:color="auto"/>
        <w:right w:val="none" w:sz="0" w:space="0" w:color="auto"/>
      </w:divBdr>
      <w:divsChild>
        <w:div w:id="724764914">
          <w:marLeft w:val="0"/>
          <w:marRight w:val="0"/>
          <w:marTop w:val="0"/>
          <w:marBottom w:val="0"/>
          <w:divBdr>
            <w:top w:val="none" w:sz="0" w:space="0" w:color="auto"/>
            <w:left w:val="none" w:sz="0" w:space="0" w:color="auto"/>
            <w:bottom w:val="none" w:sz="0" w:space="0" w:color="auto"/>
            <w:right w:val="none" w:sz="0" w:space="0" w:color="auto"/>
          </w:divBdr>
          <w:divsChild>
            <w:div w:id="602538602">
              <w:marLeft w:val="0"/>
              <w:marRight w:val="0"/>
              <w:marTop w:val="0"/>
              <w:marBottom w:val="0"/>
              <w:divBdr>
                <w:top w:val="none" w:sz="0" w:space="0" w:color="auto"/>
                <w:left w:val="none" w:sz="0" w:space="0" w:color="auto"/>
                <w:bottom w:val="none" w:sz="0" w:space="0" w:color="auto"/>
                <w:right w:val="none" w:sz="0" w:space="0" w:color="auto"/>
              </w:divBdr>
              <w:divsChild>
                <w:div w:id="1365406762">
                  <w:marLeft w:val="0"/>
                  <w:marRight w:val="0"/>
                  <w:marTop w:val="0"/>
                  <w:marBottom w:val="0"/>
                  <w:divBdr>
                    <w:top w:val="none" w:sz="0" w:space="0" w:color="auto"/>
                    <w:left w:val="none" w:sz="0" w:space="0" w:color="auto"/>
                    <w:bottom w:val="none" w:sz="0" w:space="0" w:color="auto"/>
                    <w:right w:val="none" w:sz="0" w:space="0" w:color="auto"/>
                  </w:divBdr>
                  <w:divsChild>
                    <w:div w:id="630551225">
                      <w:marLeft w:val="0"/>
                      <w:marRight w:val="0"/>
                      <w:marTop w:val="0"/>
                      <w:marBottom w:val="0"/>
                      <w:divBdr>
                        <w:top w:val="none" w:sz="0" w:space="0" w:color="auto"/>
                        <w:left w:val="none" w:sz="0" w:space="0" w:color="auto"/>
                        <w:bottom w:val="none" w:sz="0" w:space="0" w:color="auto"/>
                        <w:right w:val="none" w:sz="0" w:space="0" w:color="auto"/>
                      </w:divBdr>
                      <w:divsChild>
                        <w:div w:id="472142461">
                          <w:marLeft w:val="0"/>
                          <w:marRight w:val="0"/>
                          <w:marTop w:val="0"/>
                          <w:marBottom w:val="0"/>
                          <w:divBdr>
                            <w:top w:val="single" w:sz="6" w:space="11" w:color="DDDDDD"/>
                            <w:left w:val="single" w:sz="6" w:space="31" w:color="DDDDDD"/>
                            <w:bottom w:val="single" w:sz="6" w:space="11" w:color="DDDDDD"/>
                            <w:right w:val="single" w:sz="6" w:space="31" w:color="DDDDDD"/>
                          </w:divBdr>
                          <w:divsChild>
                            <w:div w:id="982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112147">
      <w:bodyDiv w:val="1"/>
      <w:marLeft w:val="0"/>
      <w:marRight w:val="0"/>
      <w:marTop w:val="0"/>
      <w:marBottom w:val="0"/>
      <w:divBdr>
        <w:top w:val="none" w:sz="0" w:space="0" w:color="auto"/>
        <w:left w:val="none" w:sz="0" w:space="0" w:color="auto"/>
        <w:bottom w:val="none" w:sz="0" w:space="0" w:color="auto"/>
        <w:right w:val="none" w:sz="0" w:space="0" w:color="auto"/>
      </w:divBdr>
    </w:div>
    <w:div w:id="1125124008">
      <w:bodyDiv w:val="1"/>
      <w:marLeft w:val="0"/>
      <w:marRight w:val="0"/>
      <w:marTop w:val="0"/>
      <w:marBottom w:val="0"/>
      <w:divBdr>
        <w:top w:val="none" w:sz="0" w:space="0" w:color="auto"/>
        <w:left w:val="none" w:sz="0" w:space="0" w:color="auto"/>
        <w:bottom w:val="none" w:sz="0" w:space="0" w:color="auto"/>
        <w:right w:val="none" w:sz="0" w:space="0" w:color="auto"/>
      </w:divBdr>
    </w:div>
    <w:div w:id="1130780667">
      <w:bodyDiv w:val="1"/>
      <w:marLeft w:val="0"/>
      <w:marRight w:val="0"/>
      <w:marTop w:val="0"/>
      <w:marBottom w:val="0"/>
      <w:divBdr>
        <w:top w:val="none" w:sz="0" w:space="0" w:color="auto"/>
        <w:left w:val="none" w:sz="0" w:space="0" w:color="auto"/>
        <w:bottom w:val="none" w:sz="0" w:space="0" w:color="auto"/>
        <w:right w:val="none" w:sz="0" w:space="0" w:color="auto"/>
      </w:divBdr>
    </w:div>
    <w:div w:id="1136264592">
      <w:bodyDiv w:val="1"/>
      <w:marLeft w:val="0"/>
      <w:marRight w:val="0"/>
      <w:marTop w:val="0"/>
      <w:marBottom w:val="0"/>
      <w:divBdr>
        <w:top w:val="none" w:sz="0" w:space="0" w:color="auto"/>
        <w:left w:val="none" w:sz="0" w:space="0" w:color="auto"/>
        <w:bottom w:val="none" w:sz="0" w:space="0" w:color="auto"/>
        <w:right w:val="none" w:sz="0" w:space="0" w:color="auto"/>
      </w:divBdr>
    </w:div>
    <w:div w:id="1151288051">
      <w:bodyDiv w:val="1"/>
      <w:marLeft w:val="0"/>
      <w:marRight w:val="0"/>
      <w:marTop w:val="0"/>
      <w:marBottom w:val="0"/>
      <w:divBdr>
        <w:top w:val="none" w:sz="0" w:space="0" w:color="auto"/>
        <w:left w:val="none" w:sz="0" w:space="0" w:color="auto"/>
        <w:bottom w:val="none" w:sz="0" w:space="0" w:color="auto"/>
        <w:right w:val="none" w:sz="0" w:space="0" w:color="auto"/>
      </w:divBdr>
    </w:div>
    <w:div w:id="1155298546">
      <w:bodyDiv w:val="1"/>
      <w:marLeft w:val="0"/>
      <w:marRight w:val="0"/>
      <w:marTop w:val="0"/>
      <w:marBottom w:val="0"/>
      <w:divBdr>
        <w:top w:val="none" w:sz="0" w:space="0" w:color="auto"/>
        <w:left w:val="none" w:sz="0" w:space="0" w:color="auto"/>
        <w:bottom w:val="none" w:sz="0" w:space="0" w:color="auto"/>
        <w:right w:val="none" w:sz="0" w:space="0" w:color="auto"/>
      </w:divBdr>
    </w:div>
    <w:div w:id="1157306921">
      <w:bodyDiv w:val="1"/>
      <w:marLeft w:val="0"/>
      <w:marRight w:val="0"/>
      <w:marTop w:val="0"/>
      <w:marBottom w:val="0"/>
      <w:divBdr>
        <w:top w:val="none" w:sz="0" w:space="0" w:color="auto"/>
        <w:left w:val="none" w:sz="0" w:space="0" w:color="auto"/>
        <w:bottom w:val="none" w:sz="0" w:space="0" w:color="auto"/>
        <w:right w:val="none" w:sz="0" w:space="0" w:color="auto"/>
      </w:divBdr>
    </w:div>
    <w:div w:id="1167939841">
      <w:bodyDiv w:val="1"/>
      <w:marLeft w:val="0"/>
      <w:marRight w:val="0"/>
      <w:marTop w:val="0"/>
      <w:marBottom w:val="0"/>
      <w:divBdr>
        <w:top w:val="none" w:sz="0" w:space="0" w:color="auto"/>
        <w:left w:val="none" w:sz="0" w:space="0" w:color="auto"/>
        <w:bottom w:val="none" w:sz="0" w:space="0" w:color="auto"/>
        <w:right w:val="none" w:sz="0" w:space="0" w:color="auto"/>
      </w:divBdr>
    </w:div>
    <w:div w:id="1179656681">
      <w:bodyDiv w:val="1"/>
      <w:marLeft w:val="0"/>
      <w:marRight w:val="0"/>
      <w:marTop w:val="0"/>
      <w:marBottom w:val="0"/>
      <w:divBdr>
        <w:top w:val="none" w:sz="0" w:space="0" w:color="auto"/>
        <w:left w:val="none" w:sz="0" w:space="0" w:color="auto"/>
        <w:bottom w:val="none" w:sz="0" w:space="0" w:color="auto"/>
        <w:right w:val="none" w:sz="0" w:space="0" w:color="auto"/>
      </w:divBdr>
    </w:div>
    <w:div w:id="1182085656">
      <w:bodyDiv w:val="1"/>
      <w:marLeft w:val="0"/>
      <w:marRight w:val="0"/>
      <w:marTop w:val="0"/>
      <w:marBottom w:val="0"/>
      <w:divBdr>
        <w:top w:val="none" w:sz="0" w:space="0" w:color="auto"/>
        <w:left w:val="none" w:sz="0" w:space="0" w:color="auto"/>
        <w:bottom w:val="none" w:sz="0" w:space="0" w:color="auto"/>
        <w:right w:val="none" w:sz="0" w:space="0" w:color="auto"/>
      </w:divBdr>
    </w:div>
    <w:div w:id="1185708142">
      <w:bodyDiv w:val="1"/>
      <w:marLeft w:val="0"/>
      <w:marRight w:val="0"/>
      <w:marTop w:val="0"/>
      <w:marBottom w:val="0"/>
      <w:divBdr>
        <w:top w:val="none" w:sz="0" w:space="0" w:color="auto"/>
        <w:left w:val="none" w:sz="0" w:space="0" w:color="auto"/>
        <w:bottom w:val="none" w:sz="0" w:space="0" w:color="auto"/>
        <w:right w:val="none" w:sz="0" w:space="0" w:color="auto"/>
      </w:divBdr>
    </w:div>
    <w:div w:id="1188904936">
      <w:bodyDiv w:val="1"/>
      <w:marLeft w:val="0"/>
      <w:marRight w:val="0"/>
      <w:marTop w:val="0"/>
      <w:marBottom w:val="0"/>
      <w:divBdr>
        <w:top w:val="none" w:sz="0" w:space="0" w:color="auto"/>
        <w:left w:val="none" w:sz="0" w:space="0" w:color="auto"/>
        <w:bottom w:val="none" w:sz="0" w:space="0" w:color="auto"/>
        <w:right w:val="none" w:sz="0" w:space="0" w:color="auto"/>
      </w:divBdr>
    </w:div>
    <w:div w:id="1191722431">
      <w:bodyDiv w:val="1"/>
      <w:marLeft w:val="0"/>
      <w:marRight w:val="0"/>
      <w:marTop w:val="0"/>
      <w:marBottom w:val="0"/>
      <w:divBdr>
        <w:top w:val="none" w:sz="0" w:space="0" w:color="auto"/>
        <w:left w:val="none" w:sz="0" w:space="0" w:color="auto"/>
        <w:bottom w:val="none" w:sz="0" w:space="0" w:color="auto"/>
        <w:right w:val="none" w:sz="0" w:space="0" w:color="auto"/>
      </w:divBdr>
    </w:div>
    <w:div w:id="1193543092">
      <w:bodyDiv w:val="1"/>
      <w:marLeft w:val="0"/>
      <w:marRight w:val="0"/>
      <w:marTop w:val="0"/>
      <w:marBottom w:val="0"/>
      <w:divBdr>
        <w:top w:val="none" w:sz="0" w:space="0" w:color="auto"/>
        <w:left w:val="none" w:sz="0" w:space="0" w:color="auto"/>
        <w:bottom w:val="none" w:sz="0" w:space="0" w:color="auto"/>
        <w:right w:val="none" w:sz="0" w:space="0" w:color="auto"/>
      </w:divBdr>
    </w:div>
    <w:div w:id="1193574208">
      <w:bodyDiv w:val="1"/>
      <w:marLeft w:val="0"/>
      <w:marRight w:val="0"/>
      <w:marTop w:val="0"/>
      <w:marBottom w:val="0"/>
      <w:divBdr>
        <w:top w:val="none" w:sz="0" w:space="0" w:color="auto"/>
        <w:left w:val="none" w:sz="0" w:space="0" w:color="auto"/>
        <w:bottom w:val="none" w:sz="0" w:space="0" w:color="auto"/>
        <w:right w:val="none" w:sz="0" w:space="0" w:color="auto"/>
      </w:divBdr>
    </w:div>
    <w:div w:id="1194422402">
      <w:bodyDiv w:val="1"/>
      <w:marLeft w:val="0"/>
      <w:marRight w:val="0"/>
      <w:marTop w:val="0"/>
      <w:marBottom w:val="0"/>
      <w:divBdr>
        <w:top w:val="none" w:sz="0" w:space="0" w:color="auto"/>
        <w:left w:val="none" w:sz="0" w:space="0" w:color="auto"/>
        <w:bottom w:val="none" w:sz="0" w:space="0" w:color="auto"/>
        <w:right w:val="none" w:sz="0" w:space="0" w:color="auto"/>
      </w:divBdr>
    </w:div>
    <w:div w:id="1195773181">
      <w:bodyDiv w:val="1"/>
      <w:marLeft w:val="0"/>
      <w:marRight w:val="0"/>
      <w:marTop w:val="0"/>
      <w:marBottom w:val="0"/>
      <w:divBdr>
        <w:top w:val="none" w:sz="0" w:space="0" w:color="auto"/>
        <w:left w:val="none" w:sz="0" w:space="0" w:color="auto"/>
        <w:bottom w:val="none" w:sz="0" w:space="0" w:color="auto"/>
        <w:right w:val="none" w:sz="0" w:space="0" w:color="auto"/>
      </w:divBdr>
    </w:div>
    <w:div w:id="1206521869">
      <w:bodyDiv w:val="1"/>
      <w:marLeft w:val="0"/>
      <w:marRight w:val="0"/>
      <w:marTop w:val="0"/>
      <w:marBottom w:val="0"/>
      <w:divBdr>
        <w:top w:val="none" w:sz="0" w:space="0" w:color="auto"/>
        <w:left w:val="none" w:sz="0" w:space="0" w:color="auto"/>
        <w:bottom w:val="none" w:sz="0" w:space="0" w:color="auto"/>
        <w:right w:val="none" w:sz="0" w:space="0" w:color="auto"/>
      </w:divBdr>
    </w:div>
    <w:div w:id="1207794542">
      <w:bodyDiv w:val="1"/>
      <w:marLeft w:val="0"/>
      <w:marRight w:val="0"/>
      <w:marTop w:val="0"/>
      <w:marBottom w:val="0"/>
      <w:divBdr>
        <w:top w:val="none" w:sz="0" w:space="0" w:color="auto"/>
        <w:left w:val="none" w:sz="0" w:space="0" w:color="auto"/>
        <w:bottom w:val="none" w:sz="0" w:space="0" w:color="auto"/>
        <w:right w:val="none" w:sz="0" w:space="0" w:color="auto"/>
      </w:divBdr>
    </w:div>
    <w:div w:id="1209493150">
      <w:bodyDiv w:val="1"/>
      <w:marLeft w:val="0"/>
      <w:marRight w:val="0"/>
      <w:marTop w:val="0"/>
      <w:marBottom w:val="0"/>
      <w:divBdr>
        <w:top w:val="none" w:sz="0" w:space="0" w:color="auto"/>
        <w:left w:val="none" w:sz="0" w:space="0" w:color="auto"/>
        <w:bottom w:val="none" w:sz="0" w:space="0" w:color="auto"/>
        <w:right w:val="none" w:sz="0" w:space="0" w:color="auto"/>
      </w:divBdr>
      <w:divsChild>
        <w:div w:id="443427313">
          <w:marLeft w:val="0"/>
          <w:marRight w:val="0"/>
          <w:marTop w:val="600"/>
          <w:marBottom w:val="0"/>
          <w:divBdr>
            <w:top w:val="none" w:sz="0" w:space="0" w:color="auto"/>
            <w:left w:val="none" w:sz="0" w:space="0" w:color="auto"/>
            <w:bottom w:val="none" w:sz="0" w:space="0" w:color="auto"/>
            <w:right w:val="none" w:sz="0" w:space="0" w:color="auto"/>
          </w:divBdr>
          <w:divsChild>
            <w:div w:id="19517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24703">
      <w:bodyDiv w:val="1"/>
      <w:marLeft w:val="0"/>
      <w:marRight w:val="0"/>
      <w:marTop w:val="0"/>
      <w:marBottom w:val="0"/>
      <w:divBdr>
        <w:top w:val="none" w:sz="0" w:space="0" w:color="auto"/>
        <w:left w:val="none" w:sz="0" w:space="0" w:color="auto"/>
        <w:bottom w:val="none" w:sz="0" w:space="0" w:color="auto"/>
        <w:right w:val="none" w:sz="0" w:space="0" w:color="auto"/>
      </w:divBdr>
    </w:div>
    <w:div w:id="1213613396">
      <w:bodyDiv w:val="1"/>
      <w:marLeft w:val="0"/>
      <w:marRight w:val="0"/>
      <w:marTop w:val="0"/>
      <w:marBottom w:val="0"/>
      <w:divBdr>
        <w:top w:val="none" w:sz="0" w:space="0" w:color="auto"/>
        <w:left w:val="none" w:sz="0" w:space="0" w:color="auto"/>
        <w:bottom w:val="none" w:sz="0" w:space="0" w:color="auto"/>
        <w:right w:val="none" w:sz="0" w:space="0" w:color="auto"/>
      </w:divBdr>
    </w:div>
    <w:div w:id="1220633321">
      <w:bodyDiv w:val="1"/>
      <w:marLeft w:val="0"/>
      <w:marRight w:val="0"/>
      <w:marTop w:val="0"/>
      <w:marBottom w:val="0"/>
      <w:divBdr>
        <w:top w:val="none" w:sz="0" w:space="0" w:color="auto"/>
        <w:left w:val="none" w:sz="0" w:space="0" w:color="auto"/>
        <w:bottom w:val="none" w:sz="0" w:space="0" w:color="auto"/>
        <w:right w:val="none" w:sz="0" w:space="0" w:color="auto"/>
      </w:divBdr>
    </w:div>
    <w:div w:id="1223255752">
      <w:bodyDiv w:val="1"/>
      <w:marLeft w:val="0"/>
      <w:marRight w:val="0"/>
      <w:marTop w:val="0"/>
      <w:marBottom w:val="0"/>
      <w:divBdr>
        <w:top w:val="none" w:sz="0" w:space="0" w:color="auto"/>
        <w:left w:val="none" w:sz="0" w:space="0" w:color="auto"/>
        <w:bottom w:val="none" w:sz="0" w:space="0" w:color="auto"/>
        <w:right w:val="none" w:sz="0" w:space="0" w:color="auto"/>
      </w:divBdr>
    </w:div>
    <w:div w:id="1233276863">
      <w:bodyDiv w:val="1"/>
      <w:marLeft w:val="0"/>
      <w:marRight w:val="0"/>
      <w:marTop w:val="0"/>
      <w:marBottom w:val="0"/>
      <w:divBdr>
        <w:top w:val="none" w:sz="0" w:space="0" w:color="auto"/>
        <w:left w:val="none" w:sz="0" w:space="0" w:color="auto"/>
        <w:bottom w:val="none" w:sz="0" w:space="0" w:color="auto"/>
        <w:right w:val="none" w:sz="0" w:space="0" w:color="auto"/>
      </w:divBdr>
    </w:div>
    <w:div w:id="1238905408">
      <w:bodyDiv w:val="1"/>
      <w:marLeft w:val="0"/>
      <w:marRight w:val="0"/>
      <w:marTop w:val="0"/>
      <w:marBottom w:val="0"/>
      <w:divBdr>
        <w:top w:val="none" w:sz="0" w:space="0" w:color="auto"/>
        <w:left w:val="none" w:sz="0" w:space="0" w:color="auto"/>
        <w:bottom w:val="none" w:sz="0" w:space="0" w:color="auto"/>
        <w:right w:val="none" w:sz="0" w:space="0" w:color="auto"/>
      </w:divBdr>
    </w:div>
    <w:div w:id="1244608676">
      <w:bodyDiv w:val="1"/>
      <w:marLeft w:val="0"/>
      <w:marRight w:val="0"/>
      <w:marTop w:val="0"/>
      <w:marBottom w:val="0"/>
      <w:divBdr>
        <w:top w:val="none" w:sz="0" w:space="0" w:color="auto"/>
        <w:left w:val="none" w:sz="0" w:space="0" w:color="auto"/>
        <w:bottom w:val="none" w:sz="0" w:space="0" w:color="auto"/>
        <w:right w:val="none" w:sz="0" w:space="0" w:color="auto"/>
      </w:divBdr>
      <w:divsChild>
        <w:div w:id="1253127377">
          <w:marLeft w:val="0"/>
          <w:marRight w:val="0"/>
          <w:marTop w:val="0"/>
          <w:marBottom w:val="0"/>
          <w:divBdr>
            <w:top w:val="none" w:sz="0" w:space="0" w:color="auto"/>
            <w:left w:val="none" w:sz="0" w:space="0" w:color="auto"/>
            <w:bottom w:val="none" w:sz="0" w:space="0" w:color="auto"/>
            <w:right w:val="none" w:sz="0" w:space="0" w:color="auto"/>
          </w:divBdr>
          <w:divsChild>
            <w:div w:id="289871181">
              <w:marLeft w:val="0"/>
              <w:marRight w:val="0"/>
              <w:marTop w:val="0"/>
              <w:marBottom w:val="0"/>
              <w:divBdr>
                <w:top w:val="none" w:sz="0" w:space="0" w:color="auto"/>
                <w:left w:val="none" w:sz="0" w:space="0" w:color="auto"/>
                <w:bottom w:val="none" w:sz="0" w:space="0" w:color="auto"/>
                <w:right w:val="none" w:sz="0" w:space="0" w:color="auto"/>
              </w:divBdr>
              <w:divsChild>
                <w:div w:id="1937514879">
                  <w:marLeft w:val="0"/>
                  <w:marRight w:val="0"/>
                  <w:marTop w:val="0"/>
                  <w:marBottom w:val="0"/>
                  <w:divBdr>
                    <w:top w:val="none" w:sz="0" w:space="0" w:color="auto"/>
                    <w:left w:val="none" w:sz="0" w:space="0" w:color="auto"/>
                    <w:bottom w:val="none" w:sz="0" w:space="0" w:color="auto"/>
                    <w:right w:val="none" w:sz="0" w:space="0" w:color="auto"/>
                  </w:divBdr>
                  <w:divsChild>
                    <w:div w:id="1500651628">
                      <w:marLeft w:val="0"/>
                      <w:marRight w:val="0"/>
                      <w:marTop w:val="0"/>
                      <w:marBottom w:val="0"/>
                      <w:divBdr>
                        <w:top w:val="none" w:sz="0" w:space="0" w:color="auto"/>
                        <w:left w:val="none" w:sz="0" w:space="0" w:color="auto"/>
                        <w:bottom w:val="none" w:sz="0" w:space="0" w:color="auto"/>
                        <w:right w:val="none" w:sz="0" w:space="0" w:color="auto"/>
                      </w:divBdr>
                      <w:divsChild>
                        <w:div w:id="446508745">
                          <w:marLeft w:val="0"/>
                          <w:marRight w:val="0"/>
                          <w:marTop w:val="0"/>
                          <w:marBottom w:val="0"/>
                          <w:divBdr>
                            <w:top w:val="none" w:sz="0" w:space="0" w:color="auto"/>
                            <w:left w:val="none" w:sz="0" w:space="0" w:color="auto"/>
                            <w:bottom w:val="none" w:sz="0" w:space="0" w:color="auto"/>
                            <w:right w:val="none" w:sz="0" w:space="0" w:color="auto"/>
                          </w:divBdr>
                          <w:divsChild>
                            <w:div w:id="1133907466">
                              <w:marLeft w:val="0"/>
                              <w:marRight w:val="0"/>
                              <w:marTop w:val="0"/>
                              <w:marBottom w:val="0"/>
                              <w:divBdr>
                                <w:top w:val="none" w:sz="0" w:space="0" w:color="auto"/>
                                <w:left w:val="none" w:sz="0" w:space="0" w:color="auto"/>
                                <w:bottom w:val="none" w:sz="0" w:space="0" w:color="auto"/>
                                <w:right w:val="none" w:sz="0" w:space="0" w:color="auto"/>
                              </w:divBdr>
                              <w:divsChild>
                                <w:div w:id="9111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246666">
      <w:bodyDiv w:val="1"/>
      <w:marLeft w:val="0"/>
      <w:marRight w:val="0"/>
      <w:marTop w:val="0"/>
      <w:marBottom w:val="0"/>
      <w:divBdr>
        <w:top w:val="none" w:sz="0" w:space="0" w:color="auto"/>
        <w:left w:val="none" w:sz="0" w:space="0" w:color="auto"/>
        <w:bottom w:val="none" w:sz="0" w:space="0" w:color="auto"/>
        <w:right w:val="none" w:sz="0" w:space="0" w:color="auto"/>
      </w:divBdr>
      <w:divsChild>
        <w:div w:id="766778465">
          <w:marLeft w:val="0"/>
          <w:marRight w:val="0"/>
          <w:marTop w:val="0"/>
          <w:marBottom w:val="0"/>
          <w:divBdr>
            <w:top w:val="none" w:sz="0" w:space="0" w:color="auto"/>
            <w:left w:val="none" w:sz="0" w:space="0" w:color="auto"/>
            <w:bottom w:val="none" w:sz="0" w:space="0" w:color="auto"/>
            <w:right w:val="none" w:sz="0" w:space="0" w:color="auto"/>
          </w:divBdr>
          <w:divsChild>
            <w:div w:id="265845276">
              <w:marLeft w:val="0"/>
              <w:marRight w:val="0"/>
              <w:marTop w:val="0"/>
              <w:marBottom w:val="0"/>
              <w:divBdr>
                <w:top w:val="none" w:sz="0" w:space="0" w:color="auto"/>
                <w:left w:val="none" w:sz="0" w:space="0" w:color="auto"/>
                <w:bottom w:val="none" w:sz="0" w:space="0" w:color="auto"/>
                <w:right w:val="none" w:sz="0" w:space="0" w:color="auto"/>
              </w:divBdr>
              <w:divsChild>
                <w:div w:id="1737707302">
                  <w:marLeft w:val="0"/>
                  <w:marRight w:val="0"/>
                  <w:marTop w:val="0"/>
                  <w:marBottom w:val="0"/>
                  <w:divBdr>
                    <w:top w:val="none" w:sz="0" w:space="0" w:color="auto"/>
                    <w:left w:val="none" w:sz="0" w:space="0" w:color="auto"/>
                    <w:bottom w:val="none" w:sz="0" w:space="0" w:color="auto"/>
                    <w:right w:val="none" w:sz="0" w:space="0" w:color="auto"/>
                  </w:divBdr>
                  <w:divsChild>
                    <w:div w:id="1492868195">
                      <w:marLeft w:val="0"/>
                      <w:marRight w:val="0"/>
                      <w:marTop w:val="0"/>
                      <w:marBottom w:val="0"/>
                      <w:divBdr>
                        <w:top w:val="none" w:sz="0" w:space="0" w:color="auto"/>
                        <w:left w:val="none" w:sz="0" w:space="0" w:color="auto"/>
                        <w:bottom w:val="none" w:sz="0" w:space="0" w:color="auto"/>
                        <w:right w:val="none" w:sz="0" w:space="0" w:color="auto"/>
                      </w:divBdr>
                      <w:divsChild>
                        <w:div w:id="1053850735">
                          <w:marLeft w:val="0"/>
                          <w:marRight w:val="0"/>
                          <w:marTop w:val="0"/>
                          <w:marBottom w:val="0"/>
                          <w:divBdr>
                            <w:top w:val="single" w:sz="6" w:space="11" w:color="DDDDDD"/>
                            <w:left w:val="single" w:sz="6" w:space="31" w:color="DDDDDD"/>
                            <w:bottom w:val="single" w:sz="6" w:space="11" w:color="DDDDDD"/>
                            <w:right w:val="single" w:sz="6" w:space="31" w:color="DDDDDD"/>
                          </w:divBdr>
                          <w:divsChild>
                            <w:div w:id="2143501261">
                              <w:marLeft w:val="0"/>
                              <w:marRight w:val="0"/>
                              <w:marTop w:val="0"/>
                              <w:marBottom w:val="0"/>
                              <w:divBdr>
                                <w:top w:val="none" w:sz="0" w:space="0" w:color="auto"/>
                                <w:left w:val="none" w:sz="0" w:space="0" w:color="auto"/>
                                <w:bottom w:val="none" w:sz="0" w:space="0" w:color="auto"/>
                                <w:right w:val="none" w:sz="0" w:space="0" w:color="auto"/>
                              </w:divBdr>
                              <w:divsChild>
                                <w:div w:id="152412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177549">
      <w:bodyDiv w:val="1"/>
      <w:marLeft w:val="0"/>
      <w:marRight w:val="0"/>
      <w:marTop w:val="0"/>
      <w:marBottom w:val="0"/>
      <w:divBdr>
        <w:top w:val="none" w:sz="0" w:space="0" w:color="auto"/>
        <w:left w:val="none" w:sz="0" w:space="0" w:color="auto"/>
        <w:bottom w:val="none" w:sz="0" w:space="0" w:color="auto"/>
        <w:right w:val="none" w:sz="0" w:space="0" w:color="auto"/>
      </w:divBdr>
      <w:divsChild>
        <w:div w:id="1187593732">
          <w:marLeft w:val="0"/>
          <w:marRight w:val="0"/>
          <w:marTop w:val="0"/>
          <w:marBottom w:val="0"/>
          <w:divBdr>
            <w:top w:val="none" w:sz="0" w:space="0" w:color="auto"/>
            <w:left w:val="none" w:sz="0" w:space="0" w:color="auto"/>
            <w:bottom w:val="none" w:sz="0" w:space="0" w:color="auto"/>
            <w:right w:val="none" w:sz="0" w:space="0" w:color="auto"/>
          </w:divBdr>
          <w:divsChild>
            <w:div w:id="511264748">
              <w:marLeft w:val="0"/>
              <w:marRight w:val="0"/>
              <w:marTop w:val="0"/>
              <w:marBottom w:val="0"/>
              <w:divBdr>
                <w:top w:val="none" w:sz="0" w:space="0" w:color="auto"/>
                <w:left w:val="none" w:sz="0" w:space="0" w:color="auto"/>
                <w:bottom w:val="none" w:sz="0" w:space="0" w:color="auto"/>
                <w:right w:val="none" w:sz="0" w:space="0" w:color="auto"/>
              </w:divBdr>
              <w:divsChild>
                <w:div w:id="320618778">
                  <w:marLeft w:val="0"/>
                  <w:marRight w:val="0"/>
                  <w:marTop w:val="0"/>
                  <w:marBottom w:val="0"/>
                  <w:divBdr>
                    <w:top w:val="none" w:sz="0" w:space="0" w:color="auto"/>
                    <w:left w:val="none" w:sz="0" w:space="0" w:color="auto"/>
                    <w:bottom w:val="none" w:sz="0" w:space="0" w:color="auto"/>
                    <w:right w:val="none" w:sz="0" w:space="0" w:color="auto"/>
                  </w:divBdr>
                  <w:divsChild>
                    <w:div w:id="987126677">
                      <w:marLeft w:val="0"/>
                      <w:marRight w:val="0"/>
                      <w:marTop w:val="0"/>
                      <w:marBottom w:val="0"/>
                      <w:divBdr>
                        <w:top w:val="none" w:sz="0" w:space="0" w:color="auto"/>
                        <w:left w:val="none" w:sz="0" w:space="0" w:color="auto"/>
                        <w:bottom w:val="none" w:sz="0" w:space="0" w:color="auto"/>
                        <w:right w:val="none" w:sz="0" w:space="0" w:color="auto"/>
                      </w:divBdr>
                      <w:divsChild>
                        <w:div w:id="14961544">
                          <w:marLeft w:val="0"/>
                          <w:marRight w:val="0"/>
                          <w:marTop w:val="0"/>
                          <w:marBottom w:val="0"/>
                          <w:divBdr>
                            <w:top w:val="single" w:sz="6" w:space="11" w:color="DDDDDD"/>
                            <w:left w:val="single" w:sz="6" w:space="31" w:color="DDDDDD"/>
                            <w:bottom w:val="single" w:sz="6" w:space="11" w:color="DDDDDD"/>
                            <w:right w:val="single" w:sz="6" w:space="31" w:color="DDDDDD"/>
                          </w:divBdr>
                          <w:divsChild>
                            <w:div w:id="1379158832">
                              <w:marLeft w:val="0"/>
                              <w:marRight w:val="0"/>
                              <w:marTop w:val="0"/>
                              <w:marBottom w:val="0"/>
                              <w:divBdr>
                                <w:top w:val="none" w:sz="0" w:space="0" w:color="auto"/>
                                <w:left w:val="none" w:sz="0" w:space="0" w:color="auto"/>
                                <w:bottom w:val="none" w:sz="0" w:space="0" w:color="auto"/>
                                <w:right w:val="none" w:sz="0" w:space="0" w:color="auto"/>
                              </w:divBdr>
                              <w:divsChild>
                                <w:div w:id="107015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994189">
      <w:bodyDiv w:val="1"/>
      <w:marLeft w:val="0"/>
      <w:marRight w:val="0"/>
      <w:marTop w:val="0"/>
      <w:marBottom w:val="0"/>
      <w:divBdr>
        <w:top w:val="none" w:sz="0" w:space="0" w:color="auto"/>
        <w:left w:val="none" w:sz="0" w:space="0" w:color="auto"/>
        <w:bottom w:val="none" w:sz="0" w:space="0" w:color="auto"/>
        <w:right w:val="none" w:sz="0" w:space="0" w:color="auto"/>
      </w:divBdr>
    </w:div>
    <w:div w:id="1270118723">
      <w:bodyDiv w:val="1"/>
      <w:marLeft w:val="0"/>
      <w:marRight w:val="0"/>
      <w:marTop w:val="0"/>
      <w:marBottom w:val="0"/>
      <w:divBdr>
        <w:top w:val="none" w:sz="0" w:space="0" w:color="auto"/>
        <w:left w:val="none" w:sz="0" w:space="0" w:color="auto"/>
        <w:bottom w:val="none" w:sz="0" w:space="0" w:color="auto"/>
        <w:right w:val="none" w:sz="0" w:space="0" w:color="auto"/>
      </w:divBdr>
    </w:div>
    <w:div w:id="1279339933">
      <w:bodyDiv w:val="1"/>
      <w:marLeft w:val="0"/>
      <w:marRight w:val="0"/>
      <w:marTop w:val="0"/>
      <w:marBottom w:val="0"/>
      <w:divBdr>
        <w:top w:val="none" w:sz="0" w:space="0" w:color="auto"/>
        <w:left w:val="none" w:sz="0" w:space="0" w:color="auto"/>
        <w:bottom w:val="none" w:sz="0" w:space="0" w:color="auto"/>
        <w:right w:val="none" w:sz="0" w:space="0" w:color="auto"/>
      </w:divBdr>
      <w:divsChild>
        <w:div w:id="2098822585">
          <w:marLeft w:val="0"/>
          <w:marRight w:val="0"/>
          <w:marTop w:val="0"/>
          <w:marBottom w:val="0"/>
          <w:divBdr>
            <w:top w:val="none" w:sz="0" w:space="0" w:color="auto"/>
            <w:left w:val="none" w:sz="0" w:space="0" w:color="auto"/>
            <w:bottom w:val="none" w:sz="0" w:space="0" w:color="auto"/>
            <w:right w:val="none" w:sz="0" w:space="0" w:color="auto"/>
          </w:divBdr>
          <w:divsChild>
            <w:div w:id="1504934870">
              <w:marLeft w:val="0"/>
              <w:marRight w:val="0"/>
              <w:marTop w:val="0"/>
              <w:marBottom w:val="0"/>
              <w:divBdr>
                <w:top w:val="none" w:sz="0" w:space="0" w:color="auto"/>
                <w:left w:val="none" w:sz="0" w:space="0" w:color="auto"/>
                <w:bottom w:val="none" w:sz="0" w:space="0" w:color="auto"/>
                <w:right w:val="none" w:sz="0" w:space="0" w:color="auto"/>
              </w:divBdr>
              <w:divsChild>
                <w:div w:id="2135558023">
                  <w:marLeft w:val="0"/>
                  <w:marRight w:val="0"/>
                  <w:marTop w:val="0"/>
                  <w:marBottom w:val="0"/>
                  <w:divBdr>
                    <w:top w:val="none" w:sz="0" w:space="0" w:color="auto"/>
                    <w:left w:val="none" w:sz="0" w:space="0" w:color="auto"/>
                    <w:bottom w:val="none" w:sz="0" w:space="0" w:color="auto"/>
                    <w:right w:val="none" w:sz="0" w:space="0" w:color="auto"/>
                  </w:divBdr>
                  <w:divsChild>
                    <w:div w:id="1296060381">
                      <w:marLeft w:val="0"/>
                      <w:marRight w:val="0"/>
                      <w:marTop w:val="0"/>
                      <w:marBottom w:val="0"/>
                      <w:divBdr>
                        <w:top w:val="none" w:sz="0" w:space="0" w:color="auto"/>
                        <w:left w:val="none" w:sz="0" w:space="0" w:color="auto"/>
                        <w:bottom w:val="none" w:sz="0" w:space="0" w:color="auto"/>
                        <w:right w:val="none" w:sz="0" w:space="0" w:color="auto"/>
                      </w:divBdr>
                      <w:divsChild>
                        <w:div w:id="1515455697">
                          <w:marLeft w:val="0"/>
                          <w:marRight w:val="0"/>
                          <w:marTop w:val="0"/>
                          <w:marBottom w:val="0"/>
                          <w:divBdr>
                            <w:top w:val="none" w:sz="0" w:space="0" w:color="auto"/>
                            <w:left w:val="none" w:sz="0" w:space="0" w:color="auto"/>
                            <w:bottom w:val="none" w:sz="0" w:space="0" w:color="auto"/>
                            <w:right w:val="none" w:sz="0" w:space="0" w:color="auto"/>
                          </w:divBdr>
                          <w:divsChild>
                            <w:div w:id="1877038622">
                              <w:marLeft w:val="0"/>
                              <w:marRight w:val="0"/>
                              <w:marTop w:val="0"/>
                              <w:marBottom w:val="0"/>
                              <w:divBdr>
                                <w:top w:val="none" w:sz="0" w:space="0" w:color="auto"/>
                                <w:left w:val="none" w:sz="0" w:space="0" w:color="auto"/>
                                <w:bottom w:val="none" w:sz="0" w:space="0" w:color="auto"/>
                                <w:right w:val="none" w:sz="0" w:space="0" w:color="auto"/>
                              </w:divBdr>
                              <w:divsChild>
                                <w:div w:id="122178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305300">
      <w:bodyDiv w:val="1"/>
      <w:marLeft w:val="0"/>
      <w:marRight w:val="0"/>
      <w:marTop w:val="0"/>
      <w:marBottom w:val="0"/>
      <w:divBdr>
        <w:top w:val="none" w:sz="0" w:space="0" w:color="auto"/>
        <w:left w:val="none" w:sz="0" w:space="0" w:color="auto"/>
        <w:bottom w:val="none" w:sz="0" w:space="0" w:color="auto"/>
        <w:right w:val="none" w:sz="0" w:space="0" w:color="auto"/>
      </w:divBdr>
    </w:div>
    <w:div w:id="1296712995">
      <w:bodyDiv w:val="1"/>
      <w:marLeft w:val="0"/>
      <w:marRight w:val="0"/>
      <w:marTop w:val="0"/>
      <w:marBottom w:val="0"/>
      <w:divBdr>
        <w:top w:val="none" w:sz="0" w:space="0" w:color="auto"/>
        <w:left w:val="none" w:sz="0" w:space="0" w:color="auto"/>
        <w:bottom w:val="none" w:sz="0" w:space="0" w:color="auto"/>
        <w:right w:val="none" w:sz="0" w:space="0" w:color="auto"/>
      </w:divBdr>
      <w:divsChild>
        <w:div w:id="138309398">
          <w:marLeft w:val="0"/>
          <w:marRight w:val="0"/>
          <w:marTop w:val="0"/>
          <w:marBottom w:val="0"/>
          <w:divBdr>
            <w:top w:val="none" w:sz="0" w:space="0" w:color="auto"/>
            <w:left w:val="none" w:sz="0" w:space="0" w:color="auto"/>
            <w:bottom w:val="none" w:sz="0" w:space="0" w:color="auto"/>
            <w:right w:val="none" w:sz="0" w:space="0" w:color="auto"/>
          </w:divBdr>
          <w:divsChild>
            <w:div w:id="730888911">
              <w:marLeft w:val="0"/>
              <w:marRight w:val="0"/>
              <w:marTop w:val="0"/>
              <w:marBottom w:val="0"/>
              <w:divBdr>
                <w:top w:val="none" w:sz="0" w:space="0" w:color="auto"/>
                <w:left w:val="none" w:sz="0" w:space="0" w:color="auto"/>
                <w:bottom w:val="none" w:sz="0" w:space="0" w:color="auto"/>
                <w:right w:val="none" w:sz="0" w:space="0" w:color="auto"/>
              </w:divBdr>
              <w:divsChild>
                <w:div w:id="1868372548">
                  <w:marLeft w:val="0"/>
                  <w:marRight w:val="0"/>
                  <w:marTop w:val="0"/>
                  <w:marBottom w:val="0"/>
                  <w:divBdr>
                    <w:top w:val="none" w:sz="0" w:space="0" w:color="auto"/>
                    <w:left w:val="none" w:sz="0" w:space="0" w:color="auto"/>
                    <w:bottom w:val="none" w:sz="0" w:space="0" w:color="auto"/>
                    <w:right w:val="none" w:sz="0" w:space="0" w:color="auto"/>
                  </w:divBdr>
                  <w:divsChild>
                    <w:div w:id="1265461588">
                      <w:marLeft w:val="0"/>
                      <w:marRight w:val="0"/>
                      <w:marTop w:val="0"/>
                      <w:marBottom w:val="0"/>
                      <w:divBdr>
                        <w:top w:val="none" w:sz="0" w:space="0" w:color="auto"/>
                        <w:left w:val="none" w:sz="0" w:space="0" w:color="auto"/>
                        <w:bottom w:val="none" w:sz="0" w:space="0" w:color="auto"/>
                        <w:right w:val="none" w:sz="0" w:space="0" w:color="auto"/>
                      </w:divBdr>
                      <w:divsChild>
                        <w:div w:id="1854218631">
                          <w:marLeft w:val="0"/>
                          <w:marRight w:val="0"/>
                          <w:marTop w:val="0"/>
                          <w:marBottom w:val="0"/>
                          <w:divBdr>
                            <w:top w:val="single" w:sz="6" w:space="11" w:color="DDDDDD"/>
                            <w:left w:val="single" w:sz="6" w:space="31" w:color="DDDDDD"/>
                            <w:bottom w:val="single" w:sz="6" w:space="11" w:color="DDDDDD"/>
                            <w:right w:val="single" w:sz="6" w:space="31" w:color="DDDDDD"/>
                          </w:divBdr>
                          <w:divsChild>
                            <w:div w:id="2051759580">
                              <w:marLeft w:val="0"/>
                              <w:marRight w:val="0"/>
                              <w:marTop w:val="0"/>
                              <w:marBottom w:val="0"/>
                              <w:divBdr>
                                <w:top w:val="none" w:sz="0" w:space="0" w:color="auto"/>
                                <w:left w:val="none" w:sz="0" w:space="0" w:color="auto"/>
                                <w:bottom w:val="none" w:sz="0" w:space="0" w:color="auto"/>
                                <w:right w:val="none" w:sz="0" w:space="0" w:color="auto"/>
                              </w:divBdr>
                              <w:divsChild>
                                <w:div w:id="900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226090">
      <w:bodyDiv w:val="1"/>
      <w:marLeft w:val="0"/>
      <w:marRight w:val="0"/>
      <w:marTop w:val="0"/>
      <w:marBottom w:val="0"/>
      <w:divBdr>
        <w:top w:val="none" w:sz="0" w:space="0" w:color="auto"/>
        <w:left w:val="none" w:sz="0" w:space="0" w:color="auto"/>
        <w:bottom w:val="none" w:sz="0" w:space="0" w:color="auto"/>
        <w:right w:val="none" w:sz="0" w:space="0" w:color="auto"/>
      </w:divBdr>
    </w:div>
    <w:div w:id="1300187716">
      <w:bodyDiv w:val="1"/>
      <w:marLeft w:val="0"/>
      <w:marRight w:val="0"/>
      <w:marTop w:val="0"/>
      <w:marBottom w:val="0"/>
      <w:divBdr>
        <w:top w:val="none" w:sz="0" w:space="0" w:color="auto"/>
        <w:left w:val="none" w:sz="0" w:space="0" w:color="auto"/>
        <w:bottom w:val="none" w:sz="0" w:space="0" w:color="auto"/>
        <w:right w:val="none" w:sz="0" w:space="0" w:color="auto"/>
      </w:divBdr>
    </w:div>
    <w:div w:id="1301110397">
      <w:bodyDiv w:val="1"/>
      <w:marLeft w:val="0"/>
      <w:marRight w:val="0"/>
      <w:marTop w:val="0"/>
      <w:marBottom w:val="0"/>
      <w:divBdr>
        <w:top w:val="none" w:sz="0" w:space="0" w:color="auto"/>
        <w:left w:val="none" w:sz="0" w:space="0" w:color="auto"/>
        <w:bottom w:val="none" w:sz="0" w:space="0" w:color="auto"/>
        <w:right w:val="none" w:sz="0" w:space="0" w:color="auto"/>
      </w:divBdr>
    </w:div>
    <w:div w:id="1317802355">
      <w:bodyDiv w:val="1"/>
      <w:marLeft w:val="0"/>
      <w:marRight w:val="0"/>
      <w:marTop w:val="0"/>
      <w:marBottom w:val="0"/>
      <w:divBdr>
        <w:top w:val="none" w:sz="0" w:space="0" w:color="auto"/>
        <w:left w:val="none" w:sz="0" w:space="0" w:color="auto"/>
        <w:bottom w:val="none" w:sz="0" w:space="0" w:color="auto"/>
        <w:right w:val="none" w:sz="0" w:space="0" w:color="auto"/>
      </w:divBdr>
    </w:div>
    <w:div w:id="1319722059">
      <w:bodyDiv w:val="1"/>
      <w:marLeft w:val="0"/>
      <w:marRight w:val="0"/>
      <w:marTop w:val="0"/>
      <w:marBottom w:val="0"/>
      <w:divBdr>
        <w:top w:val="none" w:sz="0" w:space="0" w:color="auto"/>
        <w:left w:val="none" w:sz="0" w:space="0" w:color="auto"/>
        <w:bottom w:val="none" w:sz="0" w:space="0" w:color="auto"/>
        <w:right w:val="none" w:sz="0" w:space="0" w:color="auto"/>
      </w:divBdr>
      <w:divsChild>
        <w:div w:id="1533421976">
          <w:marLeft w:val="0"/>
          <w:marRight w:val="0"/>
          <w:marTop w:val="0"/>
          <w:marBottom w:val="0"/>
          <w:divBdr>
            <w:top w:val="none" w:sz="0" w:space="0" w:color="auto"/>
            <w:left w:val="none" w:sz="0" w:space="0" w:color="auto"/>
            <w:bottom w:val="none" w:sz="0" w:space="0" w:color="auto"/>
            <w:right w:val="none" w:sz="0" w:space="0" w:color="auto"/>
          </w:divBdr>
          <w:divsChild>
            <w:div w:id="1523083934">
              <w:marLeft w:val="0"/>
              <w:marRight w:val="0"/>
              <w:marTop w:val="0"/>
              <w:marBottom w:val="0"/>
              <w:divBdr>
                <w:top w:val="none" w:sz="0" w:space="0" w:color="auto"/>
                <w:left w:val="none" w:sz="0" w:space="0" w:color="auto"/>
                <w:bottom w:val="none" w:sz="0" w:space="0" w:color="auto"/>
                <w:right w:val="none" w:sz="0" w:space="0" w:color="auto"/>
              </w:divBdr>
              <w:divsChild>
                <w:div w:id="1258753417">
                  <w:marLeft w:val="0"/>
                  <w:marRight w:val="0"/>
                  <w:marTop w:val="0"/>
                  <w:marBottom w:val="0"/>
                  <w:divBdr>
                    <w:top w:val="none" w:sz="0" w:space="0" w:color="auto"/>
                    <w:left w:val="none" w:sz="0" w:space="0" w:color="auto"/>
                    <w:bottom w:val="none" w:sz="0" w:space="0" w:color="auto"/>
                    <w:right w:val="none" w:sz="0" w:space="0" w:color="auto"/>
                  </w:divBdr>
                  <w:divsChild>
                    <w:div w:id="1504130717">
                      <w:marLeft w:val="0"/>
                      <w:marRight w:val="0"/>
                      <w:marTop w:val="0"/>
                      <w:marBottom w:val="0"/>
                      <w:divBdr>
                        <w:top w:val="none" w:sz="0" w:space="0" w:color="auto"/>
                        <w:left w:val="none" w:sz="0" w:space="0" w:color="auto"/>
                        <w:bottom w:val="none" w:sz="0" w:space="0" w:color="auto"/>
                        <w:right w:val="none" w:sz="0" w:space="0" w:color="auto"/>
                      </w:divBdr>
                      <w:divsChild>
                        <w:div w:id="528375023">
                          <w:marLeft w:val="0"/>
                          <w:marRight w:val="0"/>
                          <w:marTop w:val="0"/>
                          <w:marBottom w:val="0"/>
                          <w:divBdr>
                            <w:top w:val="none" w:sz="0" w:space="0" w:color="auto"/>
                            <w:left w:val="none" w:sz="0" w:space="0" w:color="auto"/>
                            <w:bottom w:val="none" w:sz="0" w:space="0" w:color="auto"/>
                            <w:right w:val="none" w:sz="0" w:space="0" w:color="auto"/>
                          </w:divBdr>
                          <w:divsChild>
                            <w:div w:id="1157695629">
                              <w:marLeft w:val="0"/>
                              <w:marRight w:val="0"/>
                              <w:marTop w:val="0"/>
                              <w:marBottom w:val="0"/>
                              <w:divBdr>
                                <w:top w:val="none" w:sz="0" w:space="0" w:color="auto"/>
                                <w:left w:val="none" w:sz="0" w:space="0" w:color="auto"/>
                                <w:bottom w:val="none" w:sz="0" w:space="0" w:color="auto"/>
                                <w:right w:val="none" w:sz="0" w:space="0" w:color="auto"/>
                              </w:divBdr>
                              <w:divsChild>
                                <w:div w:id="9742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526771">
      <w:bodyDiv w:val="1"/>
      <w:marLeft w:val="0"/>
      <w:marRight w:val="0"/>
      <w:marTop w:val="0"/>
      <w:marBottom w:val="0"/>
      <w:divBdr>
        <w:top w:val="none" w:sz="0" w:space="0" w:color="auto"/>
        <w:left w:val="none" w:sz="0" w:space="0" w:color="auto"/>
        <w:bottom w:val="none" w:sz="0" w:space="0" w:color="auto"/>
        <w:right w:val="none" w:sz="0" w:space="0" w:color="auto"/>
      </w:divBdr>
    </w:div>
    <w:div w:id="1333684420">
      <w:bodyDiv w:val="1"/>
      <w:marLeft w:val="0"/>
      <w:marRight w:val="0"/>
      <w:marTop w:val="0"/>
      <w:marBottom w:val="0"/>
      <w:divBdr>
        <w:top w:val="none" w:sz="0" w:space="0" w:color="auto"/>
        <w:left w:val="none" w:sz="0" w:space="0" w:color="auto"/>
        <w:bottom w:val="none" w:sz="0" w:space="0" w:color="auto"/>
        <w:right w:val="none" w:sz="0" w:space="0" w:color="auto"/>
      </w:divBdr>
    </w:div>
    <w:div w:id="1333724083">
      <w:bodyDiv w:val="1"/>
      <w:marLeft w:val="0"/>
      <w:marRight w:val="0"/>
      <w:marTop w:val="0"/>
      <w:marBottom w:val="0"/>
      <w:divBdr>
        <w:top w:val="none" w:sz="0" w:space="0" w:color="auto"/>
        <w:left w:val="none" w:sz="0" w:space="0" w:color="auto"/>
        <w:bottom w:val="none" w:sz="0" w:space="0" w:color="auto"/>
        <w:right w:val="none" w:sz="0" w:space="0" w:color="auto"/>
      </w:divBdr>
    </w:div>
    <w:div w:id="1340889260">
      <w:bodyDiv w:val="1"/>
      <w:marLeft w:val="0"/>
      <w:marRight w:val="0"/>
      <w:marTop w:val="0"/>
      <w:marBottom w:val="0"/>
      <w:divBdr>
        <w:top w:val="none" w:sz="0" w:space="0" w:color="auto"/>
        <w:left w:val="none" w:sz="0" w:space="0" w:color="auto"/>
        <w:bottom w:val="none" w:sz="0" w:space="0" w:color="auto"/>
        <w:right w:val="none" w:sz="0" w:space="0" w:color="auto"/>
      </w:divBdr>
    </w:div>
    <w:div w:id="1342321894">
      <w:bodyDiv w:val="1"/>
      <w:marLeft w:val="0"/>
      <w:marRight w:val="0"/>
      <w:marTop w:val="0"/>
      <w:marBottom w:val="0"/>
      <w:divBdr>
        <w:top w:val="none" w:sz="0" w:space="0" w:color="auto"/>
        <w:left w:val="none" w:sz="0" w:space="0" w:color="auto"/>
        <w:bottom w:val="none" w:sz="0" w:space="0" w:color="auto"/>
        <w:right w:val="none" w:sz="0" w:space="0" w:color="auto"/>
      </w:divBdr>
    </w:div>
    <w:div w:id="1345933728">
      <w:bodyDiv w:val="1"/>
      <w:marLeft w:val="0"/>
      <w:marRight w:val="0"/>
      <w:marTop w:val="0"/>
      <w:marBottom w:val="0"/>
      <w:divBdr>
        <w:top w:val="none" w:sz="0" w:space="0" w:color="auto"/>
        <w:left w:val="none" w:sz="0" w:space="0" w:color="auto"/>
        <w:bottom w:val="none" w:sz="0" w:space="0" w:color="auto"/>
        <w:right w:val="none" w:sz="0" w:space="0" w:color="auto"/>
      </w:divBdr>
    </w:div>
    <w:div w:id="1368944697">
      <w:bodyDiv w:val="1"/>
      <w:marLeft w:val="0"/>
      <w:marRight w:val="0"/>
      <w:marTop w:val="0"/>
      <w:marBottom w:val="0"/>
      <w:divBdr>
        <w:top w:val="none" w:sz="0" w:space="0" w:color="auto"/>
        <w:left w:val="none" w:sz="0" w:space="0" w:color="auto"/>
        <w:bottom w:val="none" w:sz="0" w:space="0" w:color="auto"/>
        <w:right w:val="none" w:sz="0" w:space="0" w:color="auto"/>
      </w:divBdr>
    </w:div>
    <w:div w:id="1372726405">
      <w:bodyDiv w:val="1"/>
      <w:marLeft w:val="0"/>
      <w:marRight w:val="0"/>
      <w:marTop w:val="0"/>
      <w:marBottom w:val="0"/>
      <w:divBdr>
        <w:top w:val="none" w:sz="0" w:space="0" w:color="auto"/>
        <w:left w:val="none" w:sz="0" w:space="0" w:color="auto"/>
        <w:bottom w:val="none" w:sz="0" w:space="0" w:color="auto"/>
        <w:right w:val="none" w:sz="0" w:space="0" w:color="auto"/>
      </w:divBdr>
    </w:div>
    <w:div w:id="1377898134">
      <w:bodyDiv w:val="1"/>
      <w:marLeft w:val="0"/>
      <w:marRight w:val="0"/>
      <w:marTop w:val="0"/>
      <w:marBottom w:val="0"/>
      <w:divBdr>
        <w:top w:val="none" w:sz="0" w:space="0" w:color="auto"/>
        <w:left w:val="none" w:sz="0" w:space="0" w:color="auto"/>
        <w:bottom w:val="none" w:sz="0" w:space="0" w:color="auto"/>
        <w:right w:val="none" w:sz="0" w:space="0" w:color="auto"/>
      </w:divBdr>
    </w:div>
    <w:div w:id="1382483090">
      <w:bodyDiv w:val="1"/>
      <w:marLeft w:val="0"/>
      <w:marRight w:val="0"/>
      <w:marTop w:val="0"/>
      <w:marBottom w:val="0"/>
      <w:divBdr>
        <w:top w:val="none" w:sz="0" w:space="0" w:color="auto"/>
        <w:left w:val="none" w:sz="0" w:space="0" w:color="auto"/>
        <w:bottom w:val="none" w:sz="0" w:space="0" w:color="auto"/>
        <w:right w:val="none" w:sz="0" w:space="0" w:color="auto"/>
      </w:divBdr>
      <w:divsChild>
        <w:div w:id="547105734">
          <w:marLeft w:val="0"/>
          <w:marRight w:val="0"/>
          <w:marTop w:val="0"/>
          <w:marBottom w:val="0"/>
          <w:divBdr>
            <w:top w:val="none" w:sz="0" w:space="0" w:color="auto"/>
            <w:left w:val="none" w:sz="0" w:space="0" w:color="auto"/>
            <w:bottom w:val="none" w:sz="0" w:space="0" w:color="auto"/>
            <w:right w:val="none" w:sz="0" w:space="0" w:color="auto"/>
          </w:divBdr>
          <w:divsChild>
            <w:div w:id="851989407">
              <w:marLeft w:val="0"/>
              <w:marRight w:val="0"/>
              <w:marTop w:val="0"/>
              <w:marBottom w:val="0"/>
              <w:divBdr>
                <w:top w:val="none" w:sz="0" w:space="0" w:color="auto"/>
                <w:left w:val="none" w:sz="0" w:space="0" w:color="auto"/>
                <w:bottom w:val="none" w:sz="0" w:space="0" w:color="auto"/>
                <w:right w:val="none" w:sz="0" w:space="0" w:color="auto"/>
              </w:divBdr>
              <w:divsChild>
                <w:div w:id="1937592941">
                  <w:marLeft w:val="0"/>
                  <w:marRight w:val="0"/>
                  <w:marTop w:val="0"/>
                  <w:marBottom w:val="0"/>
                  <w:divBdr>
                    <w:top w:val="none" w:sz="0" w:space="0" w:color="auto"/>
                    <w:left w:val="none" w:sz="0" w:space="0" w:color="auto"/>
                    <w:bottom w:val="none" w:sz="0" w:space="0" w:color="auto"/>
                    <w:right w:val="none" w:sz="0" w:space="0" w:color="auto"/>
                  </w:divBdr>
                  <w:divsChild>
                    <w:div w:id="1157577548">
                      <w:marLeft w:val="0"/>
                      <w:marRight w:val="0"/>
                      <w:marTop w:val="0"/>
                      <w:marBottom w:val="0"/>
                      <w:divBdr>
                        <w:top w:val="none" w:sz="0" w:space="0" w:color="auto"/>
                        <w:left w:val="none" w:sz="0" w:space="0" w:color="auto"/>
                        <w:bottom w:val="none" w:sz="0" w:space="0" w:color="auto"/>
                        <w:right w:val="none" w:sz="0" w:space="0" w:color="auto"/>
                      </w:divBdr>
                      <w:divsChild>
                        <w:div w:id="1786118763">
                          <w:marLeft w:val="0"/>
                          <w:marRight w:val="0"/>
                          <w:marTop w:val="0"/>
                          <w:marBottom w:val="0"/>
                          <w:divBdr>
                            <w:top w:val="none" w:sz="0" w:space="0" w:color="auto"/>
                            <w:left w:val="none" w:sz="0" w:space="0" w:color="auto"/>
                            <w:bottom w:val="none" w:sz="0" w:space="0" w:color="auto"/>
                            <w:right w:val="none" w:sz="0" w:space="0" w:color="auto"/>
                          </w:divBdr>
                          <w:divsChild>
                            <w:div w:id="1624850613">
                              <w:marLeft w:val="0"/>
                              <w:marRight w:val="0"/>
                              <w:marTop w:val="0"/>
                              <w:marBottom w:val="0"/>
                              <w:divBdr>
                                <w:top w:val="none" w:sz="0" w:space="0" w:color="auto"/>
                                <w:left w:val="none" w:sz="0" w:space="0" w:color="auto"/>
                                <w:bottom w:val="none" w:sz="0" w:space="0" w:color="auto"/>
                                <w:right w:val="none" w:sz="0" w:space="0" w:color="auto"/>
                              </w:divBdr>
                              <w:divsChild>
                                <w:div w:id="102518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759294">
      <w:bodyDiv w:val="1"/>
      <w:marLeft w:val="0"/>
      <w:marRight w:val="0"/>
      <w:marTop w:val="0"/>
      <w:marBottom w:val="0"/>
      <w:divBdr>
        <w:top w:val="none" w:sz="0" w:space="0" w:color="auto"/>
        <w:left w:val="none" w:sz="0" w:space="0" w:color="auto"/>
        <w:bottom w:val="none" w:sz="0" w:space="0" w:color="auto"/>
        <w:right w:val="none" w:sz="0" w:space="0" w:color="auto"/>
      </w:divBdr>
    </w:div>
    <w:div w:id="1388141567">
      <w:bodyDiv w:val="1"/>
      <w:marLeft w:val="0"/>
      <w:marRight w:val="0"/>
      <w:marTop w:val="0"/>
      <w:marBottom w:val="0"/>
      <w:divBdr>
        <w:top w:val="none" w:sz="0" w:space="0" w:color="auto"/>
        <w:left w:val="none" w:sz="0" w:space="0" w:color="auto"/>
        <w:bottom w:val="none" w:sz="0" w:space="0" w:color="auto"/>
        <w:right w:val="none" w:sz="0" w:space="0" w:color="auto"/>
      </w:divBdr>
      <w:divsChild>
        <w:div w:id="2089690440">
          <w:marLeft w:val="0"/>
          <w:marRight w:val="0"/>
          <w:marTop w:val="0"/>
          <w:marBottom w:val="0"/>
          <w:divBdr>
            <w:top w:val="none" w:sz="0" w:space="0" w:color="auto"/>
            <w:left w:val="none" w:sz="0" w:space="0" w:color="auto"/>
            <w:bottom w:val="none" w:sz="0" w:space="0" w:color="auto"/>
            <w:right w:val="none" w:sz="0" w:space="0" w:color="auto"/>
          </w:divBdr>
          <w:divsChild>
            <w:div w:id="539711614">
              <w:marLeft w:val="0"/>
              <w:marRight w:val="0"/>
              <w:marTop w:val="0"/>
              <w:marBottom w:val="0"/>
              <w:divBdr>
                <w:top w:val="none" w:sz="0" w:space="0" w:color="auto"/>
                <w:left w:val="none" w:sz="0" w:space="0" w:color="auto"/>
                <w:bottom w:val="none" w:sz="0" w:space="0" w:color="auto"/>
                <w:right w:val="none" w:sz="0" w:space="0" w:color="auto"/>
              </w:divBdr>
              <w:divsChild>
                <w:div w:id="212277110">
                  <w:marLeft w:val="0"/>
                  <w:marRight w:val="0"/>
                  <w:marTop w:val="0"/>
                  <w:marBottom w:val="0"/>
                  <w:divBdr>
                    <w:top w:val="none" w:sz="0" w:space="0" w:color="auto"/>
                    <w:left w:val="none" w:sz="0" w:space="0" w:color="auto"/>
                    <w:bottom w:val="none" w:sz="0" w:space="0" w:color="auto"/>
                    <w:right w:val="none" w:sz="0" w:space="0" w:color="auto"/>
                  </w:divBdr>
                  <w:divsChild>
                    <w:div w:id="2031029392">
                      <w:marLeft w:val="0"/>
                      <w:marRight w:val="0"/>
                      <w:marTop w:val="0"/>
                      <w:marBottom w:val="0"/>
                      <w:divBdr>
                        <w:top w:val="none" w:sz="0" w:space="0" w:color="auto"/>
                        <w:left w:val="none" w:sz="0" w:space="0" w:color="auto"/>
                        <w:bottom w:val="none" w:sz="0" w:space="0" w:color="auto"/>
                        <w:right w:val="none" w:sz="0" w:space="0" w:color="auto"/>
                      </w:divBdr>
                      <w:divsChild>
                        <w:div w:id="579876474">
                          <w:marLeft w:val="0"/>
                          <w:marRight w:val="0"/>
                          <w:marTop w:val="0"/>
                          <w:marBottom w:val="0"/>
                          <w:divBdr>
                            <w:top w:val="none" w:sz="0" w:space="0" w:color="auto"/>
                            <w:left w:val="none" w:sz="0" w:space="0" w:color="auto"/>
                            <w:bottom w:val="none" w:sz="0" w:space="0" w:color="auto"/>
                            <w:right w:val="none" w:sz="0" w:space="0" w:color="auto"/>
                          </w:divBdr>
                          <w:divsChild>
                            <w:div w:id="1913656442">
                              <w:marLeft w:val="0"/>
                              <w:marRight w:val="0"/>
                              <w:marTop w:val="0"/>
                              <w:marBottom w:val="0"/>
                              <w:divBdr>
                                <w:top w:val="none" w:sz="0" w:space="0" w:color="auto"/>
                                <w:left w:val="none" w:sz="0" w:space="0" w:color="auto"/>
                                <w:bottom w:val="none" w:sz="0" w:space="0" w:color="auto"/>
                                <w:right w:val="none" w:sz="0" w:space="0" w:color="auto"/>
                              </w:divBdr>
                              <w:divsChild>
                                <w:div w:id="187572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763746">
      <w:bodyDiv w:val="1"/>
      <w:marLeft w:val="0"/>
      <w:marRight w:val="0"/>
      <w:marTop w:val="0"/>
      <w:marBottom w:val="0"/>
      <w:divBdr>
        <w:top w:val="none" w:sz="0" w:space="0" w:color="auto"/>
        <w:left w:val="none" w:sz="0" w:space="0" w:color="auto"/>
        <w:bottom w:val="none" w:sz="0" w:space="0" w:color="auto"/>
        <w:right w:val="none" w:sz="0" w:space="0" w:color="auto"/>
      </w:divBdr>
    </w:div>
    <w:div w:id="1391729982">
      <w:bodyDiv w:val="1"/>
      <w:marLeft w:val="0"/>
      <w:marRight w:val="0"/>
      <w:marTop w:val="0"/>
      <w:marBottom w:val="0"/>
      <w:divBdr>
        <w:top w:val="none" w:sz="0" w:space="0" w:color="auto"/>
        <w:left w:val="none" w:sz="0" w:space="0" w:color="auto"/>
        <w:bottom w:val="none" w:sz="0" w:space="0" w:color="auto"/>
        <w:right w:val="none" w:sz="0" w:space="0" w:color="auto"/>
      </w:divBdr>
    </w:div>
    <w:div w:id="1403527408">
      <w:bodyDiv w:val="1"/>
      <w:marLeft w:val="0"/>
      <w:marRight w:val="0"/>
      <w:marTop w:val="0"/>
      <w:marBottom w:val="0"/>
      <w:divBdr>
        <w:top w:val="none" w:sz="0" w:space="0" w:color="auto"/>
        <w:left w:val="none" w:sz="0" w:space="0" w:color="auto"/>
        <w:bottom w:val="none" w:sz="0" w:space="0" w:color="auto"/>
        <w:right w:val="none" w:sz="0" w:space="0" w:color="auto"/>
      </w:divBdr>
    </w:div>
    <w:div w:id="1415853288">
      <w:bodyDiv w:val="1"/>
      <w:marLeft w:val="0"/>
      <w:marRight w:val="0"/>
      <w:marTop w:val="0"/>
      <w:marBottom w:val="0"/>
      <w:divBdr>
        <w:top w:val="none" w:sz="0" w:space="0" w:color="auto"/>
        <w:left w:val="none" w:sz="0" w:space="0" w:color="auto"/>
        <w:bottom w:val="none" w:sz="0" w:space="0" w:color="auto"/>
        <w:right w:val="none" w:sz="0" w:space="0" w:color="auto"/>
      </w:divBdr>
    </w:div>
    <w:div w:id="1421414408">
      <w:bodyDiv w:val="1"/>
      <w:marLeft w:val="0"/>
      <w:marRight w:val="0"/>
      <w:marTop w:val="0"/>
      <w:marBottom w:val="0"/>
      <w:divBdr>
        <w:top w:val="none" w:sz="0" w:space="0" w:color="auto"/>
        <w:left w:val="none" w:sz="0" w:space="0" w:color="auto"/>
        <w:bottom w:val="none" w:sz="0" w:space="0" w:color="auto"/>
        <w:right w:val="none" w:sz="0" w:space="0" w:color="auto"/>
      </w:divBdr>
    </w:div>
    <w:div w:id="1421560637">
      <w:bodyDiv w:val="1"/>
      <w:marLeft w:val="0"/>
      <w:marRight w:val="0"/>
      <w:marTop w:val="0"/>
      <w:marBottom w:val="0"/>
      <w:divBdr>
        <w:top w:val="none" w:sz="0" w:space="0" w:color="auto"/>
        <w:left w:val="none" w:sz="0" w:space="0" w:color="auto"/>
        <w:bottom w:val="none" w:sz="0" w:space="0" w:color="auto"/>
        <w:right w:val="none" w:sz="0" w:space="0" w:color="auto"/>
      </w:divBdr>
    </w:div>
    <w:div w:id="1429737648">
      <w:bodyDiv w:val="1"/>
      <w:marLeft w:val="0"/>
      <w:marRight w:val="0"/>
      <w:marTop w:val="0"/>
      <w:marBottom w:val="0"/>
      <w:divBdr>
        <w:top w:val="none" w:sz="0" w:space="0" w:color="auto"/>
        <w:left w:val="none" w:sz="0" w:space="0" w:color="auto"/>
        <w:bottom w:val="none" w:sz="0" w:space="0" w:color="auto"/>
        <w:right w:val="none" w:sz="0" w:space="0" w:color="auto"/>
      </w:divBdr>
      <w:divsChild>
        <w:div w:id="956252767">
          <w:marLeft w:val="0"/>
          <w:marRight w:val="0"/>
          <w:marTop w:val="0"/>
          <w:marBottom w:val="0"/>
          <w:divBdr>
            <w:top w:val="none" w:sz="0" w:space="0" w:color="auto"/>
            <w:left w:val="none" w:sz="0" w:space="0" w:color="auto"/>
            <w:bottom w:val="none" w:sz="0" w:space="0" w:color="auto"/>
            <w:right w:val="none" w:sz="0" w:space="0" w:color="auto"/>
          </w:divBdr>
          <w:divsChild>
            <w:div w:id="1691683085">
              <w:marLeft w:val="0"/>
              <w:marRight w:val="0"/>
              <w:marTop w:val="0"/>
              <w:marBottom w:val="0"/>
              <w:divBdr>
                <w:top w:val="none" w:sz="0" w:space="0" w:color="auto"/>
                <w:left w:val="none" w:sz="0" w:space="0" w:color="auto"/>
                <w:bottom w:val="none" w:sz="0" w:space="0" w:color="auto"/>
                <w:right w:val="none" w:sz="0" w:space="0" w:color="auto"/>
              </w:divBdr>
              <w:divsChild>
                <w:div w:id="1941642838">
                  <w:marLeft w:val="0"/>
                  <w:marRight w:val="0"/>
                  <w:marTop w:val="0"/>
                  <w:marBottom w:val="0"/>
                  <w:divBdr>
                    <w:top w:val="none" w:sz="0" w:space="0" w:color="auto"/>
                    <w:left w:val="none" w:sz="0" w:space="0" w:color="auto"/>
                    <w:bottom w:val="none" w:sz="0" w:space="0" w:color="auto"/>
                    <w:right w:val="none" w:sz="0" w:space="0" w:color="auto"/>
                  </w:divBdr>
                  <w:divsChild>
                    <w:div w:id="996691139">
                      <w:marLeft w:val="0"/>
                      <w:marRight w:val="0"/>
                      <w:marTop w:val="0"/>
                      <w:marBottom w:val="0"/>
                      <w:divBdr>
                        <w:top w:val="none" w:sz="0" w:space="0" w:color="auto"/>
                        <w:left w:val="none" w:sz="0" w:space="0" w:color="auto"/>
                        <w:bottom w:val="none" w:sz="0" w:space="0" w:color="auto"/>
                        <w:right w:val="none" w:sz="0" w:space="0" w:color="auto"/>
                      </w:divBdr>
                      <w:divsChild>
                        <w:div w:id="1943495225">
                          <w:marLeft w:val="0"/>
                          <w:marRight w:val="0"/>
                          <w:marTop w:val="0"/>
                          <w:marBottom w:val="0"/>
                          <w:divBdr>
                            <w:top w:val="none" w:sz="0" w:space="0" w:color="auto"/>
                            <w:left w:val="none" w:sz="0" w:space="0" w:color="auto"/>
                            <w:bottom w:val="none" w:sz="0" w:space="0" w:color="auto"/>
                            <w:right w:val="none" w:sz="0" w:space="0" w:color="auto"/>
                          </w:divBdr>
                          <w:divsChild>
                            <w:div w:id="903026139">
                              <w:marLeft w:val="0"/>
                              <w:marRight w:val="0"/>
                              <w:marTop w:val="0"/>
                              <w:marBottom w:val="0"/>
                              <w:divBdr>
                                <w:top w:val="none" w:sz="0" w:space="0" w:color="auto"/>
                                <w:left w:val="none" w:sz="0" w:space="0" w:color="auto"/>
                                <w:bottom w:val="none" w:sz="0" w:space="0" w:color="auto"/>
                                <w:right w:val="none" w:sz="0" w:space="0" w:color="auto"/>
                              </w:divBdr>
                              <w:divsChild>
                                <w:div w:id="19912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26889">
      <w:bodyDiv w:val="1"/>
      <w:marLeft w:val="0"/>
      <w:marRight w:val="0"/>
      <w:marTop w:val="0"/>
      <w:marBottom w:val="0"/>
      <w:divBdr>
        <w:top w:val="none" w:sz="0" w:space="0" w:color="auto"/>
        <w:left w:val="none" w:sz="0" w:space="0" w:color="auto"/>
        <w:bottom w:val="none" w:sz="0" w:space="0" w:color="auto"/>
        <w:right w:val="none" w:sz="0" w:space="0" w:color="auto"/>
      </w:divBdr>
    </w:div>
    <w:div w:id="1435709144">
      <w:bodyDiv w:val="1"/>
      <w:marLeft w:val="0"/>
      <w:marRight w:val="0"/>
      <w:marTop w:val="0"/>
      <w:marBottom w:val="0"/>
      <w:divBdr>
        <w:top w:val="none" w:sz="0" w:space="0" w:color="auto"/>
        <w:left w:val="none" w:sz="0" w:space="0" w:color="auto"/>
        <w:bottom w:val="none" w:sz="0" w:space="0" w:color="auto"/>
        <w:right w:val="none" w:sz="0" w:space="0" w:color="auto"/>
      </w:divBdr>
    </w:div>
    <w:div w:id="1444691069">
      <w:bodyDiv w:val="1"/>
      <w:marLeft w:val="0"/>
      <w:marRight w:val="0"/>
      <w:marTop w:val="0"/>
      <w:marBottom w:val="0"/>
      <w:divBdr>
        <w:top w:val="none" w:sz="0" w:space="0" w:color="auto"/>
        <w:left w:val="none" w:sz="0" w:space="0" w:color="auto"/>
        <w:bottom w:val="none" w:sz="0" w:space="0" w:color="auto"/>
        <w:right w:val="none" w:sz="0" w:space="0" w:color="auto"/>
      </w:divBdr>
      <w:divsChild>
        <w:div w:id="1903245755">
          <w:marLeft w:val="0"/>
          <w:marRight w:val="0"/>
          <w:marTop w:val="0"/>
          <w:marBottom w:val="0"/>
          <w:divBdr>
            <w:top w:val="none" w:sz="0" w:space="0" w:color="auto"/>
            <w:left w:val="none" w:sz="0" w:space="0" w:color="auto"/>
            <w:bottom w:val="none" w:sz="0" w:space="0" w:color="auto"/>
            <w:right w:val="none" w:sz="0" w:space="0" w:color="auto"/>
          </w:divBdr>
          <w:divsChild>
            <w:div w:id="964047738">
              <w:marLeft w:val="0"/>
              <w:marRight w:val="0"/>
              <w:marTop w:val="0"/>
              <w:marBottom w:val="0"/>
              <w:divBdr>
                <w:top w:val="none" w:sz="0" w:space="0" w:color="auto"/>
                <w:left w:val="none" w:sz="0" w:space="0" w:color="auto"/>
                <w:bottom w:val="none" w:sz="0" w:space="0" w:color="auto"/>
                <w:right w:val="none" w:sz="0" w:space="0" w:color="auto"/>
              </w:divBdr>
              <w:divsChild>
                <w:div w:id="838547331">
                  <w:marLeft w:val="0"/>
                  <w:marRight w:val="0"/>
                  <w:marTop w:val="0"/>
                  <w:marBottom w:val="0"/>
                  <w:divBdr>
                    <w:top w:val="none" w:sz="0" w:space="0" w:color="auto"/>
                    <w:left w:val="none" w:sz="0" w:space="0" w:color="auto"/>
                    <w:bottom w:val="none" w:sz="0" w:space="0" w:color="auto"/>
                    <w:right w:val="none" w:sz="0" w:space="0" w:color="auto"/>
                  </w:divBdr>
                  <w:divsChild>
                    <w:div w:id="1783959274">
                      <w:marLeft w:val="0"/>
                      <w:marRight w:val="0"/>
                      <w:marTop w:val="0"/>
                      <w:marBottom w:val="0"/>
                      <w:divBdr>
                        <w:top w:val="none" w:sz="0" w:space="0" w:color="auto"/>
                        <w:left w:val="none" w:sz="0" w:space="0" w:color="auto"/>
                        <w:bottom w:val="none" w:sz="0" w:space="0" w:color="auto"/>
                        <w:right w:val="none" w:sz="0" w:space="0" w:color="auto"/>
                      </w:divBdr>
                      <w:divsChild>
                        <w:div w:id="324011778">
                          <w:marLeft w:val="0"/>
                          <w:marRight w:val="0"/>
                          <w:marTop w:val="0"/>
                          <w:marBottom w:val="0"/>
                          <w:divBdr>
                            <w:top w:val="none" w:sz="0" w:space="0" w:color="auto"/>
                            <w:left w:val="none" w:sz="0" w:space="0" w:color="auto"/>
                            <w:bottom w:val="none" w:sz="0" w:space="0" w:color="auto"/>
                            <w:right w:val="none" w:sz="0" w:space="0" w:color="auto"/>
                          </w:divBdr>
                          <w:divsChild>
                            <w:div w:id="1938757434">
                              <w:marLeft w:val="0"/>
                              <w:marRight w:val="0"/>
                              <w:marTop w:val="0"/>
                              <w:marBottom w:val="0"/>
                              <w:divBdr>
                                <w:top w:val="none" w:sz="0" w:space="0" w:color="auto"/>
                                <w:left w:val="none" w:sz="0" w:space="0" w:color="auto"/>
                                <w:bottom w:val="none" w:sz="0" w:space="0" w:color="auto"/>
                                <w:right w:val="none" w:sz="0" w:space="0" w:color="auto"/>
                              </w:divBdr>
                              <w:divsChild>
                                <w:div w:id="195273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091500">
      <w:bodyDiv w:val="1"/>
      <w:marLeft w:val="0"/>
      <w:marRight w:val="0"/>
      <w:marTop w:val="0"/>
      <w:marBottom w:val="0"/>
      <w:divBdr>
        <w:top w:val="none" w:sz="0" w:space="0" w:color="auto"/>
        <w:left w:val="none" w:sz="0" w:space="0" w:color="auto"/>
        <w:bottom w:val="none" w:sz="0" w:space="0" w:color="auto"/>
        <w:right w:val="none" w:sz="0" w:space="0" w:color="auto"/>
      </w:divBdr>
      <w:divsChild>
        <w:div w:id="1166165466">
          <w:marLeft w:val="0"/>
          <w:marRight w:val="0"/>
          <w:marTop w:val="0"/>
          <w:marBottom w:val="0"/>
          <w:divBdr>
            <w:top w:val="none" w:sz="0" w:space="0" w:color="auto"/>
            <w:left w:val="none" w:sz="0" w:space="0" w:color="auto"/>
            <w:bottom w:val="none" w:sz="0" w:space="0" w:color="auto"/>
            <w:right w:val="none" w:sz="0" w:space="0" w:color="auto"/>
          </w:divBdr>
          <w:divsChild>
            <w:div w:id="1473281345">
              <w:marLeft w:val="0"/>
              <w:marRight w:val="0"/>
              <w:marTop w:val="0"/>
              <w:marBottom w:val="0"/>
              <w:divBdr>
                <w:top w:val="none" w:sz="0" w:space="0" w:color="auto"/>
                <w:left w:val="none" w:sz="0" w:space="0" w:color="auto"/>
                <w:bottom w:val="none" w:sz="0" w:space="0" w:color="auto"/>
                <w:right w:val="none" w:sz="0" w:space="0" w:color="auto"/>
              </w:divBdr>
              <w:divsChild>
                <w:div w:id="1664628462">
                  <w:marLeft w:val="0"/>
                  <w:marRight w:val="0"/>
                  <w:marTop w:val="0"/>
                  <w:marBottom w:val="0"/>
                  <w:divBdr>
                    <w:top w:val="none" w:sz="0" w:space="0" w:color="auto"/>
                    <w:left w:val="none" w:sz="0" w:space="0" w:color="auto"/>
                    <w:bottom w:val="none" w:sz="0" w:space="0" w:color="auto"/>
                    <w:right w:val="none" w:sz="0" w:space="0" w:color="auto"/>
                  </w:divBdr>
                  <w:divsChild>
                    <w:div w:id="428696686">
                      <w:marLeft w:val="0"/>
                      <w:marRight w:val="0"/>
                      <w:marTop w:val="0"/>
                      <w:marBottom w:val="0"/>
                      <w:divBdr>
                        <w:top w:val="none" w:sz="0" w:space="0" w:color="auto"/>
                        <w:left w:val="none" w:sz="0" w:space="0" w:color="auto"/>
                        <w:bottom w:val="none" w:sz="0" w:space="0" w:color="auto"/>
                        <w:right w:val="none" w:sz="0" w:space="0" w:color="auto"/>
                      </w:divBdr>
                      <w:divsChild>
                        <w:div w:id="1670212503">
                          <w:marLeft w:val="0"/>
                          <w:marRight w:val="0"/>
                          <w:marTop w:val="0"/>
                          <w:marBottom w:val="0"/>
                          <w:divBdr>
                            <w:top w:val="none" w:sz="0" w:space="0" w:color="auto"/>
                            <w:left w:val="none" w:sz="0" w:space="0" w:color="auto"/>
                            <w:bottom w:val="none" w:sz="0" w:space="0" w:color="auto"/>
                            <w:right w:val="none" w:sz="0" w:space="0" w:color="auto"/>
                          </w:divBdr>
                          <w:divsChild>
                            <w:div w:id="71004734">
                              <w:marLeft w:val="0"/>
                              <w:marRight w:val="0"/>
                              <w:marTop w:val="0"/>
                              <w:marBottom w:val="0"/>
                              <w:divBdr>
                                <w:top w:val="none" w:sz="0" w:space="0" w:color="auto"/>
                                <w:left w:val="none" w:sz="0" w:space="0" w:color="auto"/>
                                <w:bottom w:val="none" w:sz="0" w:space="0" w:color="auto"/>
                                <w:right w:val="none" w:sz="0" w:space="0" w:color="auto"/>
                              </w:divBdr>
                              <w:divsChild>
                                <w:div w:id="16210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117357">
      <w:bodyDiv w:val="1"/>
      <w:marLeft w:val="0"/>
      <w:marRight w:val="0"/>
      <w:marTop w:val="0"/>
      <w:marBottom w:val="0"/>
      <w:divBdr>
        <w:top w:val="none" w:sz="0" w:space="0" w:color="auto"/>
        <w:left w:val="none" w:sz="0" w:space="0" w:color="auto"/>
        <w:bottom w:val="none" w:sz="0" w:space="0" w:color="auto"/>
        <w:right w:val="none" w:sz="0" w:space="0" w:color="auto"/>
      </w:divBdr>
    </w:div>
    <w:div w:id="1463427171">
      <w:bodyDiv w:val="1"/>
      <w:marLeft w:val="0"/>
      <w:marRight w:val="0"/>
      <w:marTop w:val="0"/>
      <w:marBottom w:val="0"/>
      <w:divBdr>
        <w:top w:val="none" w:sz="0" w:space="0" w:color="auto"/>
        <w:left w:val="none" w:sz="0" w:space="0" w:color="auto"/>
        <w:bottom w:val="none" w:sz="0" w:space="0" w:color="auto"/>
        <w:right w:val="none" w:sz="0" w:space="0" w:color="auto"/>
      </w:divBdr>
      <w:divsChild>
        <w:div w:id="606929195">
          <w:marLeft w:val="0"/>
          <w:marRight w:val="0"/>
          <w:marTop w:val="0"/>
          <w:marBottom w:val="0"/>
          <w:divBdr>
            <w:top w:val="none" w:sz="0" w:space="0" w:color="auto"/>
            <w:left w:val="none" w:sz="0" w:space="0" w:color="auto"/>
            <w:bottom w:val="none" w:sz="0" w:space="0" w:color="auto"/>
            <w:right w:val="none" w:sz="0" w:space="0" w:color="auto"/>
          </w:divBdr>
          <w:divsChild>
            <w:div w:id="25569611">
              <w:marLeft w:val="0"/>
              <w:marRight w:val="0"/>
              <w:marTop w:val="0"/>
              <w:marBottom w:val="0"/>
              <w:divBdr>
                <w:top w:val="none" w:sz="0" w:space="0" w:color="auto"/>
                <w:left w:val="none" w:sz="0" w:space="0" w:color="auto"/>
                <w:bottom w:val="none" w:sz="0" w:space="0" w:color="auto"/>
                <w:right w:val="none" w:sz="0" w:space="0" w:color="auto"/>
              </w:divBdr>
              <w:divsChild>
                <w:div w:id="308751513">
                  <w:marLeft w:val="0"/>
                  <w:marRight w:val="0"/>
                  <w:marTop w:val="0"/>
                  <w:marBottom w:val="0"/>
                  <w:divBdr>
                    <w:top w:val="none" w:sz="0" w:space="0" w:color="auto"/>
                    <w:left w:val="none" w:sz="0" w:space="0" w:color="auto"/>
                    <w:bottom w:val="none" w:sz="0" w:space="0" w:color="auto"/>
                    <w:right w:val="none" w:sz="0" w:space="0" w:color="auto"/>
                  </w:divBdr>
                  <w:divsChild>
                    <w:div w:id="569770561">
                      <w:marLeft w:val="0"/>
                      <w:marRight w:val="0"/>
                      <w:marTop w:val="0"/>
                      <w:marBottom w:val="0"/>
                      <w:divBdr>
                        <w:top w:val="none" w:sz="0" w:space="0" w:color="auto"/>
                        <w:left w:val="none" w:sz="0" w:space="0" w:color="auto"/>
                        <w:bottom w:val="none" w:sz="0" w:space="0" w:color="auto"/>
                        <w:right w:val="none" w:sz="0" w:space="0" w:color="auto"/>
                      </w:divBdr>
                      <w:divsChild>
                        <w:div w:id="1038896608">
                          <w:marLeft w:val="0"/>
                          <w:marRight w:val="0"/>
                          <w:marTop w:val="0"/>
                          <w:marBottom w:val="0"/>
                          <w:divBdr>
                            <w:top w:val="none" w:sz="0" w:space="0" w:color="auto"/>
                            <w:left w:val="none" w:sz="0" w:space="0" w:color="auto"/>
                            <w:bottom w:val="none" w:sz="0" w:space="0" w:color="auto"/>
                            <w:right w:val="none" w:sz="0" w:space="0" w:color="auto"/>
                          </w:divBdr>
                          <w:divsChild>
                            <w:div w:id="1091198347">
                              <w:marLeft w:val="0"/>
                              <w:marRight w:val="0"/>
                              <w:marTop w:val="0"/>
                              <w:marBottom w:val="0"/>
                              <w:divBdr>
                                <w:top w:val="none" w:sz="0" w:space="0" w:color="auto"/>
                                <w:left w:val="none" w:sz="0" w:space="0" w:color="auto"/>
                                <w:bottom w:val="none" w:sz="0" w:space="0" w:color="auto"/>
                                <w:right w:val="none" w:sz="0" w:space="0" w:color="auto"/>
                              </w:divBdr>
                              <w:divsChild>
                                <w:div w:id="15172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888575">
      <w:bodyDiv w:val="1"/>
      <w:marLeft w:val="0"/>
      <w:marRight w:val="0"/>
      <w:marTop w:val="0"/>
      <w:marBottom w:val="0"/>
      <w:divBdr>
        <w:top w:val="none" w:sz="0" w:space="0" w:color="auto"/>
        <w:left w:val="none" w:sz="0" w:space="0" w:color="auto"/>
        <w:bottom w:val="none" w:sz="0" w:space="0" w:color="auto"/>
        <w:right w:val="none" w:sz="0" w:space="0" w:color="auto"/>
      </w:divBdr>
    </w:div>
    <w:div w:id="1476750830">
      <w:bodyDiv w:val="1"/>
      <w:marLeft w:val="0"/>
      <w:marRight w:val="0"/>
      <w:marTop w:val="0"/>
      <w:marBottom w:val="0"/>
      <w:divBdr>
        <w:top w:val="none" w:sz="0" w:space="0" w:color="auto"/>
        <w:left w:val="none" w:sz="0" w:space="0" w:color="auto"/>
        <w:bottom w:val="none" w:sz="0" w:space="0" w:color="auto"/>
        <w:right w:val="none" w:sz="0" w:space="0" w:color="auto"/>
      </w:divBdr>
      <w:divsChild>
        <w:div w:id="1836603317">
          <w:marLeft w:val="0"/>
          <w:marRight w:val="0"/>
          <w:marTop w:val="0"/>
          <w:marBottom w:val="0"/>
          <w:divBdr>
            <w:top w:val="none" w:sz="0" w:space="0" w:color="auto"/>
            <w:left w:val="none" w:sz="0" w:space="0" w:color="auto"/>
            <w:bottom w:val="none" w:sz="0" w:space="0" w:color="auto"/>
            <w:right w:val="none" w:sz="0" w:space="0" w:color="auto"/>
          </w:divBdr>
          <w:divsChild>
            <w:div w:id="1982886005">
              <w:marLeft w:val="0"/>
              <w:marRight w:val="0"/>
              <w:marTop w:val="0"/>
              <w:marBottom w:val="0"/>
              <w:divBdr>
                <w:top w:val="none" w:sz="0" w:space="0" w:color="auto"/>
                <w:left w:val="none" w:sz="0" w:space="0" w:color="auto"/>
                <w:bottom w:val="none" w:sz="0" w:space="0" w:color="auto"/>
                <w:right w:val="none" w:sz="0" w:space="0" w:color="auto"/>
              </w:divBdr>
              <w:divsChild>
                <w:div w:id="659579030">
                  <w:marLeft w:val="0"/>
                  <w:marRight w:val="0"/>
                  <w:marTop w:val="0"/>
                  <w:marBottom w:val="0"/>
                  <w:divBdr>
                    <w:top w:val="none" w:sz="0" w:space="0" w:color="auto"/>
                    <w:left w:val="none" w:sz="0" w:space="0" w:color="auto"/>
                    <w:bottom w:val="none" w:sz="0" w:space="0" w:color="auto"/>
                    <w:right w:val="none" w:sz="0" w:space="0" w:color="auto"/>
                  </w:divBdr>
                  <w:divsChild>
                    <w:div w:id="2017417166">
                      <w:marLeft w:val="0"/>
                      <w:marRight w:val="0"/>
                      <w:marTop w:val="0"/>
                      <w:marBottom w:val="0"/>
                      <w:divBdr>
                        <w:top w:val="none" w:sz="0" w:space="0" w:color="auto"/>
                        <w:left w:val="none" w:sz="0" w:space="0" w:color="auto"/>
                        <w:bottom w:val="none" w:sz="0" w:space="0" w:color="auto"/>
                        <w:right w:val="none" w:sz="0" w:space="0" w:color="auto"/>
                      </w:divBdr>
                      <w:divsChild>
                        <w:div w:id="1020929974">
                          <w:marLeft w:val="0"/>
                          <w:marRight w:val="0"/>
                          <w:marTop w:val="0"/>
                          <w:marBottom w:val="0"/>
                          <w:divBdr>
                            <w:top w:val="none" w:sz="0" w:space="0" w:color="auto"/>
                            <w:left w:val="none" w:sz="0" w:space="0" w:color="auto"/>
                            <w:bottom w:val="none" w:sz="0" w:space="0" w:color="auto"/>
                            <w:right w:val="none" w:sz="0" w:space="0" w:color="auto"/>
                          </w:divBdr>
                          <w:divsChild>
                            <w:div w:id="19280137">
                              <w:marLeft w:val="0"/>
                              <w:marRight w:val="0"/>
                              <w:marTop w:val="0"/>
                              <w:marBottom w:val="0"/>
                              <w:divBdr>
                                <w:top w:val="none" w:sz="0" w:space="0" w:color="auto"/>
                                <w:left w:val="none" w:sz="0" w:space="0" w:color="auto"/>
                                <w:bottom w:val="none" w:sz="0" w:space="0" w:color="auto"/>
                                <w:right w:val="none" w:sz="0" w:space="0" w:color="auto"/>
                              </w:divBdr>
                              <w:divsChild>
                                <w:div w:id="7663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843779">
      <w:bodyDiv w:val="1"/>
      <w:marLeft w:val="0"/>
      <w:marRight w:val="0"/>
      <w:marTop w:val="0"/>
      <w:marBottom w:val="0"/>
      <w:divBdr>
        <w:top w:val="none" w:sz="0" w:space="0" w:color="auto"/>
        <w:left w:val="none" w:sz="0" w:space="0" w:color="auto"/>
        <w:bottom w:val="none" w:sz="0" w:space="0" w:color="auto"/>
        <w:right w:val="none" w:sz="0" w:space="0" w:color="auto"/>
      </w:divBdr>
    </w:div>
    <w:div w:id="1480729593">
      <w:bodyDiv w:val="1"/>
      <w:marLeft w:val="0"/>
      <w:marRight w:val="0"/>
      <w:marTop w:val="0"/>
      <w:marBottom w:val="0"/>
      <w:divBdr>
        <w:top w:val="none" w:sz="0" w:space="0" w:color="auto"/>
        <w:left w:val="none" w:sz="0" w:space="0" w:color="auto"/>
        <w:bottom w:val="none" w:sz="0" w:space="0" w:color="auto"/>
        <w:right w:val="none" w:sz="0" w:space="0" w:color="auto"/>
      </w:divBdr>
    </w:div>
    <w:div w:id="1486504365">
      <w:bodyDiv w:val="1"/>
      <w:marLeft w:val="0"/>
      <w:marRight w:val="0"/>
      <w:marTop w:val="0"/>
      <w:marBottom w:val="0"/>
      <w:divBdr>
        <w:top w:val="none" w:sz="0" w:space="0" w:color="auto"/>
        <w:left w:val="none" w:sz="0" w:space="0" w:color="auto"/>
        <w:bottom w:val="none" w:sz="0" w:space="0" w:color="auto"/>
        <w:right w:val="none" w:sz="0" w:space="0" w:color="auto"/>
      </w:divBdr>
    </w:div>
    <w:div w:id="1499881658">
      <w:bodyDiv w:val="1"/>
      <w:marLeft w:val="0"/>
      <w:marRight w:val="0"/>
      <w:marTop w:val="0"/>
      <w:marBottom w:val="0"/>
      <w:divBdr>
        <w:top w:val="none" w:sz="0" w:space="0" w:color="auto"/>
        <w:left w:val="none" w:sz="0" w:space="0" w:color="auto"/>
        <w:bottom w:val="none" w:sz="0" w:space="0" w:color="auto"/>
        <w:right w:val="none" w:sz="0" w:space="0" w:color="auto"/>
      </w:divBdr>
      <w:divsChild>
        <w:div w:id="1190534722">
          <w:marLeft w:val="0"/>
          <w:marRight w:val="0"/>
          <w:marTop w:val="0"/>
          <w:marBottom w:val="0"/>
          <w:divBdr>
            <w:top w:val="none" w:sz="0" w:space="0" w:color="auto"/>
            <w:left w:val="none" w:sz="0" w:space="0" w:color="auto"/>
            <w:bottom w:val="none" w:sz="0" w:space="0" w:color="auto"/>
            <w:right w:val="none" w:sz="0" w:space="0" w:color="auto"/>
          </w:divBdr>
          <w:divsChild>
            <w:div w:id="457408332">
              <w:marLeft w:val="0"/>
              <w:marRight w:val="0"/>
              <w:marTop w:val="0"/>
              <w:marBottom w:val="0"/>
              <w:divBdr>
                <w:top w:val="none" w:sz="0" w:space="0" w:color="auto"/>
                <w:left w:val="none" w:sz="0" w:space="0" w:color="auto"/>
                <w:bottom w:val="none" w:sz="0" w:space="0" w:color="auto"/>
                <w:right w:val="none" w:sz="0" w:space="0" w:color="auto"/>
              </w:divBdr>
              <w:divsChild>
                <w:div w:id="554125291">
                  <w:marLeft w:val="0"/>
                  <w:marRight w:val="0"/>
                  <w:marTop w:val="0"/>
                  <w:marBottom w:val="0"/>
                  <w:divBdr>
                    <w:top w:val="none" w:sz="0" w:space="0" w:color="auto"/>
                    <w:left w:val="none" w:sz="0" w:space="0" w:color="auto"/>
                    <w:bottom w:val="none" w:sz="0" w:space="0" w:color="auto"/>
                    <w:right w:val="none" w:sz="0" w:space="0" w:color="auto"/>
                  </w:divBdr>
                  <w:divsChild>
                    <w:div w:id="1364162576">
                      <w:marLeft w:val="0"/>
                      <w:marRight w:val="0"/>
                      <w:marTop w:val="0"/>
                      <w:marBottom w:val="0"/>
                      <w:divBdr>
                        <w:top w:val="none" w:sz="0" w:space="0" w:color="auto"/>
                        <w:left w:val="none" w:sz="0" w:space="0" w:color="auto"/>
                        <w:bottom w:val="none" w:sz="0" w:space="0" w:color="auto"/>
                        <w:right w:val="none" w:sz="0" w:space="0" w:color="auto"/>
                      </w:divBdr>
                      <w:divsChild>
                        <w:div w:id="1165706547">
                          <w:marLeft w:val="0"/>
                          <w:marRight w:val="0"/>
                          <w:marTop w:val="0"/>
                          <w:marBottom w:val="0"/>
                          <w:divBdr>
                            <w:top w:val="none" w:sz="0" w:space="0" w:color="auto"/>
                            <w:left w:val="none" w:sz="0" w:space="0" w:color="auto"/>
                            <w:bottom w:val="none" w:sz="0" w:space="0" w:color="auto"/>
                            <w:right w:val="none" w:sz="0" w:space="0" w:color="auto"/>
                          </w:divBdr>
                          <w:divsChild>
                            <w:div w:id="1332946281">
                              <w:marLeft w:val="0"/>
                              <w:marRight w:val="0"/>
                              <w:marTop w:val="0"/>
                              <w:marBottom w:val="0"/>
                              <w:divBdr>
                                <w:top w:val="none" w:sz="0" w:space="0" w:color="auto"/>
                                <w:left w:val="none" w:sz="0" w:space="0" w:color="auto"/>
                                <w:bottom w:val="none" w:sz="0" w:space="0" w:color="auto"/>
                                <w:right w:val="none" w:sz="0" w:space="0" w:color="auto"/>
                              </w:divBdr>
                              <w:divsChild>
                                <w:div w:id="5132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013067">
      <w:bodyDiv w:val="1"/>
      <w:marLeft w:val="0"/>
      <w:marRight w:val="0"/>
      <w:marTop w:val="0"/>
      <w:marBottom w:val="0"/>
      <w:divBdr>
        <w:top w:val="none" w:sz="0" w:space="0" w:color="auto"/>
        <w:left w:val="none" w:sz="0" w:space="0" w:color="auto"/>
        <w:bottom w:val="none" w:sz="0" w:space="0" w:color="auto"/>
        <w:right w:val="none" w:sz="0" w:space="0" w:color="auto"/>
      </w:divBdr>
    </w:div>
    <w:div w:id="1534734552">
      <w:bodyDiv w:val="1"/>
      <w:marLeft w:val="0"/>
      <w:marRight w:val="0"/>
      <w:marTop w:val="0"/>
      <w:marBottom w:val="0"/>
      <w:divBdr>
        <w:top w:val="none" w:sz="0" w:space="0" w:color="auto"/>
        <w:left w:val="none" w:sz="0" w:space="0" w:color="auto"/>
        <w:bottom w:val="none" w:sz="0" w:space="0" w:color="auto"/>
        <w:right w:val="none" w:sz="0" w:space="0" w:color="auto"/>
      </w:divBdr>
    </w:div>
    <w:div w:id="1539859378">
      <w:bodyDiv w:val="1"/>
      <w:marLeft w:val="0"/>
      <w:marRight w:val="0"/>
      <w:marTop w:val="0"/>
      <w:marBottom w:val="0"/>
      <w:divBdr>
        <w:top w:val="none" w:sz="0" w:space="0" w:color="auto"/>
        <w:left w:val="none" w:sz="0" w:space="0" w:color="auto"/>
        <w:bottom w:val="none" w:sz="0" w:space="0" w:color="auto"/>
        <w:right w:val="none" w:sz="0" w:space="0" w:color="auto"/>
      </w:divBdr>
      <w:divsChild>
        <w:div w:id="2107266540">
          <w:marLeft w:val="0"/>
          <w:marRight w:val="0"/>
          <w:marTop w:val="0"/>
          <w:marBottom w:val="0"/>
          <w:divBdr>
            <w:top w:val="none" w:sz="0" w:space="0" w:color="auto"/>
            <w:left w:val="none" w:sz="0" w:space="0" w:color="auto"/>
            <w:bottom w:val="none" w:sz="0" w:space="0" w:color="auto"/>
            <w:right w:val="none" w:sz="0" w:space="0" w:color="auto"/>
          </w:divBdr>
          <w:divsChild>
            <w:div w:id="569509311">
              <w:marLeft w:val="0"/>
              <w:marRight w:val="0"/>
              <w:marTop w:val="0"/>
              <w:marBottom w:val="0"/>
              <w:divBdr>
                <w:top w:val="none" w:sz="0" w:space="0" w:color="auto"/>
                <w:left w:val="none" w:sz="0" w:space="0" w:color="auto"/>
                <w:bottom w:val="none" w:sz="0" w:space="0" w:color="auto"/>
                <w:right w:val="none" w:sz="0" w:space="0" w:color="auto"/>
              </w:divBdr>
              <w:divsChild>
                <w:div w:id="1336229753">
                  <w:marLeft w:val="0"/>
                  <w:marRight w:val="0"/>
                  <w:marTop w:val="0"/>
                  <w:marBottom w:val="0"/>
                  <w:divBdr>
                    <w:top w:val="none" w:sz="0" w:space="0" w:color="auto"/>
                    <w:left w:val="none" w:sz="0" w:space="0" w:color="auto"/>
                    <w:bottom w:val="none" w:sz="0" w:space="0" w:color="auto"/>
                    <w:right w:val="none" w:sz="0" w:space="0" w:color="auto"/>
                  </w:divBdr>
                  <w:divsChild>
                    <w:div w:id="769853442">
                      <w:marLeft w:val="0"/>
                      <w:marRight w:val="0"/>
                      <w:marTop w:val="0"/>
                      <w:marBottom w:val="0"/>
                      <w:divBdr>
                        <w:top w:val="none" w:sz="0" w:space="0" w:color="auto"/>
                        <w:left w:val="none" w:sz="0" w:space="0" w:color="auto"/>
                        <w:bottom w:val="none" w:sz="0" w:space="0" w:color="auto"/>
                        <w:right w:val="none" w:sz="0" w:space="0" w:color="auto"/>
                      </w:divBdr>
                      <w:divsChild>
                        <w:div w:id="1938445562">
                          <w:marLeft w:val="0"/>
                          <w:marRight w:val="0"/>
                          <w:marTop w:val="0"/>
                          <w:marBottom w:val="0"/>
                          <w:divBdr>
                            <w:top w:val="none" w:sz="0" w:space="0" w:color="auto"/>
                            <w:left w:val="none" w:sz="0" w:space="0" w:color="auto"/>
                            <w:bottom w:val="none" w:sz="0" w:space="0" w:color="auto"/>
                            <w:right w:val="none" w:sz="0" w:space="0" w:color="auto"/>
                          </w:divBdr>
                          <w:divsChild>
                            <w:div w:id="1558513427">
                              <w:marLeft w:val="0"/>
                              <w:marRight w:val="0"/>
                              <w:marTop w:val="0"/>
                              <w:marBottom w:val="0"/>
                              <w:divBdr>
                                <w:top w:val="none" w:sz="0" w:space="0" w:color="auto"/>
                                <w:left w:val="none" w:sz="0" w:space="0" w:color="auto"/>
                                <w:bottom w:val="none" w:sz="0" w:space="0" w:color="auto"/>
                                <w:right w:val="none" w:sz="0" w:space="0" w:color="auto"/>
                              </w:divBdr>
                              <w:divsChild>
                                <w:div w:id="18402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367556">
      <w:bodyDiv w:val="1"/>
      <w:marLeft w:val="0"/>
      <w:marRight w:val="0"/>
      <w:marTop w:val="0"/>
      <w:marBottom w:val="0"/>
      <w:divBdr>
        <w:top w:val="none" w:sz="0" w:space="0" w:color="auto"/>
        <w:left w:val="none" w:sz="0" w:space="0" w:color="auto"/>
        <w:bottom w:val="none" w:sz="0" w:space="0" w:color="auto"/>
        <w:right w:val="none" w:sz="0" w:space="0" w:color="auto"/>
      </w:divBdr>
    </w:div>
    <w:div w:id="1556769207">
      <w:bodyDiv w:val="1"/>
      <w:marLeft w:val="0"/>
      <w:marRight w:val="0"/>
      <w:marTop w:val="0"/>
      <w:marBottom w:val="0"/>
      <w:divBdr>
        <w:top w:val="none" w:sz="0" w:space="0" w:color="auto"/>
        <w:left w:val="none" w:sz="0" w:space="0" w:color="auto"/>
        <w:bottom w:val="none" w:sz="0" w:space="0" w:color="auto"/>
        <w:right w:val="none" w:sz="0" w:space="0" w:color="auto"/>
      </w:divBdr>
    </w:div>
    <w:div w:id="1569803490">
      <w:bodyDiv w:val="1"/>
      <w:marLeft w:val="0"/>
      <w:marRight w:val="0"/>
      <w:marTop w:val="0"/>
      <w:marBottom w:val="0"/>
      <w:divBdr>
        <w:top w:val="none" w:sz="0" w:space="0" w:color="auto"/>
        <w:left w:val="none" w:sz="0" w:space="0" w:color="auto"/>
        <w:bottom w:val="none" w:sz="0" w:space="0" w:color="auto"/>
        <w:right w:val="none" w:sz="0" w:space="0" w:color="auto"/>
      </w:divBdr>
    </w:div>
    <w:div w:id="1578174112">
      <w:bodyDiv w:val="1"/>
      <w:marLeft w:val="0"/>
      <w:marRight w:val="0"/>
      <w:marTop w:val="0"/>
      <w:marBottom w:val="0"/>
      <w:divBdr>
        <w:top w:val="none" w:sz="0" w:space="0" w:color="auto"/>
        <w:left w:val="none" w:sz="0" w:space="0" w:color="auto"/>
        <w:bottom w:val="none" w:sz="0" w:space="0" w:color="auto"/>
        <w:right w:val="none" w:sz="0" w:space="0" w:color="auto"/>
      </w:divBdr>
    </w:div>
    <w:div w:id="1581989163">
      <w:bodyDiv w:val="1"/>
      <w:marLeft w:val="0"/>
      <w:marRight w:val="0"/>
      <w:marTop w:val="0"/>
      <w:marBottom w:val="0"/>
      <w:divBdr>
        <w:top w:val="none" w:sz="0" w:space="0" w:color="auto"/>
        <w:left w:val="none" w:sz="0" w:space="0" w:color="auto"/>
        <w:bottom w:val="none" w:sz="0" w:space="0" w:color="auto"/>
        <w:right w:val="none" w:sz="0" w:space="0" w:color="auto"/>
      </w:divBdr>
    </w:div>
    <w:div w:id="1584221933">
      <w:bodyDiv w:val="1"/>
      <w:marLeft w:val="0"/>
      <w:marRight w:val="0"/>
      <w:marTop w:val="0"/>
      <w:marBottom w:val="0"/>
      <w:divBdr>
        <w:top w:val="none" w:sz="0" w:space="0" w:color="auto"/>
        <w:left w:val="none" w:sz="0" w:space="0" w:color="auto"/>
        <w:bottom w:val="none" w:sz="0" w:space="0" w:color="auto"/>
        <w:right w:val="none" w:sz="0" w:space="0" w:color="auto"/>
      </w:divBdr>
    </w:div>
    <w:div w:id="1584684584">
      <w:bodyDiv w:val="1"/>
      <w:marLeft w:val="0"/>
      <w:marRight w:val="0"/>
      <w:marTop w:val="0"/>
      <w:marBottom w:val="0"/>
      <w:divBdr>
        <w:top w:val="none" w:sz="0" w:space="0" w:color="auto"/>
        <w:left w:val="none" w:sz="0" w:space="0" w:color="auto"/>
        <w:bottom w:val="none" w:sz="0" w:space="0" w:color="auto"/>
        <w:right w:val="none" w:sz="0" w:space="0" w:color="auto"/>
      </w:divBdr>
    </w:div>
    <w:div w:id="1586647026">
      <w:bodyDiv w:val="1"/>
      <w:marLeft w:val="0"/>
      <w:marRight w:val="0"/>
      <w:marTop w:val="0"/>
      <w:marBottom w:val="0"/>
      <w:divBdr>
        <w:top w:val="none" w:sz="0" w:space="0" w:color="auto"/>
        <w:left w:val="none" w:sz="0" w:space="0" w:color="auto"/>
        <w:bottom w:val="none" w:sz="0" w:space="0" w:color="auto"/>
        <w:right w:val="none" w:sz="0" w:space="0" w:color="auto"/>
      </w:divBdr>
    </w:div>
    <w:div w:id="1591155464">
      <w:bodyDiv w:val="1"/>
      <w:marLeft w:val="0"/>
      <w:marRight w:val="0"/>
      <w:marTop w:val="0"/>
      <w:marBottom w:val="0"/>
      <w:divBdr>
        <w:top w:val="none" w:sz="0" w:space="0" w:color="auto"/>
        <w:left w:val="none" w:sz="0" w:space="0" w:color="auto"/>
        <w:bottom w:val="none" w:sz="0" w:space="0" w:color="auto"/>
        <w:right w:val="none" w:sz="0" w:space="0" w:color="auto"/>
      </w:divBdr>
    </w:div>
    <w:div w:id="1600481632">
      <w:bodyDiv w:val="1"/>
      <w:marLeft w:val="0"/>
      <w:marRight w:val="0"/>
      <w:marTop w:val="0"/>
      <w:marBottom w:val="0"/>
      <w:divBdr>
        <w:top w:val="none" w:sz="0" w:space="0" w:color="auto"/>
        <w:left w:val="none" w:sz="0" w:space="0" w:color="auto"/>
        <w:bottom w:val="none" w:sz="0" w:space="0" w:color="auto"/>
        <w:right w:val="none" w:sz="0" w:space="0" w:color="auto"/>
      </w:divBdr>
    </w:div>
    <w:div w:id="1609656116">
      <w:bodyDiv w:val="1"/>
      <w:marLeft w:val="0"/>
      <w:marRight w:val="0"/>
      <w:marTop w:val="0"/>
      <w:marBottom w:val="0"/>
      <w:divBdr>
        <w:top w:val="none" w:sz="0" w:space="0" w:color="auto"/>
        <w:left w:val="none" w:sz="0" w:space="0" w:color="auto"/>
        <w:bottom w:val="none" w:sz="0" w:space="0" w:color="auto"/>
        <w:right w:val="none" w:sz="0" w:space="0" w:color="auto"/>
      </w:divBdr>
    </w:div>
    <w:div w:id="1611281208">
      <w:bodyDiv w:val="1"/>
      <w:marLeft w:val="0"/>
      <w:marRight w:val="0"/>
      <w:marTop w:val="0"/>
      <w:marBottom w:val="0"/>
      <w:divBdr>
        <w:top w:val="none" w:sz="0" w:space="0" w:color="auto"/>
        <w:left w:val="none" w:sz="0" w:space="0" w:color="auto"/>
        <w:bottom w:val="none" w:sz="0" w:space="0" w:color="auto"/>
        <w:right w:val="none" w:sz="0" w:space="0" w:color="auto"/>
      </w:divBdr>
    </w:div>
    <w:div w:id="1612080348">
      <w:bodyDiv w:val="1"/>
      <w:marLeft w:val="0"/>
      <w:marRight w:val="0"/>
      <w:marTop w:val="0"/>
      <w:marBottom w:val="0"/>
      <w:divBdr>
        <w:top w:val="none" w:sz="0" w:space="0" w:color="auto"/>
        <w:left w:val="none" w:sz="0" w:space="0" w:color="auto"/>
        <w:bottom w:val="none" w:sz="0" w:space="0" w:color="auto"/>
        <w:right w:val="none" w:sz="0" w:space="0" w:color="auto"/>
      </w:divBdr>
    </w:div>
    <w:div w:id="1613125162">
      <w:bodyDiv w:val="1"/>
      <w:marLeft w:val="0"/>
      <w:marRight w:val="0"/>
      <w:marTop w:val="0"/>
      <w:marBottom w:val="0"/>
      <w:divBdr>
        <w:top w:val="none" w:sz="0" w:space="0" w:color="auto"/>
        <w:left w:val="none" w:sz="0" w:space="0" w:color="auto"/>
        <w:bottom w:val="none" w:sz="0" w:space="0" w:color="auto"/>
        <w:right w:val="none" w:sz="0" w:space="0" w:color="auto"/>
      </w:divBdr>
    </w:div>
    <w:div w:id="1617298658">
      <w:bodyDiv w:val="1"/>
      <w:marLeft w:val="0"/>
      <w:marRight w:val="0"/>
      <w:marTop w:val="0"/>
      <w:marBottom w:val="0"/>
      <w:divBdr>
        <w:top w:val="none" w:sz="0" w:space="0" w:color="auto"/>
        <w:left w:val="none" w:sz="0" w:space="0" w:color="auto"/>
        <w:bottom w:val="none" w:sz="0" w:space="0" w:color="auto"/>
        <w:right w:val="none" w:sz="0" w:space="0" w:color="auto"/>
      </w:divBdr>
      <w:divsChild>
        <w:div w:id="1164050498">
          <w:marLeft w:val="0"/>
          <w:marRight w:val="0"/>
          <w:marTop w:val="0"/>
          <w:marBottom w:val="0"/>
          <w:divBdr>
            <w:top w:val="none" w:sz="0" w:space="0" w:color="auto"/>
            <w:left w:val="none" w:sz="0" w:space="0" w:color="auto"/>
            <w:bottom w:val="none" w:sz="0" w:space="0" w:color="auto"/>
            <w:right w:val="none" w:sz="0" w:space="0" w:color="auto"/>
          </w:divBdr>
          <w:divsChild>
            <w:div w:id="736590598">
              <w:marLeft w:val="0"/>
              <w:marRight w:val="0"/>
              <w:marTop w:val="0"/>
              <w:marBottom w:val="0"/>
              <w:divBdr>
                <w:top w:val="none" w:sz="0" w:space="0" w:color="auto"/>
                <w:left w:val="none" w:sz="0" w:space="0" w:color="auto"/>
                <w:bottom w:val="none" w:sz="0" w:space="0" w:color="auto"/>
                <w:right w:val="none" w:sz="0" w:space="0" w:color="auto"/>
              </w:divBdr>
              <w:divsChild>
                <w:div w:id="2111269376">
                  <w:marLeft w:val="0"/>
                  <w:marRight w:val="0"/>
                  <w:marTop w:val="0"/>
                  <w:marBottom w:val="0"/>
                  <w:divBdr>
                    <w:top w:val="none" w:sz="0" w:space="0" w:color="auto"/>
                    <w:left w:val="none" w:sz="0" w:space="0" w:color="auto"/>
                    <w:bottom w:val="none" w:sz="0" w:space="0" w:color="auto"/>
                    <w:right w:val="none" w:sz="0" w:space="0" w:color="auto"/>
                  </w:divBdr>
                  <w:divsChild>
                    <w:div w:id="1545675448">
                      <w:marLeft w:val="0"/>
                      <w:marRight w:val="0"/>
                      <w:marTop w:val="0"/>
                      <w:marBottom w:val="0"/>
                      <w:divBdr>
                        <w:top w:val="none" w:sz="0" w:space="0" w:color="auto"/>
                        <w:left w:val="none" w:sz="0" w:space="0" w:color="auto"/>
                        <w:bottom w:val="none" w:sz="0" w:space="0" w:color="auto"/>
                        <w:right w:val="none" w:sz="0" w:space="0" w:color="auto"/>
                      </w:divBdr>
                      <w:divsChild>
                        <w:div w:id="1311404566">
                          <w:marLeft w:val="0"/>
                          <w:marRight w:val="0"/>
                          <w:marTop w:val="0"/>
                          <w:marBottom w:val="0"/>
                          <w:divBdr>
                            <w:top w:val="none" w:sz="0" w:space="0" w:color="auto"/>
                            <w:left w:val="none" w:sz="0" w:space="0" w:color="auto"/>
                            <w:bottom w:val="none" w:sz="0" w:space="0" w:color="auto"/>
                            <w:right w:val="none" w:sz="0" w:space="0" w:color="auto"/>
                          </w:divBdr>
                          <w:divsChild>
                            <w:div w:id="1021933665">
                              <w:marLeft w:val="0"/>
                              <w:marRight w:val="0"/>
                              <w:marTop w:val="0"/>
                              <w:marBottom w:val="0"/>
                              <w:divBdr>
                                <w:top w:val="none" w:sz="0" w:space="0" w:color="auto"/>
                                <w:left w:val="none" w:sz="0" w:space="0" w:color="auto"/>
                                <w:bottom w:val="none" w:sz="0" w:space="0" w:color="auto"/>
                                <w:right w:val="none" w:sz="0" w:space="0" w:color="auto"/>
                              </w:divBdr>
                              <w:divsChild>
                                <w:div w:id="11150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044165">
      <w:bodyDiv w:val="1"/>
      <w:marLeft w:val="0"/>
      <w:marRight w:val="0"/>
      <w:marTop w:val="0"/>
      <w:marBottom w:val="0"/>
      <w:divBdr>
        <w:top w:val="none" w:sz="0" w:space="0" w:color="auto"/>
        <w:left w:val="none" w:sz="0" w:space="0" w:color="auto"/>
        <w:bottom w:val="none" w:sz="0" w:space="0" w:color="auto"/>
        <w:right w:val="none" w:sz="0" w:space="0" w:color="auto"/>
      </w:divBdr>
    </w:div>
    <w:div w:id="1626081553">
      <w:bodyDiv w:val="1"/>
      <w:marLeft w:val="0"/>
      <w:marRight w:val="0"/>
      <w:marTop w:val="0"/>
      <w:marBottom w:val="0"/>
      <w:divBdr>
        <w:top w:val="none" w:sz="0" w:space="0" w:color="auto"/>
        <w:left w:val="none" w:sz="0" w:space="0" w:color="auto"/>
        <w:bottom w:val="none" w:sz="0" w:space="0" w:color="auto"/>
        <w:right w:val="none" w:sz="0" w:space="0" w:color="auto"/>
      </w:divBdr>
      <w:divsChild>
        <w:div w:id="1196885466">
          <w:marLeft w:val="0"/>
          <w:marRight w:val="0"/>
          <w:marTop w:val="0"/>
          <w:marBottom w:val="675"/>
          <w:divBdr>
            <w:top w:val="none" w:sz="0" w:space="0" w:color="auto"/>
            <w:left w:val="none" w:sz="0" w:space="0" w:color="auto"/>
            <w:bottom w:val="none" w:sz="0" w:space="0" w:color="auto"/>
            <w:right w:val="none" w:sz="0" w:space="0" w:color="auto"/>
          </w:divBdr>
        </w:div>
        <w:div w:id="59866060">
          <w:marLeft w:val="0"/>
          <w:marRight w:val="0"/>
          <w:marTop w:val="0"/>
          <w:marBottom w:val="0"/>
          <w:divBdr>
            <w:top w:val="none" w:sz="0" w:space="0" w:color="auto"/>
            <w:left w:val="none" w:sz="0" w:space="0" w:color="auto"/>
            <w:bottom w:val="none" w:sz="0" w:space="0" w:color="auto"/>
            <w:right w:val="none" w:sz="0" w:space="0" w:color="auto"/>
          </w:divBdr>
        </w:div>
      </w:divsChild>
    </w:div>
    <w:div w:id="1643467304">
      <w:bodyDiv w:val="1"/>
      <w:marLeft w:val="0"/>
      <w:marRight w:val="0"/>
      <w:marTop w:val="0"/>
      <w:marBottom w:val="0"/>
      <w:divBdr>
        <w:top w:val="none" w:sz="0" w:space="0" w:color="auto"/>
        <w:left w:val="none" w:sz="0" w:space="0" w:color="auto"/>
        <w:bottom w:val="none" w:sz="0" w:space="0" w:color="auto"/>
        <w:right w:val="none" w:sz="0" w:space="0" w:color="auto"/>
      </w:divBdr>
      <w:divsChild>
        <w:div w:id="805200178">
          <w:marLeft w:val="0"/>
          <w:marRight w:val="0"/>
          <w:marTop w:val="0"/>
          <w:marBottom w:val="0"/>
          <w:divBdr>
            <w:top w:val="none" w:sz="0" w:space="0" w:color="auto"/>
            <w:left w:val="none" w:sz="0" w:space="0" w:color="auto"/>
            <w:bottom w:val="none" w:sz="0" w:space="0" w:color="auto"/>
            <w:right w:val="none" w:sz="0" w:space="0" w:color="auto"/>
          </w:divBdr>
          <w:divsChild>
            <w:div w:id="538248060">
              <w:marLeft w:val="0"/>
              <w:marRight w:val="0"/>
              <w:marTop w:val="0"/>
              <w:marBottom w:val="0"/>
              <w:divBdr>
                <w:top w:val="none" w:sz="0" w:space="0" w:color="auto"/>
                <w:left w:val="none" w:sz="0" w:space="0" w:color="auto"/>
                <w:bottom w:val="none" w:sz="0" w:space="0" w:color="auto"/>
                <w:right w:val="none" w:sz="0" w:space="0" w:color="auto"/>
              </w:divBdr>
              <w:divsChild>
                <w:div w:id="756823611">
                  <w:marLeft w:val="0"/>
                  <w:marRight w:val="0"/>
                  <w:marTop w:val="0"/>
                  <w:marBottom w:val="0"/>
                  <w:divBdr>
                    <w:top w:val="none" w:sz="0" w:space="0" w:color="auto"/>
                    <w:left w:val="none" w:sz="0" w:space="0" w:color="auto"/>
                    <w:bottom w:val="none" w:sz="0" w:space="0" w:color="auto"/>
                    <w:right w:val="none" w:sz="0" w:space="0" w:color="auto"/>
                  </w:divBdr>
                  <w:divsChild>
                    <w:div w:id="376784919">
                      <w:marLeft w:val="0"/>
                      <w:marRight w:val="0"/>
                      <w:marTop w:val="0"/>
                      <w:marBottom w:val="0"/>
                      <w:divBdr>
                        <w:top w:val="none" w:sz="0" w:space="0" w:color="auto"/>
                        <w:left w:val="none" w:sz="0" w:space="0" w:color="auto"/>
                        <w:bottom w:val="none" w:sz="0" w:space="0" w:color="auto"/>
                        <w:right w:val="none" w:sz="0" w:space="0" w:color="auto"/>
                      </w:divBdr>
                      <w:divsChild>
                        <w:div w:id="852844007">
                          <w:marLeft w:val="0"/>
                          <w:marRight w:val="0"/>
                          <w:marTop w:val="0"/>
                          <w:marBottom w:val="0"/>
                          <w:divBdr>
                            <w:top w:val="single" w:sz="6" w:space="11" w:color="DDDDDD"/>
                            <w:left w:val="single" w:sz="6" w:space="31" w:color="DDDDDD"/>
                            <w:bottom w:val="single" w:sz="6" w:space="11" w:color="DDDDDD"/>
                            <w:right w:val="single" w:sz="6" w:space="31" w:color="DDDDDD"/>
                          </w:divBdr>
                          <w:divsChild>
                            <w:div w:id="2020808897">
                              <w:marLeft w:val="0"/>
                              <w:marRight w:val="0"/>
                              <w:marTop w:val="0"/>
                              <w:marBottom w:val="0"/>
                              <w:divBdr>
                                <w:top w:val="none" w:sz="0" w:space="0" w:color="auto"/>
                                <w:left w:val="none" w:sz="0" w:space="0" w:color="auto"/>
                                <w:bottom w:val="none" w:sz="0" w:space="0" w:color="auto"/>
                                <w:right w:val="none" w:sz="0" w:space="0" w:color="auto"/>
                              </w:divBdr>
                              <w:divsChild>
                                <w:div w:id="97749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937471">
      <w:bodyDiv w:val="1"/>
      <w:marLeft w:val="0"/>
      <w:marRight w:val="0"/>
      <w:marTop w:val="0"/>
      <w:marBottom w:val="0"/>
      <w:divBdr>
        <w:top w:val="none" w:sz="0" w:space="0" w:color="auto"/>
        <w:left w:val="none" w:sz="0" w:space="0" w:color="auto"/>
        <w:bottom w:val="none" w:sz="0" w:space="0" w:color="auto"/>
        <w:right w:val="none" w:sz="0" w:space="0" w:color="auto"/>
      </w:divBdr>
    </w:div>
    <w:div w:id="1652557226">
      <w:bodyDiv w:val="1"/>
      <w:marLeft w:val="0"/>
      <w:marRight w:val="0"/>
      <w:marTop w:val="0"/>
      <w:marBottom w:val="0"/>
      <w:divBdr>
        <w:top w:val="none" w:sz="0" w:space="0" w:color="auto"/>
        <w:left w:val="none" w:sz="0" w:space="0" w:color="auto"/>
        <w:bottom w:val="none" w:sz="0" w:space="0" w:color="auto"/>
        <w:right w:val="none" w:sz="0" w:space="0" w:color="auto"/>
      </w:divBdr>
    </w:div>
    <w:div w:id="1663000540">
      <w:bodyDiv w:val="1"/>
      <w:marLeft w:val="0"/>
      <w:marRight w:val="0"/>
      <w:marTop w:val="0"/>
      <w:marBottom w:val="0"/>
      <w:divBdr>
        <w:top w:val="none" w:sz="0" w:space="0" w:color="auto"/>
        <w:left w:val="none" w:sz="0" w:space="0" w:color="auto"/>
        <w:bottom w:val="none" w:sz="0" w:space="0" w:color="auto"/>
        <w:right w:val="none" w:sz="0" w:space="0" w:color="auto"/>
      </w:divBdr>
    </w:div>
    <w:div w:id="1671563950">
      <w:bodyDiv w:val="1"/>
      <w:marLeft w:val="0"/>
      <w:marRight w:val="0"/>
      <w:marTop w:val="0"/>
      <w:marBottom w:val="0"/>
      <w:divBdr>
        <w:top w:val="none" w:sz="0" w:space="0" w:color="auto"/>
        <w:left w:val="none" w:sz="0" w:space="0" w:color="auto"/>
        <w:bottom w:val="none" w:sz="0" w:space="0" w:color="auto"/>
        <w:right w:val="none" w:sz="0" w:space="0" w:color="auto"/>
      </w:divBdr>
    </w:div>
    <w:div w:id="1679847615">
      <w:bodyDiv w:val="1"/>
      <w:marLeft w:val="0"/>
      <w:marRight w:val="0"/>
      <w:marTop w:val="0"/>
      <w:marBottom w:val="0"/>
      <w:divBdr>
        <w:top w:val="none" w:sz="0" w:space="0" w:color="auto"/>
        <w:left w:val="none" w:sz="0" w:space="0" w:color="auto"/>
        <w:bottom w:val="none" w:sz="0" w:space="0" w:color="auto"/>
        <w:right w:val="none" w:sz="0" w:space="0" w:color="auto"/>
      </w:divBdr>
    </w:div>
    <w:div w:id="1679890496">
      <w:bodyDiv w:val="1"/>
      <w:marLeft w:val="0"/>
      <w:marRight w:val="0"/>
      <w:marTop w:val="0"/>
      <w:marBottom w:val="0"/>
      <w:divBdr>
        <w:top w:val="none" w:sz="0" w:space="0" w:color="auto"/>
        <w:left w:val="none" w:sz="0" w:space="0" w:color="auto"/>
        <w:bottom w:val="none" w:sz="0" w:space="0" w:color="auto"/>
        <w:right w:val="none" w:sz="0" w:space="0" w:color="auto"/>
      </w:divBdr>
    </w:div>
    <w:div w:id="1681157152">
      <w:bodyDiv w:val="1"/>
      <w:marLeft w:val="0"/>
      <w:marRight w:val="0"/>
      <w:marTop w:val="0"/>
      <w:marBottom w:val="0"/>
      <w:divBdr>
        <w:top w:val="none" w:sz="0" w:space="0" w:color="auto"/>
        <w:left w:val="none" w:sz="0" w:space="0" w:color="auto"/>
        <w:bottom w:val="none" w:sz="0" w:space="0" w:color="auto"/>
        <w:right w:val="none" w:sz="0" w:space="0" w:color="auto"/>
      </w:divBdr>
    </w:div>
    <w:div w:id="1684086748">
      <w:bodyDiv w:val="1"/>
      <w:marLeft w:val="0"/>
      <w:marRight w:val="0"/>
      <w:marTop w:val="0"/>
      <w:marBottom w:val="0"/>
      <w:divBdr>
        <w:top w:val="none" w:sz="0" w:space="0" w:color="auto"/>
        <w:left w:val="none" w:sz="0" w:space="0" w:color="auto"/>
        <w:bottom w:val="none" w:sz="0" w:space="0" w:color="auto"/>
        <w:right w:val="none" w:sz="0" w:space="0" w:color="auto"/>
      </w:divBdr>
    </w:div>
    <w:div w:id="1689453598">
      <w:bodyDiv w:val="1"/>
      <w:marLeft w:val="0"/>
      <w:marRight w:val="0"/>
      <w:marTop w:val="0"/>
      <w:marBottom w:val="0"/>
      <w:divBdr>
        <w:top w:val="none" w:sz="0" w:space="0" w:color="auto"/>
        <w:left w:val="none" w:sz="0" w:space="0" w:color="auto"/>
        <w:bottom w:val="none" w:sz="0" w:space="0" w:color="auto"/>
        <w:right w:val="none" w:sz="0" w:space="0" w:color="auto"/>
      </w:divBdr>
    </w:div>
    <w:div w:id="1697272960">
      <w:bodyDiv w:val="1"/>
      <w:marLeft w:val="0"/>
      <w:marRight w:val="0"/>
      <w:marTop w:val="0"/>
      <w:marBottom w:val="0"/>
      <w:divBdr>
        <w:top w:val="none" w:sz="0" w:space="0" w:color="auto"/>
        <w:left w:val="none" w:sz="0" w:space="0" w:color="auto"/>
        <w:bottom w:val="none" w:sz="0" w:space="0" w:color="auto"/>
        <w:right w:val="none" w:sz="0" w:space="0" w:color="auto"/>
      </w:divBdr>
    </w:div>
    <w:div w:id="1707870437">
      <w:bodyDiv w:val="1"/>
      <w:marLeft w:val="0"/>
      <w:marRight w:val="0"/>
      <w:marTop w:val="0"/>
      <w:marBottom w:val="0"/>
      <w:divBdr>
        <w:top w:val="none" w:sz="0" w:space="0" w:color="auto"/>
        <w:left w:val="none" w:sz="0" w:space="0" w:color="auto"/>
        <w:bottom w:val="none" w:sz="0" w:space="0" w:color="auto"/>
        <w:right w:val="none" w:sz="0" w:space="0" w:color="auto"/>
      </w:divBdr>
    </w:div>
    <w:div w:id="1713115584">
      <w:bodyDiv w:val="1"/>
      <w:marLeft w:val="0"/>
      <w:marRight w:val="0"/>
      <w:marTop w:val="0"/>
      <w:marBottom w:val="0"/>
      <w:divBdr>
        <w:top w:val="none" w:sz="0" w:space="0" w:color="auto"/>
        <w:left w:val="none" w:sz="0" w:space="0" w:color="auto"/>
        <w:bottom w:val="none" w:sz="0" w:space="0" w:color="auto"/>
        <w:right w:val="none" w:sz="0" w:space="0" w:color="auto"/>
      </w:divBdr>
      <w:divsChild>
        <w:div w:id="835540330">
          <w:marLeft w:val="0"/>
          <w:marRight w:val="0"/>
          <w:marTop w:val="0"/>
          <w:marBottom w:val="0"/>
          <w:divBdr>
            <w:top w:val="none" w:sz="0" w:space="0" w:color="auto"/>
            <w:left w:val="none" w:sz="0" w:space="0" w:color="auto"/>
            <w:bottom w:val="none" w:sz="0" w:space="0" w:color="auto"/>
            <w:right w:val="none" w:sz="0" w:space="0" w:color="auto"/>
          </w:divBdr>
          <w:divsChild>
            <w:div w:id="236020124">
              <w:marLeft w:val="0"/>
              <w:marRight w:val="0"/>
              <w:marTop w:val="0"/>
              <w:marBottom w:val="0"/>
              <w:divBdr>
                <w:top w:val="none" w:sz="0" w:space="0" w:color="auto"/>
                <w:left w:val="none" w:sz="0" w:space="0" w:color="auto"/>
                <w:bottom w:val="none" w:sz="0" w:space="0" w:color="auto"/>
                <w:right w:val="none" w:sz="0" w:space="0" w:color="auto"/>
              </w:divBdr>
              <w:divsChild>
                <w:div w:id="1268852679">
                  <w:marLeft w:val="0"/>
                  <w:marRight w:val="0"/>
                  <w:marTop w:val="0"/>
                  <w:marBottom w:val="0"/>
                  <w:divBdr>
                    <w:top w:val="none" w:sz="0" w:space="0" w:color="auto"/>
                    <w:left w:val="none" w:sz="0" w:space="0" w:color="auto"/>
                    <w:bottom w:val="none" w:sz="0" w:space="0" w:color="auto"/>
                    <w:right w:val="none" w:sz="0" w:space="0" w:color="auto"/>
                  </w:divBdr>
                  <w:divsChild>
                    <w:div w:id="929240591">
                      <w:marLeft w:val="0"/>
                      <w:marRight w:val="0"/>
                      <w:marTop w:val="0"/>
                      <w:marBottom w:val="0"/>
                      <w:divBdr>
                        <w:top w:val="none" w:sz="0" w:space="0" w:color="auto"/>
                        <w:left w:val="none" w:sz="0" w:space="0" w:color="auto"/>
                        <w:bottom w:val="none" w:sz="0" w:space="0" w:color="auto"/>
                        <w:right w:val="none" w:sz="0" w:space="0" w:color="auto"/>
                      </w:divBdr>
                      <w:divsChild>
                        <w:div w:id="170799349">
                          <w:marLeft w:val="0"/>
                          <w:marRight w:val="0"/>
                          <w:marTop w:val="0"/>
                          <w:marBottom w:val="0"/>
                          <w:divBdr>
                            <w:top w:val="none" w:sz="0" w:space="0" w:color="auto"/>
                            <w:left w:val="none" w:sz="0" w:space="0" w:color="auto"/>
                            <w:bottom w:val="none" w:sz="0" w:space="0" w:color="auto"/>
                            <w:right w:val="none" w:sz="0" w:space="0" w:color="auto"/>
                          </w:divBdr>
                          <w:divsChild>
                            <w:div w:id="429013243">
                              <w:marLeft w:val="0"/>
                              <w:marRight w:val="0"/>
                              <w:marTop w:val="0"/>
                              <w:marBottom w:val="0"/>
                              <w:divBdr>
                                <w:top w:val="none" w:sz="0" w:space="0" w:color="auto"/>
                                <w:left w:val="none" w:sz="0" w:space="0" w:color="auto"/>
                                <w:bottom w:val="none" w:sz="0" w:space="0" w:color="auto"/>
                                <w:right w:val="none" w:sz="0" w:space="0" w:color="auto"/>
                              </w:divBdr>
                              <w:divsChild>
                                <w:div w:id="21391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383315">
      <w:bodyDiv w:val="1"/>
      <w:marLeft w:val="0"/>
      <w:marRight w:val="0"/>
      <w:marTop w:val="0"/>
      <w:marBottom w:val="0"/>
      <w:divBdr>
        <w:top w:val="none" w:sz="0" w:space="0" w:color="auto"/>
        <w:left w:val="none" w:sz="0" w:space="0" w:color="auto"/>
        <w:bottom w:val="none" w:sz="0" w:space="0" w:color="auto"/>
        <w:right w:val="none" w:sz="0" w:space="0" w:color="auto"/>
      </w:divBdr>
    </w:div>
    <w:div w:id="1714110466">
      <w:bodyDiv w:val="1"/>
      <w:marLeft w:val="0"/>
      <w:marRight w:val="0"/>
      <w:marTop w:val="0"/>
      <w:marBottom w:val="0"/>
      <w:divBdr>
        <w:top w:val="none" w:sz="0" w:space="0" w:color="auto"/>
        <w:left w:val="none" w:sz="0" w:space="0" w:color="auto"/>
        <w:bottom w:val="none" w:sz="0" w:space="0" w:color="auto"/>
        <w:right w:val="none" w:sz="0" w:space="0" w:color="auto"/>
      </w:divBdr>
    </w:div>
    <w:div w:id="1715541269">
      <w:bodyDiv w:val="1"/>
      <w:marLeft w:val="0"/>
      <w:marRight w:val="0"/>
      <w:marTop w:val="0"/>
      <w:marBottom w:val="0"/>
      <w:divBdr>
        <w:top w:val="none" w:sz="0" w:space="0" w:color="auto"/>
        <w:left w:val="none" w:sz="0" w:space="0" w:color="auto"/>
        <w:bottom w:val="none" w:sz="0" w:space="0" w:color="auto"/>
        <w:right w:val="none" w:sz="0" w:space="0" w:color="auto"/>
      </w:divBdr>
    </w:div>
    <w:div w:id="1715613442">
      <w:bodyDiv w:val="1"/>
      <w:marLeft w:val="0"/>
      <w:marRight w:val="0"/>
      <w:marTop w:val="0"/>
      <w:marBottom w:val="0"/>
      <w:divBdr>
        <w:top w:val="none" w:sz="0" w:space="0" w:color="auto"/>
        <w:left w:val="none" w:sz="0" w:space="0" w:color="auto"/>
        <w:bottom w:val="none" w:sz="0" w:space="0" w:color="auto"/>
        <w:right w:val="none" w:sz="0" w:space="0" w:color="auto"/>
      </w:divBdr>
    </w:div>
    <w:div w:id="1721897910">
      <w:bodyDiv w:val="1"/>
      <w:marLeft w:val="0"/>
      <w:marRight w:val="0"/>
      <w:marTop w:val="0"/>
      <w:marBottom w:val="0"/>
      <w:divBdr>
        <w:top w:val="none" w:sz="0" w:space="0" w:color="auto"/>
        <w:left w:val="none" w:sz="0" w:space="0" w:color="auto"/>
        <w:bottom w:val="none" w:sz="0" w:space="0" w:color="auto"/>
        <w:right w:val="none" w:sz="0" w:space="0" w:color="auto"/>
      </w:divBdr>
      <w:divsChild>
        <w:div w:id="1952931203">
          <w:marLeft w:val="0"/>
          <w:marRight w:val="0"/>
          <w:marTop w:val="0"/>
          <w:marBottom w:val="675"/>
          <w:divBdr>
            <w:top w:val="none" w:sz="0" w:space="0" w:color="auto"/>
            <w:left w:val="none" w:sz="0" w:space="0" w:color="auto"/>
            <w:bottom w:val="none" w:sz="0" w:space="0" w:color="auto"/>
            <w:right w:val="none" w:sz="0" w:space="0" w:color="auto"/>
          </w:divBdr>
        </w:div>
        <w:div w:id="157624923">
          <w:marLeft w:val="0"/>
          <w:marRight w:val="0"/>
          <w:marTop w:val="0"/>
          <w:marBottom w:val="0"/>
          <w:divBdr>
            <w:top w:val="none" w:sz="0" w:space="0" w:color="auto"/>
            <w:left w:val="none" w:sz="0" w:space="0" w:color="auto"/>
            <w:bottom w:val="none" w:sz="0" w:space="0" w:color="auto"/>
            <w:right w:val="none" w:sz="0" w:space="0" w:color="auto"/>
          </w:divBdr>
        </w:div>
      </w:divsChild>
    </w:div>
    <w:div w:id="1726754939">
      <w:bodyDiv w:val="1"/>
      <w:marLeft w:val="0"/>
      <w:marRight w:val="0"/>
      <w:marTop w:val="0"/>
      <w:marBottom w:val="0"/>
      <w:divBdr>
        <w:top w:val="none" w:sz="0" w:space="0" w:color="auto"/>
        <w:left w:val="none" w:sz="0" w:space="0" w:color="auto"/>
        <w:bottom w:val="none" w:sz="0" w:space="0" w:color="auto"/>
        <w:right w:val="none" w:sz="0" w:space="0" w:color="auto"/>
      </w:divBdr>
      <w:divsChild>
        <w:div w:id="269748584">
          <w:marLeft w:val="0"/>
          <w:marRight w:val="0"/>
          <w:marTop w:val="0"/>
          <w:marBottom w:val="0"/>
          <w:divBdr>
            <w:top w:val="none" w:sz="0" w:space="0" w:color="auto"/>
            <w:left w:val="none" w:sz="0" w:space="0" w:color="auto"/>
            <w:bottom w:val="none" w:sz="0" w:space="0" w:color="auto"/>
            <w:right w:val="none" w:sz="0" w:space="0" w:color="auto"/>
          </w:divBdr>
          <w:divsChild>
            <w:div w:id="1165828636">
              <w:marLeft w:val="0"/>
              <w:marRight w:val="0"/>
              <w:marTop w:val="0"/>
              <w:marBottom w:val="0"/>
              <w:divBdr>
                <w:top w:val="none" w:sz="0" w:space="0" w:color="auto"/>
                <w:left w:val="none" w:sz="0" w:space="0" w:color="auto"/>
                <w:bottom w:val="none" w:sz="0" w:space="0" w:color="auto"/>
                <w:right w:val="none" w:sz="0" w:space="0" w:color="auto"/>
              </w:divBdr>
              <w:divsChild>
                <w:div w:id="294026050">
                  <w:marLeft w:val="0"/>
                  <w:marRight w:val="0"/>
                  <w:marTop w:val="0"/>
                  <w:marBottom w:val="0"/>
                  <w:divBdr>
                    <w:top w:val="none" w:sz="0" w:space="0" w:color="auto"/>
                    <w:left w:val="none" w:sz="0" w:space="0" w:color="auto"/>
                    <w:bottom w:val="none" w:sz="0" w:space="0" w:color="auto"/>
                    <w:right w:val="none" w:sz="0" w:space="0" w:color="auto"/>
                  </w:divBdr>
                  <w:divsChild>
                    <w:div w:id="695085830">
                      <w:marLeft w:val="0"/>
                      <w:marRight w:val="0"/>
                      <w:marTop w:val="0"/>
                      <w:marBottom w:val="0"/>
                      <w:divBdr>
                        <w:top w:val="none" w:sz="0" w:space="0" w:color="auto"/>
                        <w:left w:val="none" w:sz="0" w:space="0" w:color="auto"/>
                        <w:bottom w:val="none" w:sz="0" w:space="0" w:color="auto"/>
                        <w:right w:val="none" w:sz="0" w:space="0" w:color="auto"/>
                      </w:divBdr>
                      <w:divsChild>
                        <w:div w:id="37558541">
                          <w:marLeft w:val="0"/>
                          <w:marRight w:val="0"/>
                          <w:marTop w:val="0"/>
                          <w:marBottom w:val="0"/>
                          <w:divBdr>
                            <w:top w:val="none" w:sz="0" w:space="0" w:color="auto"/>
                            <w:left w:val="none" w:sz="0" w:space="0" w:color="auto"/>
                            <w:bottom w:val="none" w:sz="0" w:space="0" w:color="auto"/>
                            <w:right w:val="none" w:sz="0" w:space="0" w:color="auto"/>
                          </w:divBdr>
                          <w:divsChild>
                            <w:div w:id="1280913184">
                              <w:marLeft w:val="0"/>
                              <w:marRight w:val="0"/>
                              <w:marTop w:val="0"/>
                              <w:marBottom w:val="0"/>
                              <w:divBdr>
                                <w:top w:val="none" w:sz="0" w:space="0" w:color="auto"/>
                                <w:left w:val="none" w:sz="0" w:space="0" w:color="auto"/>
                                <w:bottom w:val="none" w:sz="0" w:space="0" w:color="auto"/>
                                <w:right w:val="none" w:sz="0" w:space="0" w:color="auto"/>
                              </w:divBdr>
                              <w:divsChild>
                                <w:div w:id="167768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335335">
      <w:bodyDiv w:val="1"/>
      <w:marLeft w:val="0"/>
      <w:marRight w:val="0"/>
      <w:marTop w:val="0"/>
      <w:marBottom w:val="0"/>
      <w:divBdr>
        <w:top w:val="none" w:sz="0" w:space="0" w:color="auto"/>
        <w:left w:val="none" w:sz="0" w:space="0" w:color="auto"/>
        <w:bottom w:val="none" w:sz="0" w:space="0" w:color="auto"/>
        <w:right w:val="none" w:sz="0" w:space="0" w:color="auto"/>
      </w:divBdr>
    </w:div>
    <w:div w:id="1734422174">
      <w:bodyDiv w:val="1"/>
      <w:marLeft w:val="0"/>
      <w:marRight w:val="0"/>
      <w:marTop w:val="0"/>
      <w:marBottom w:val="0"/>
      <w:divBdr>
        <w:top w:val="none" w:sz="0" w:space="0" w:color="auto"/>
        <w:left w:val="none" w:sz="0" w:space="0" w:color="auto"/>
        <w:bottom w:val="none" w:sz="0" w:space="0" w:color="auto"/>
        <w:right w:val="none" w:sz="0" w:space="0" w:color="auto"/>
      </w:divBdr>
    </w:div>
    <w:div w:id="1750225919">
      <w:bodyDiv w:val="1"/>
      <w:marLeft w:val="0"/>
      <w:marRight w:val="0"/>
      <w:marTop w:val="0"/>
      <w:marBottom w:val="0"/>
      <w:divBdr>
        <w:top w:val="none" w:sz="0" w:space="0" w:color="auto"/>
        <w:left w:val="none" w:sz="0" w:space="0" w:color="auto"/>
        <w:bottom w:val="none" w:sz="0" w:space="0" w:color="auto"/>
        <w:right w:val="none" w:sz="0" w:space="0" w:color="auto"/>
      </w:divBdr>
      <w:divsChild>
        <w:div w:id="721759144">
          <w:marLeft w:val="0"/>
          <w:marRight w:val="0"/>
          <w:marTop w:val="0"/>
          <w:marBottom w:val="0"/>
          <w:divBdr>
            <w:top w:val="none" w:sz="0" w:space="0" w:color="auto"/>
            <w:left w:val="none" w:sz="0" w:space="0" w:color="auto"/>
            <w:bottom w:val="none" w:sz="0" w:space="0" w:color="auto"/>
            <w:right w:val="none" w:sz="0" w:space="0" w:color="auto"/>
          </w:divBdr>
          <w:divsChild>
            <w:div w:id="1544710439">
              <w:marLeft w:val="0"/>
              <w:marRight w:val="0"/>
              <w:marTop w:val="0"/>
              <w:marBottom w:val="0"/>
              <w:divBdr>
                <w:top w:val="none" w:sz="0" w:space="0" w:color="auto"/>
                <w:left w:val="none" w:sz="0" w:space="0" w:color="auto"/>
                <w:bottom w:val="none" w:sz="0" w:space="0" w:color="auto"/>
                <w:right w:val="none" w:sz="0" w:space="0" w:color="auto"/>
              </w:divBdr>
              <w:divsChild>
                <w:div w:id="732890128">
                  <w:marLeft w:val="0"/>
                  <w:marRight w:val="0"/>
                  <w:marTop w:val="0"/>
                  <w:marBottom w:val="0"/>
                  <w:divBdr>
                    <w:top w:val="none" w:sz="0" w:space="0" w:color="auto"/>
                    <w:left w:val="none" w:sz="0" w:space="0" w:color="auto"/>
                    <w:bottom w:val="none" w:sz="0" w:space="0" w:color="auto"/>
                    <w:right w:val="none" w:sz="0" w:space="0" w:color="auto"/>
                  </w:divBdr>
                  <w:divsChild>
                    <w:div w:id="613446065">
                      <w:marLeft w:val="0"/>
                      <w:marRight w:val="0"/>
                      <w:marTop w:val="0"/>
                      <w:marBottom w:val="0"/>
                      <w:divBdr>
                        <w:top w:val="none" w:sz="0" w:space="0" w:color="auto"/>
                        <w:left w:val="none" w:sz="0" w:space="0" w:color="auto"/>
                        <w:bottom w:val="none" w:sz="0" w:space="0" w:color="auto"/>
                        <w:right w:val="none" w:sz="0" w:space="0" w:color="auto"/>
                      </w:divBdr>
                      <w:divsChild>
                        <w:div w:id="1696495578">
                          <w:marLeft w:val="0"/>
                          <w:marRight w:val="0"/>
                          <w:marTop w:val="0"/>
                          <w:marBottom w:val="0"/>
                          <w:divBdr>
                            <w:top w:val="none" w:sz="0" w:space="0" w:color="auto"/>
                            <w:left w:val="none" w:sz="0" w:space="0" w:color="auto"/>
                            <w:bottom w:val="none" w:sz="0" w:space="0" w:color="auto"/>
                            <w:right w:val="none" w:sz="0" w:space="0" w:color="auto"/>
                          </w:divBdr>
                          <w:divsChild>
                            <w:div w:id="732585319">
                              <w:marLeft w:val="0"/>
                              <w:marRight w:val="0"/>
                              <w:marTop w:val="0"/>
                              <w:marBottom w:val="0"/>
                              <w:divBdr>
                                <w:top w:val="none" w:sz="0" w:space="0" w:color="auto"/>
                                <w:left w:val="none" w:sz="0" w:space="0" w:color="auto"/>
                                <w:bottom w:val="none" w:sz="0" w:space="0" w:color="auto"/>
                                <w:right w:val="none" w:sz="0" w:space="0" w:color="auto"/>
                              </w:divBdr>
                              <w:divsChild>
                                <w:div w:id="139782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9985131">
      <w:bodyDiv w:val="1"/>
      <w:marLeft w:val="0"/>
      <w:marRight w:val="0"/>
      <w:marTop w:val="0"/>
      <w:marBottom w:val="0"/>
      <w:divBdr>
        <w:top w:val="none" w:sz="0" w:space="0" w:color="auto"/>
        <w:left w:val="none" w:sz="0" w:space="0" w:color="auto"/>
        <w:bottom w:val="none" w:sz="0" w:space="0" w:color="auto"/>
        <w:right w:val="none" w:sz="0" w:space="0" w:color="auto"/>
      </w:divBdr>
      <w:divsChild>
        <w:div w:id="36928303">
          <w:marLeft w:val="0"/>
          <w:marRight w:val="0"/>
          <w:marTop w:val="0"/>
          <w:marBottom w:val="0"/>
          <w:divBdr>
            <w:top w:val="none" w:sz="0" w:space="0" w:color="auto"/>
            <w:left w:val="none" w:sz="0" w:space="0" w:color="auto"/>
            <w:bottom w:val="none" w:sz="0" w:space="0" w:color="auto"/>
            <w:right w:val="none" w:sz="0" w:space="0" w:color="auto"/>
          </w:divBdr>
          <w:divsChild>
            <w:div w:id="970861548">
              <w:marLeft w:val="0"/>
              <w:marRight w:val="0"/>
              <w:marTop w:val="0"/>
              <w:marBottom w:val="0"/>
              <w:divBdr>
                <w:top w:val="none" w:sz="0" w:space="0" w:color="auto"/>
                <w:left w:val="none" w:sz="0" w:space="0" w:color="auto"/>
                <w:bottom w:val="none" w:sz="0" w:space="0" w:color="auto"/>
                <w:right w:val="none" w:sz="0" w:space="0" w:color="auto"/>
              </w:divBdr>
              <w:divsChild>
                <w:div w:id="287662949">
                  <w:marLeft w:val="0"/>
                  <w:marRight w:val="0"/>
                  <w:marTop w:val="0"/>
                  <w:marBottom w:val="0"/>
                  <w:divBdr>
                    <w:top w:val="none" w:sz="0" w:space="0" w:color="auto"/>
                    <w:left w:val="none" w:sz="0" w:space="0" w:color="auto"/>
                    <w:bottom w:val="none" w:sz="0" w:space="0" w:color="auto"/>
                    <w:right w:val="none" w:sz="0" w:space="0" w:color="auto"/>
                  </w:divBdr>
                  <w:divsChild>
                    <w:div w:id="588082548">
                      <w:marLeft w:val="0"/>
                      <w:marRight w:val="0"/>
                      <w:marTop w:val="0"/>
                      <w:marBottom w:val="0"/>
                      <w:divBdr>
                        <w:top w:val="none" w:sz="0" w:space="0" w:color="auto"/>
                        <w:left w:val="none" w:sz="0" w:space="0" w:color="auto"/>
                        <w:bottom w:val="none" w:sz="0" w:space="0" w:color="auto"/>
                        <w:right w:val="none" w:sz="0" w:space="0" w:color="auto"/>
                      </w:divBdr>
                      <w:divsChild>
                        <w:div w:id="1302463189">
                          <w:marLeft w:val="0"/>
                          <w:marRight w:val="0"/>
                          <w:marTop w:val="0"/>
                          <w:marBottom w:val="0"/>
                          <w:divBdr>
                            <w:top w:val="none" w:sz="0" w:space="0" w:color="auto"/>
                            <w:left w:val="none" w:sz="0" w:space="0" w:color="auto"/>
                            <w:bottom w:val="none" w:sz="0" w:space="0" w:color="auto"/>
                            <w:right w:val="none" w:sz="0" w:space="0" w:color="auto"/>
                          </w:divBdr>
                          <w:divsChild>
                            <w:div w:id="350958424">
                              <w:marLeft w:val="0"/>
                              <w:marRight w:val="0"/>
                              <w:marTop w:val="0"/>
                              <w:marBottom w:val="0"/>
                              <w:divBdr>
                                <w:top w:val="none" w:sz="0" w:space="0" w:color="auto"/>
                                <w:left w:val="none" w:sz="0" w:space="0" w:color="auto"/>
                                <w:bottom w:val="none" w:sz="0" w:space="0" w:color="auto"/>
                                <w:right w:val="none" w:sz="0" w:space="0" w:color="auto"/>
                              </w:divBdr>
                              <w:divsChild>
                                <w:div w:id="4919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335699">
      <w:bodyDiv w:val="1"/>
      <w:marLeft w:val="0"/>
      <w:marRight w:val="0"/>
      <w:marTop w:val="0"/>
      <w:marBottom w:val="0"/>
      <w:divBdr>
        <w:top w:val="none" w:sz="0" w:space="0" w:color="auto"/>
        <w:left w:val="none" w:sz="0" w:space="0" w:color="auto"/>
        <w:bottom w:val="none" w:sz="0" w:space="0" w:color="auto"/>
        <w:right w:val="none" w:sz="0" w:space="0" w:color="auto"/>
      </w:divBdr>
    </w:div>
    <w:div w:id="1766462350">
      <w:bodyDiv w:val="1"/>
      <w:marLeft w:val="0"/>
      <w:marRight w:val="0"/>
      <w:marTop w:val="0"/>
      <w:marBottom w:val="0"/>
      <w:divBdr>
        <w:top w:val="none" w:sz="0" w:space="0" w:color="auto"/>
        <w:left w:val="none" w:sz="0" w:space="0" w:color="auto"/>
        <w:bottom w:val="none" w:sz="0" w:space="0" w:color="auto"/>
        <w:right w:val="none" w:sz="0" w:space="0" w:color="auto"/>
      </w:divBdr>
    </w:div>
    <w:div w:id="1770848934">
      <w:bodyDiv w:val="1"/>
      <w:marLeft w:val="0"/>
      <w:marRight w:val="0"/>
      <w:marTop w:val="0"/>
      <w:marBottom w:val="0"/>
      <w:divBdr>
        <w:top w:val="none" w:sz="0" w:space="0" w:color="auto"/>
        <w:left w:val="none" w:sz="0" w:space="0" w:color="auto"/>
        <w:bottom w:val="none" w:sz="0" w:space="0" w:color="auto"/>
        <w:right w:val="none" w:sz="0" w:space="0" w:color="auto"/>
      </w:divBdr>
      <w:divsChild>
        <w:div w:id="1987051940">
          <w:marLeft w:val="0"/>
          <w:marRight w:val="0"/>
          <w:marTop w:val="0"/>
          <w:marBottom w:val="0"/>
          <w:divBdr>
            <w:top w:val="none" w:sz="0" w:space="0" w:color="auto"/>
            <w:left w:val="none" w:sz="0" w:space="0" w:color="auto"/>
            <w:bottom w:val="none" w:sz="0" w:space="0" w:color="auto"/>
            <w:right w:val="none" w:sz="0" w:space="0" w:color="auto"/>
          </w:divBdr>
          <w:divsChild>
            <w:div w:id="334302252">
              <w:marLeft w:val="0"/>
              <w:marRight w:val="0"/>
              <w:marTop w:val="0"/>
              <w:marBottom w:val="0"/>
              <w:divBdr>
                <w:top w:val="none" w:sz="0" w:space="0" w:color="auto"/>
                <w:left w:val="none" w:sz="0" w:space="0" w:color="auto"/>
                <w:bottom w:val="none" w:sz="0" w:space="0" w:color="auto"/>
                <w:right w:val="none" w:sz="0" w:space="0" w:color="auto"/>
              </w:divBdr>
              <w:divsChild>
                <w:div w:id="1540554832">
                  <w:marLeft w:val="0"/>
                  <w:marRight w:val="0"/>
                  <w:marTop w:val="0"/>
                  <w:marBottom w:val="0"/>
                  <w:divBdr>
                    <w:top w:val="none" w:sz="0" w:space="0" w:color="auto"/>
                    <w:left w:val="none" w:sz="0" w:space="0" w:color="auto"/>
                    <w:bottom w:val="none" w:sz="0" w:space="0" w:color="auto"/>
                    <w:right w:val="none" w:sz="0" w:space="0" w:color="auto"/>
                  </w:divBdr>
                  <w:divsChild>
                    <w:div w:id="946885216">
                      <w:marLeft w:val="0"/>
                      <w:marRight w:val="0"/>
                      <w:marTop w:val="0"/>
                      <w:marBottom w:val="0"/>
                      <w:divBdr>
                        <w:top w:val="none" w:sz="0" w:space="0" w:color="auto"/>
                        <w:left w:val="none" w:sz="0" w:space="0" w:color="auto"/>
                        <w:bottom w:val="none" w:sz="0" w:space="0" w:color="auto"/>
                        <w:right w:val="none" w:sz="0" w:space="0" w:color="auto"/>
                      </w:divBdr>
                      <w:divsChild>
                        <w:div w:id="290791658">
                          <w:marLeft w:val="0"/>
                          <w:marRight w:val="0"/>
                          <w:marTop w:val="0"/>
                          <w:marBottom w:val="0"/>
                          <w:divBdr>
                            <w:top w:val="none" w:sz="0" w:space="0" w:color="auto"/>
                            <w:left w:val="none" w:sz="0" w:space="0" w:color="auto"/>
                            <w:bottom w:val="none" w:sz="0" w:space="0" w:color="auto"/>
                            <w:right w:val="none" w:sz="0" w:space="0" w:color="auto"/>
                          </w:divBdr>
                          <w:divsChild>
                            <w:div w:id="2084333792">
                              <w:marLeft w:val="0"/>
                              <w:marRight w:val="0"/>
                              <w:marTop w:val="0"/>
                              <w:marBottom w:val="0"/>
                              <w:divBdr>
                                <w:top w:val="none" w:sz="0" w:space="0" w:color="auto"/>
                                <w:left w:val="none" w:sz="0" w:space="0" w:color="auto"/>
                                <w:bottom w:val="none" w:sz="0" w:space="0" w:color="auto"/>
                                <w:right w:val="none" w:sz="0" w:space="0" w:color="auto"/>
                              </w:divBdr>
                              <w:divsChild>
                                <w:div w:id="12976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301897">
      <w:bodyDiv w:val="1"/>
      <w:marLeft w:val="0"/>
      <w:marRight w:val="0"/>
      <w:marTop w:val="0"/>
      <w:marBottom w:val="0"/>
      <w:divBdr>
        <w:top w:val="none" w:sz="0" w:space="0" w:color="auto"/>
        <w:left w:val="none" w:sz="0" w:space="0" w:color="auto"/>
        <w:bottom w:val="none" w:sz="0" w:space="0" w:color="auto"/>
        <w:right w:val="none" w:sz="0" w:space="0" w:color="auto"/>
      </w:divBdr>
    </w:div>
    <w:div w:id="1783911617">
      <w:bodyDiv w:val="1"/>
      <w:marLeft w:val="0"/>
      <w:marRight w:val="0"/>
      <w:marTop w:val="0"/>
      <w:marBottom w:val="0"/>
      <w:divBdr>
        <w:top w:val="none" w:sz="0" w:space="0" w:color="auto"/>
        <w:left w:val="none" w:sz="0" w:space="0" w:color="auto"/>
        <w:bottom w:val="none" w:sz="0" w:space="0" w:color="auto"/>
        <w:right w:val="none" w:sz="0" w:space="0" w:color="auto"/>
      </w:divBdr>
    </w:div>
    <w:div w:id="1785344519">
      <w:bodyDiv w:val="1"/>
      <w:marLeft w:val="0"/>
      <w:marRight w:val="0"/>
      <w:marTop w:val="0"/>
      <w:marBottom w:val="0"/>
      <w:divBdr>
        <w:top w:val="none" w:sz="0" w:space="0" w:color="auto"/>
        <w:left w:val="none" w:sz="0" w:space="0" w:color="auto"/>
        <w:bottom w:val="none" w:sz="0" w:space="0" w:color="auto"/>
        <w:right w:val="none" w:sz="0" w:space="0" w:color="auto"/>
      </w:divBdr>
    </w:div>
    <w:div w:id="1789733595">
      <w:bodyDiv w:val="1"/>
      <w:marLeft w:val="0"/>
      <w:marRight w:val="0"/>
      <w:marTop w:val="0"/>
      <w:marBottom w:val="0"/>
      <w:divBdr>
        <w:top w:val="none" w:sz="0" w:space="0" w:color="auto"/>
        <w:left w:val="none" w:sz="0" w:space="0" w:color="auto"/>
        <w:bottom w:val="none" w:sz="0" w:space="0" w:color="auto"/>
        <w:right w:val="none" w:sz="0" w:space="0" w:color="auto"/>
      </w:divBdr>
      <w:divsChild>
        <w:div w:id="24870180">
          <w:marLeft w:val="0"/>
          <w:marRight w:val="0"/>
          <w:marTop w:val="0"/>
          <w:marBottom w:val="0"/>
          <w:divBdr>
            <w:top w:val="none" w:sz="0" w:space="0" w:color="auto"/>
            <w:left w:val="none" w:sz="0" w:space="0" w:color="auto"/>
            <w:bottom w:val="none" w:sz="0" w:space="0" w:color="auto"/>
            <w:right w:val="none" w:sz="0" w:space="0" w:color="auto"/>
          </w:divBdr>
          <w:divsChild>
            <w:div w:id="976834652">
              <w:marLeft w:val="0"/>
              <w:marRight w:val="0"/>
              <w:marTop w:val="0"/>
              <w:marBottom w:val="0"/>
              <w:divBdr>
                <w:top w:val="none" w:sz="0" w:space="0" w:color="auto"/>
                <w:left w:val="none" w:sz="0" w:space="0" w:color="auto"/>
                <w:bottom w:val="none" w:sz="0" w:space="0" w:color="auto"/>
                <w:right w:val="none" w:sz="0" w:space="0" w:color="auto"/>
              </w:divBdr>
              <w:divsChild>
                <w:div w:id="1470126388">
                  <w:marLeft w:val="0"/>
                  <w:marRight w:val="0"/>
                  <w:marTop w:val="0"/>
                  <w:marBottom w:val="0"/>
                  <w:divBdr>
                    <w:top w:val="none" w:sz="0" w:space="0" w:color="auto"/>
                    <w:left w:val="none" w:sz="0" w:space="0" w:color="auto"/>
                    <w:bottom w:val="none" w:sz="0" w:space="0" w:color="auto"/>
                    <w:right w:val="none" w:sz="0" w:space="0" w:color="auto"/>
                  </w:divBdr>
                  <w:divsChild>
                    <w:div w:id="1857183866">
                      <w:marLeft w:val="0"/>
                      <w:marRight w:val="0"/>
                      <w:marTop w:val="0"/>
                      <w:marBottom w:val="0"/>
                      <w:divBdr>
                        <w:top w:val="none" w:sz="0" w:space="0" w:color="auto"/>
                        <w:left w:val="none" w:sz="0" w:space="0" w:color="auto"/>
                        <w:bottom w:val="none" w:sz="0" w:space="0" w:color="auto"/>
                        <w:right w:val="none" w:sz="0" w:space="0" w:color="auto"/>
                      </w:divBdr>
                      <w:divsChild>
                        <w:div w:id="925965283">
                          <w:marLeft w:val="0"/>
                          <w:marRight w:val="0"/>
                          <w:marTop w:val="0"/>
                          <w:marBottom w:val="0"/>
                          <w:divBdr>
                            <w:top w:val="none" w:sz="0" w:space="0" w:color="auto"/>
                            <w:left w:val="none" w:sz="0" w:space="0" w:color="auto"/>
                            <w:bottom w:val="none" w:sz="0" w:space="0" w:color="auto"/>
                            <w:right w:val="none" w:sz="0" w:space="0" w:color="auto"/>
                          </w:divBdr>
                          <w:divsChild>
                            <w:div w:id="4134691">
                              <w:marLeft w:val="0"/>
                              <w:marRight w:val="0"/>
                              <w:marTop w:val="0"/>
                              <w:marBottom w:val="0"/>
                              <w:divBdr>
                                <w:top w:val="none" w:sz="0" w:space="0" w:color="auto"/>
                                <w:left w:val="none" w:sz="0" w:space="0" w:color="auto"/>
                                <w:bottom w:val="none" w:sz="0" w:space="0" w:color="auto"/>
                                <w:right w:val="none" w:sz="0" w:space="0" w:color="auto"/>
                              </w:divBdr>
                              <w:divsChild>
                                <w:div w:id="208275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51655">
      <w:bodyDiv w:val="1"/>
      <w:marLeft w:val="0"/>
      <w:marRight w:val="0"/>
      <w:marTop w:val="0"/>
      <w:marBottom w:val="0"/>
      <w:divBdr>
        <w:top w:val="none" w:sz="0" w:space="0" w:color="auto"/>
        <w:left w:val="none" w:sz="0" w:space="0" w:color="auto"/>
        <w:bottom w:val="none" w:sz="0" w:space="0" w:color="auto"/>
        <w:right w:val="none" w:sz="0" w:space="0" w:color="auto"/>
      </w:divBdr>
    </w:div>
    <w:div w:id="1790393471">
      <w:bodyDiv w:val="1"/>
      <w:marLeft w:val="0"/>
      <w:marRight w:val="0"/>
      <w:marTop w:val="0"/>
      <w:marBottom w:val="0"/>
      <w:divBdr>
        <w:top w:val="none" w:sz="0" w:space="0" w:color="auto"/>
        <w:left w:val="none" w:sz="0" w:space="0" w:color="auto"/>
        <w:bottom w:val="none" w:sz="0" w:space="0" w:color="auto"/>
        <w:right w:val="none" w:sz="0" w:space="0" w:color="auto"/>
      </w:divBdr>
    </w:div>
    <w:div w:id="1803420821">
      <w:bodyDiv w:val="1"/>
      <w:marLeft w:val="0"/>
      <w:marRight w:val="0"/>
      <w:marTop w:val="0"/>
      <w:marBottom w:val="0"/>
      <w:divBdr>
        <w:top w:val="none" w:sz="0" w:space="0" w:color="auto"/>
        <w:left w:val="none" w:sz="0" w:space="0" w:color="auto"/>
        <w:bottom w:val="none" w:sz="0" w:space="0" w:color="auto"/>
        <w:right w:val="none" w:sz="0" w:space="0" w:color="auto"/>
      </w:divBdr>
    </w:div>
    <w:div w:id="1809007584">
      <w:bodyDiv w:val="1"/>
      <w:marLeft w:val="0"/>
      <w:marRight w:val="0"/>
      <w:marTop w:val="0"/>
      <w:marBottom w:val="0"/>
      <w:divBdr>
        <w:top w:val="none" w:sz="0" w:space="0" w:color="auto"/>
        <w:left w:val="none" w:sz="0" w:space="0" w:color="auto"/>
        <w:bottom w:val="none" w:sz="0" w:space="0" w:color="auto"/>
        <w:right w:val="none" w:sz="0" w:space="0" w:color="auto"/>
      </w:divBdr>
      <w:divsChild>
        <w:div w:id="1480877166">
          <w:marLeft w:val="0"/>
          <w:marRight w:val="0"/>
          <w:marTop w:val="0"/>
          <w:marBottom w:val="0"/>
          <w:divBdr>
            <w:top w:val="none" w:sz="0" w:space="0" w:color="auto"/>
            <w:left w:val="none" w:sz="0" w:space="0" w:color="auto"/>
            <w:bottom w:val="none" w:sz="0" w:space="0" w:color="auto"/>
            <w:right w:val="none" w:sz="0" w:space="0" w:color="auto"/>
          </w:divBdr>
          <w:divsChild>
            <w:div w:id="1460762071">
              <w:marLeft w:val="0"/>
              <w:marRight w:val="0"/>
              <w:marTop w:val="0"/>
              <w:marBottom w:val="0"/>
              <w:divBdr>
                <w:top w:val="none" w:sz="0" w:space="0" w:color="auto"/>
                <w:left w:val="none" w:sz="0" w:space="0" w:color="auto"/>
                <w:bottom w:val="none" w:sz="0" w:space="0" w:color="auto"/>
                <w:right w:val="none" w:sz="0" w:space="0" w:color="auto"/>
              </w:divBdr>
              <w:divsChild>
                <w:div w:id="2088988378">
                  <w:marLeft w:val="0"/>
                  <w:marRight w:val="0"/>
                  <w:marTop w:val="0"/>
                  <w:marBottom w:val="0"/>
                  <w:divBdr>
                    <w:top w:val="none" w:sz="0" w:space="0" w:color="auto"/>
                    <w:left w:val="none" w:sz="0" w:space="0" w:color="auto"/>
                    <w:bottom w:val="none" w:sz="0" w:space="0" w:color="auto"/>
                    <w:right w:val="none" w:sz="0" w:space="0" w:color="auto"/>
                  </w:divBdr>
                  <w:divsChild>
                    <w:div w:id="584146547">
                      <w:marLeft w:val="0"/>
                      <w:marRight w:val="0"/>
                      <w:marTop w:val="0"/>
                      <w:marBottom w:val="0"/>
                      <w:divBdr>
                        <w:top w:val="none" w:sz="0" w:space="0" w:color="auto"/>
                        <w:left w:val="none" w:sz="0" w:space="0" w:color="auto"/>
                        <w:bottom w:val="none" w:sz="0" w:space="0" w:color="auto"/>
                        <w:right w:val="none" w:sz="0" w:space="0" w:color="auto"/>
                      </w:divBdr>
                      <w:divsChild>
                        <w:div w:id="916326498">
                          <w:marLeft w:val="0"/>
                          <w:marRight w:val="0"/>
                          <w:marTop w:val="0"/>
                          <w:marBottom w:val="0"/>
                          <w:divBdr>
                            <w:top w:val="none" w:sz="0" w:space="0" w:color="auto"/>
                            <w:left w:val="none" w:sz="0" w:space="0" w:color="auto"/>
                            <w:bottom w:val="none" w:sz="0" w:space="0" w:color="auto"/>
                            <w:right w:val="none" w:sz="0" w:space="0" w:color="auto"/>
                          </w:divBdr>
                          <w:divsChild>
                            <w:div w:id="26608868">
                              <w:marLeft w:val="0"/>
                              <w:marRight w:val="0"/>
                              <w:marTop w:val="0"/>
                              <w:marBottom w:val="0"/>
                              <w:divBdr>
                                <w:top w:val="none" w:sz="0" w:space="0" w:color="auto"/>
                                <w:left w:val="none" w:sz="0" w:space="0" w:color="auto"/>
                                <w:bottom w:val="none" w:sz="0" w:space="0" w:color="auto"/>
                                <w:right w:val="none" w:sz="0" w:space="0" w:color="auto"/>
                              </w:divBdr>
                              <w:divsChild>
                                <w:div w:id="19957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931264">
      <w:bodyDiv w:val="1"/>
      <w:marLeft w:val="0"/>
      <w:marRight w:val="0"/>
      <w:marTop w:val="0"/>
      <w:marBottom w:val="0"/>
      <w:divBdr>
        <w:top w:val="none" w:sz="0" w:space="0" w:color="auto"/>
        <w:left w:val="none" w:sz="0" w:space="0" w:color="auto"/>
        <w:bottom w:val="none" w:sz="0" w:space="0" w:color="auto"/>
        <w:right w:val="none" w:sz="0" w:space="0" w:color="auto"/>
      </w:divBdr>
    </w:div>
    <w:div w:id="1812481254">
      <w:bodyDiv w:val="1"/>
      <w:marLeft w:val="0"/>
      <w:marRight w:val="0"/>
      <w:marTop w:val="0"/>
      <w:marBottom w:val="0"/>
      <w:divBdr>
        <w:top w:val="none" w:sz="0" w:space="0" w:color="auto"/>
        <w:left w:val="none" w:sz="0" w:space="0" w:color="auto"/>
        <w:bottom w:val="none" w:sz="0" w:space="0" w:color="auto"/>
        <w:right w:val="none" w:sz="0" w:space="0" w:color="auto"/>
      </w:divBdr>
    </w:div>
    <w:div w:id="1822041831">
      <w:bodyDiv w:val="1"/>
      <w:marLeft w:val="0"/>
      <w:marRight w:val="0"/>
      <w:marTop w:val="0"/>
      <w:marBottom w:val="0"/>
      <w:divBdr>
        <w:top w:val="none" w:sz="0" w:space="0" w:color="auto"/>
        <w:left w:val="none" w:sz="0" w:space="0" w:color="auto"/>
        <w:bottom w:val="none" w:sz="0" w:space="0" w:color="auto"/>
        <w:right w:val="none" w:sz="0" w:space="0" w:color="auto"/>
      </w:divBdr>
    </w:div>
    <w:div w:id="1824272873">
      <w:bodyDiv w:val="1"/>
      <w:marLeft w:val="0"/>
      <w:marRight w:val="0"/>
      <w:marTop w:val="0"/>
      <w:marBottom w:val="0"/>
      <w:divBdr>
        <w:top w:val="none" w:sz="0" w:space="0" w:color="auto"/>
        <w:left w:val="none" w:sz="0" w:space="0" w:color="auto"/>
        <w:bottom w:val="none" w:sz="0" w:space="0" w:color="auto"/>
        <w:right w:val="none" w:sz="0" w:space="0" w:color="auto"/>
      </w:divBdr>
      <w:divsChild>
        <w:div w:id="2087725559">
          <w:marLeft w:val="0"/>
          <w:marRight w:val="0"/>
          <w:marTop w:val="0"/>
          <w:marBottom w:val="0"/>
          <w:divBdr>
            <w:top w:val="none" w:sz="0" w:space="0" w:color="auto"/>
            <w:left w:val="none" w:sz="0" w:space="0" w:color="auto"/>
            <w:bottom w:val="none" w:sz="0" w:space="0" w:color="auto"/>
            <w:right w:val="none" w:sz="0" w:space="0" w:color="auto"/>
          </w:divBdr>
          <w:divsChild>
            <w:div w:id="1699041375">
              <w:marLeft w:val="0"/>
              <w:marRight w:val="0"/>
              <w:marTop w:val="0"/>
              <w:marBottom w:val="0"/>
              <w:divBdr>
                <w:top w:val="none" w:sz="0" w:space="0" w:color="auto"/>
                <w:left w:val="none" w:sz="0" w:space="0" w:color="auto"/>
                <w:bottom w:val="none" w:sz="0" w:space="0" w:color="auto"/>
                <w:right w:val="none" w:sz="0" w:space="0" w:color="auto"/>
              </w:divBdr>
              <w:divsChild>
                <w:div w:id="1466893462">
                  <w:marLeft w:val="0"/>
                  <w:marRight w:val="0"/>
                  <w:marTop w:val="0"/>
                  <w:marBottom w:val="0"/>
                  <w:divBdr>
                    <w:top w:val="none" w:sz="0" w:space="0" w:color="auto"/>
                    <w:left w:val="none" w:sz="0" w:space="0" w:color="auto"/>
                    <w:bottom w:val="none" w:sz="0" w:space="0" w:color="auto"/>
                    <w:right w:val="none" w:sz="0" w:space="0" w:color="auto"/>
                  </w:divBdr>
                  <w:divsChild>
                    <w:div w:id="530144134">
                      <w:marLeft w:val="0"/>
                      <w:marRight w:val="0"/>
                      <w:marTop w:val="0"/>
                      <w:marBottom w:val="0"/>
                      <w:divBdr>
                        <w:top w:val="none" w:sz="0" w:space="0" w:color="auto"/>
                        <w:left w:val="none" w:sz="0" w:space="0" w:color="auto"/>
                        <w:bottom w:val="none" w:sz="0" w:space="0" w:color="auto"/>
                        <w:right w:val="none" w:sz="0" w:space="0" w:color="auto"/>
                      </w:divBdr>
                      <w:divsChild>
                        <w:div w:id="1338386963">
                          <w:marLeft w:val="0"/>
                          <w:marRight w:val="0"/>
                          <w:marTop w:val="0"/>
                          <w:marBottom w:val="0"/>
                          <w:divBdr>
                            <w:top w:val="single" w:sz="6" w:space="11" w:color="DDDDDD"/>
                            <w:left w:val="single" w:sz="6" w:space="31" w:color="DDDDDD"/>
                            <w:bottom w:val="single" w:sz="6" w:space="11" w:color="DDDDDD"/>
                            <w:right w:val="single" w:sz="6" w:space="31" w:color="DDDDDD"/>
                          </w:divBdr>
                          <w:divsChild>
                            <w:div w:id="28655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898844">
      <w:bodyDiv w:val="1"/>
      <w:marLeft w:val="0"/>
      <w:marRight w:val="0"/>
      <w:marTop w:val="0"/>
      <w:marBottom w:val="0"/>
      <w:divBdr>
        <w:top w:val="none" w:sz="0" w:space="0" w:color="auto"/>
        <w:left w:val="none" w:sz="0" w:space="0" w:color="auto"/>
        <w:bottom w:val="none" w:sz="0" w:space="0" w:color="auto"/>
        <w:right w:val="none" w:sz="0" w:space="0" w:color="auto"/>
      </w:divBdr>
    </w:div>
    <w:div w:id="1832023355">
      <w:bodyDiv w:val="1"/>
      <w:marLeft w:val="0"/>
      <w:marRight w:val="0"/>
      <w:marTop w:val="0"/>
      <w:marBottom w:val="0"/>
      <w:divBdr>
        <w:top w:val="none" w:sz="0" w:space="0" w:color="auto"/>
        <w:left w:val="none" w:sz="0" w:space="0" w:color="auto"/>
        <w:bottom w:val="none" w:sz="0" w:space="0" w:color="auto"/>
        <w:right w:val="none" w:sz="0" w:space="0" w:color="auto"/>
      </w:divBdr>
    </w:div>
    <w:div w:id="1832942982">
      <w:bodyDiv w:val="1"/>
      <w:marLeft w:val="0"/>
      <w:marRight w:val="0"/>
      <w:marTop w:val="0"/>
      <w:marBottom w:val="0"/>
      <w:divBdr>
        <w:top w:val="none" w:sz="0" w:space="0" w:color="auto"/>
        <w:left w:val="none" w:sz="0" w:space="0" w:color="auto"/>
        <w:bottom w:val="none" w:sz="0" w:space="0" w:color="auto"/>
        <w:right w:val="none" w:sz="0" w:space="0" w:color="auto"/>
      </w:divBdr>
    </w:div>
    <w:div w:id="1832986806">
      <w:bodyDiv w:val="1"/>
      <w:marLeft w:val="0"/>
      <w:marRight w:val="0"/>
      <w:marTop w:val="0"/>
      <w:marBottom w:val="0"/>
      <w:divBdr>
        <w:top w:val="none" w:sz="0" w:space="0" w:color="auto"/>
        <w:left w:val="none" w:sz="0" w:space="0" w:color="auto"/>
        <w:bottom w:val="none" w:sz="0" w:space="0" w:color="auto"/>
        <w:right w:val="none" w:sz="0" w:space="0" w:color="auto"/>
      </w:divBdr>
    </w:div>
    <w:div w:id="1833257262">
      <w:bodyDiv w:val="1"/>
      <w:marLeft w:val="0"/>
      <w:marRight w:val="0"/>
      <w:marTop w:val="0"/>
      <w:marBottom w:val="0"/>
      <w:divBdr>
        <w:top w:val="none" w:sz="0" w:space="0" w:color="auto"/>
        <w:left w:val="none" w:sz="0" w:space="0" w:color="auto"/>
        <w:bottom w:val="none" w:sz="0" w:space="0" w:color="auto"/>
        <w:right w:val="none" w:sz="0" w:space="0" w:color="auto"/>
      </w:divBdr>
    </w:div>
    <w:div w:id="1847018498">
      <w:bodyDiv w:val="1"/>
      <w:marLeft w:val="0"/>
      <w:marRight w:val="0"/>
      <w:marTop w:val="0"/>
      <w:marBottom w:val="0"/>
      <w:divBdr>
        <w:top w:val="none" w:sz="0" w:space="0" w:color="auto"/>
        <w:left w:val="none" w:sz="0" w:space="0" w:color="auto"/>
        <w:bottom w:val="none" w:sz="0" w:space="0" w:color="auto"/>
        <w:right w:val="none" w:sz="0" w:space="0" w:color="auto"/>
      </w:divBdr>
    </w:div>
    <w:div w:id="1849172848">
      <w:bodyDiv w:val="1"/>
      <w:marLeft w:val="0"/>
      <w:marRight w:val="0"/>
      <w:marTop w:val="0"/>
      <w:marBottom w:val="0"/>
      <w:divBdr>
        <w:top w:val="none" w:sz="0" w:space="0" w:color="auto"/>
        <w:left w:val="none" w:sz="0" w:space="0" w:color="auto"/>
        <w:bottom w:val="none" w:sz="0" w:space="0" w:color="auto"/>
        <w:right w:val="none" w:sz="0" w:space="0" w:color="auto"/>
      </w:divBdr>
    </w:div>
    <w:div w:id="1853449866">
      <w:bodyDiv w:val="1"/>
      <w:marLeft w:val="0"/>
      <w:marRight w:val="0"/>
      <w:marTop w:val="0"/>
      <w:marBottom w:val="0"/>
      <w:divBdr>
        <w:top w:val="none" w:sz="0" w:space="0" w:color="auto"/>
        <w:left w:val="none" w:sz="0" w:space="0" w:color="auto"/>
        <w:bottom w:val="none" w:sz="0" w:space="0" w:color="auto"/>
        <w:right w:val="none" w:sz="0" w:space="0" w:color="auto"/>
      </w:divBdr>
    </w:div>
    <w:div w:id="1856307756">
      <w:bodyDiv w:val="1"/>
      <w:marLeft w:val="0"/>
      <w:marRight w:val="0"/>
      <w:marTop w:val="0"/>
      <w:marBottom w:val="0"/>
      <w:divBdr>
        <w:top w:val="none" w:sz="0" w:space="0" w:color="auto"/>
        <w:left w:val="none" w:sz="0" w:space="0" w:color="auto"/>
        <w:bottom w:val="none" w:sz="0" w:space="0" w:color="auto"/>
        <w:right w:val="none" w:sz="0" w:space="0" w:color="auto"/>
      </w:divBdr>
    </w:div>
    <w:div w:id="1861972699">
      <w:bodyDiv w:val="1"/>
      <w:marLeft w:val="0"/>
      <w:marRight w:val="0"/>
      <w:marTop w:val="0"/>
      <w:marBottom w:val="0"/>
      <w:divBdr>
        <w:top w:val="none" w:sz="0" w:space="0" w:color="auto"/>
        <w:left w:val="none" w:sz="0" w:space="0" w:color="auto"/>
        <w:bottom w:val="none" w:sz="0" w:space="0" w:color="auto"/>
        <w:right w:val="none" w:sz="0" w:space="0" w:color="auto"/>
      </w:divBdr>
    </w:div>
    <w:div w:id="1877040176">
      <w:bodyDiv w:val="1"/>
      <w:marLeft w:val="0"/>
      <w:marRight w:val="0"/>
      <w:marTop w:val="0"/>
      <w:marBottom w:val="0"/>
      <w:divBdr>
        <w:top w:val="none" w:sz="0" w:space="0" w:color="auto"/>
        <w:left w:val="none" w:sz="0" w:space="0" w:color="auto"/>
        <w:bottom w:val="none" w:sz="0" w:space="0" w:color="auto"/>
        <w:right w:val="none" w:sz="0" w:space="0" w:color="auto"/>
      </w:divBdr>
    </w:div>
    <w:div w:id="1877157871">
      <w:bodyDiv w:val="1"/>
      <w:marLeft w:val="0"/>
      <w:marRight w:val="0"/>
      <w:marTop w:val="0"/>
      <w:marBottom w:val="0"/>
      <w:divBdr>
        <w:top w:val="none" w:sz="0" w:space="0" w:color="auto"/>
        <w:left w:val="none" w:sz="0" w:space="0" w:color="auto"/>
        <w:bottom w:val="none" w:sz="0" w:space="0" w:color="auto"/>
        <w:right w:val="none" w:sz="0" w:space="0" w:color="auto"/>
      </w:divBdr>
    </w:div>
    <w:div w:id="1881701009">
      <w:bodyDiv w:val="1"/>
      <w:marLeft w:val="0"/>
      <w:marRight w:val="0"/>
      <w:marTop w:val="0"/>
      <w:marBottom w:val="0"/>
      <w:divBdr>
        <w:top w:val="none" w:sz="0" w:space="0" w:color="auto"/>
        <w:left w:val="none" w:sz="0" w:space="0" w:color="auto"/>
        <w:bottom w:val="none" w:sz="0" w:space="0" w:color="auto"/>
        <w:right w:val="none" w:sz="0" w:space="0" w:color="auto"/>
      </w:divBdr>
    </w:div>
    <w:div w:id="1883976460">
      <w:bodyDiv w:val="1"/>
      <w:marLeft w:val="0"/>
      <w:marRight w:val="0"/>
      <w:marTop w:val="0"/>
      <w:marBottom w:val="0"/>
      <w:divBdr>
        <w:top w:val="none" w:sz="0" w:space="0" w:color="auto"/>
        <w:left w:val="none" w:sz="0" w:space="0" w:color="auto"/>
        <w:bottom w:val="none" w:sz="0" w:space="0" w:color="auto"/>
        <w:right w:val="none" w:sz="0" w:space="0" w:color="auto"/>
      </w:divBdr>
      <w:divsChild>
        <w:div w:id="1875848468">
          <w:marLeft w:val="0"/>
          <w:marRight w:val="0"/>
          <w:marTop w:val="0"/>
          <w:marBottom w:val="0"/>
          <w:divBdr>
            <w:top w:val="none" w:sz="0" w:space="0" w:color="auto"/>
            <w:left w:val="none" w:sz="0" w:space="0" w:color="auto"/>
            <w:bottom w:val="none" w:sz="0" w:space="0" w:color="auto"/>
            <w:right w:val="none" w:sz="0" w:space="0" w:color="auto"/>
          </w:divBdr>
          <w:divsChild>
            <w:div w:id="1166481636">
              <w:marLeft w:val="0"/>
              <w:marRight w:val="0"/>
              <w:marTop w:val="0"/>
              <w:marBottom w:val="0"/>
              <w:divBdr>
                <w:top w:val="none" w:sz="0" w:space="0" w:color="auto"/>
                <w:left w:val="none" w:sz="0" w:space="0" w:color="auto"/>
                <w:bottom w:val="none" w:sz="0" w:space="0" w:color="auto"/>
                <w:right w:val="none" w:sz="0" w:space="0" w:color="auto"/>
              </w:divBdr>
              <w:divsChild>
                <w:div w:id="1521310651">
                  <w:marLeft w:val="0"/>
                  <w:marRight w:val="0"/>
                  <w:marTop w:val="0"/>
                  <w:marBottom w:val="0"/>
                  <w:divBdr>
                    <w:top w:val="none" w:sz="0" w:space="0" w:color="auto"/>
                    <w:left w:val="none" w:sz="0" w:space="0" w:color="auto"/>
                    <w:bottom w:val="none" w:sz="0" w:space="0" w:color="auto"/>
                    <w:right w:val="none" w:sz="0" w:space="0" w:color="auto"/>
                  </w:divBdr>
                  <w:divsChild>
                    <w:div w:id="50422016">
                      <w:marLeft w:val="0"/>
                      <w:marRight w:val="0"/>
                      <w:marTop w:val="0"/>
                      <w:marBottom w:val="0"/>
                      <w:divBdr>
                        <w:top w:val="none" w:sz="0" w:space="0" w:color="auto"/>
                        <w:left w:val="none" w:sz="0" w:space="0" w:color="auto"/>
                        <w:bottom w:val="none" w:sz="0" w:space="0" w:color="auto"/>
                        <w:right w:val="none" w:sz="0" w:space="0" w:color="auto"/>
                      </w:divBdr>
                      <w:divsChild>
                        <w:div w:id="1303462390">
                          <w:marLeft w:val="0"/>
                          <w:marRight w:val="0"/>
                          <w:marTop w:val="0"/>
                          <w:marBottom w:val="0"/>
                          <w:divBdr>
                            <w:top w:val="single" w:sz="6" w:space="11" w:color="DDDDDD"/>
                            <w:left w:val="single" w:sz="6" w:space="31" w:color="DDDDDD"/>
                            <w:bottom w:val="single" w:sz="6" w:space="11" w:color="DDDDDD"/>
                            <w:right w:val="single" w:sz="6" w:space="31" w:color="DDDDDD"/>
                          </w:divBdr>
                          <w:divsChild>
                            <w:div w:id="1062024728">
                              <w:marLeft w:val="0"/>
                              <w:marRight w:val="0"/>
                              <w:marTop w:val="0"/>
                              <w:marBottom w:val="0"/>
                              <w:divBdr>
                                <w:top w:val="none" w:sz="0" w:space="0" w:color="auto"/>
                                <w:left w:val="none" w:sz="0" w:space="0" w:color="auto"/>
                                <w:bottom w:val="none" w:sz="0" w:space="0" w:color="auto"/>
                                <w:right w:val="none" w:sz="0" w:space="0" w:color="auto"/>
                              </w:divBdr>
                              <w:divsChild>
                                <w:div w:id="496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617662">
      <w:bodyDiv w:val="1"/>
      <w:marLeft w:val="0"/>
      <w:marRight w:val="0"/>
      <w:marTop w:val="0"/>
      <w:marBottom w:val="0"/>
      <w:divBdr>
        <w:top w:val="none" w:sz="0" w:space="0" w:color="auto"/>
        <w:left w:val="none" w:sz="0" w:space="0" w:color="auto"/>
        <w:bottom w:val="none" w:sz="0" w:space="0" w:color="auto"/>
        <w:right w:val="none" w:sz="0" w:space="0" w:color="auto"/>
      </w:divBdr>
    </w:div>
    <w:div w:id="1894734453">
      <w:bodyDiv w:val="1"/>
      <w:marLeft w:val="0"/>
      <w:marRight w:val="0"/>
      <w:marTop w:val="0"/>
      <w:marBottom w:val="0"/>
      <w:divBdr>
        <w:top w:val="none" w:sz="0" w:space="0" w:color="auto"/>
        <w:left w:val="none" w:sz="0" w:space="0" w:color="auto"/>
        <w:bottom w:val="none" w:sz="0" w:space="0" w:color="auto"/>
        <w:right w:val="none" w:sz="0" w:space="0" w:color="auto"/>
      </w:divBdr>
    </w:div>
    <w:div w:id="1895115291">
      <w:bodyDiv w:val="1"/>
      <w:marLeft w:val="0"/>
      <w:marRight w:val="0"/>
      <w:marTop w:val="0"/>
      <w:marBottom w:val="0"/>
      <w:divBdr>
        <w:top w:val="none" w:sz="0" w:space="0" w:color="auto"/>
        <w:left w:val="none" w:sz="0" w:space="0" w:color="auto"/>
        <w:bottom w:val="none" w:sz="0" w:space="0" w:color="auto"/>
        <w:right w:val="none" w:sz="0" w:space="0" w:color="auto"/>
      </w:divBdr>
    </w:div>
    <w:div w:id="1902018393">
      <w:bodyDiv w:val="1"/>
      <w:marLeft w:val="0"/>
      <w:marRight w:val="0"/>
      <w:marTop w:val="0"/>
      <w:marBottom w:val="0"/>
      <w:divBdr>
        <w:top w:val="none" w:sz="0" w:space="0" w:color="auto"/>
        <w:left w:val="none" w:sz="0" w:space="0" w:color="auto"/>
        <w:bottom w:val="none" w:sz="0" w:space="0" w:color="auto"/>
        <w:right w:val="none" w:sz="0" w:space="0" w:color="auto"/>
      </w:divBdr>
      <w:divsChild>
        <w:div w:id="339889127">
          <w:marLeft w:val="0"/>
          <w:marRight w:val="0"/>
          <w:marTop w:val="0"/>
          <w:marBottom w:val="0"/>
          <w:divBdr>
            <w:top w:val="none" w:sz="0" w:space="0" w:color="auto"/>
            <w:left w:val="none" w:sz="0" w:space="0" w:color="auto"/>
            <w:bottom w:val="none" w:sz="0" w:space="0" w:color="auto"/>
            <w:right w:val="none" w:sz="0" w:space="0" w:color="auto"/>
          </w:divBdr>
          <w:divsChild>
            <w:div w:id="1496727073">
              <w:marLeft w:val="0"/>
              <w:marRight w:val="0"/>
              <w:marTop w:val="0"/>
              <w:marBottom w:val="0"/>
              <w:divBdr>
                <w:top w:val="none" w:sz="0" w:space="0" w:color="auto"/>
                <w:left w:val="none" w:sz="0" w:space="0" w:color="auto"/>
                <w:bottom w:val="none" w:sz="0" w:space="0" w:color="auto"/>
                <w:right w:val="none" w:sz="0" w:space="0" w:color="auto"/>
              </w:divBdr>
              <w:divsChild>
                <w:div w:id="936526938">
                  <w:marLeft w:val="0"/>
                  <w:marRight w:val="0"/>
                  <w:marTop w:val="0"/>
                  <w:marBottom w:val="0"/>
                  <w:divBdr>
                    <w:top w:val="none" w:sz="0" w:space="0" w:color="auto"/>
                    <w:left w:val="none" w:sz="0" w:space="0" w:color="auto"/>
                    <w:bottom w:val="none" w:sz="0" w:space="0" w:color="auto"/>
                    <w:right w:val="none" w:sz="0" w:space="0" w:color="auto"/>
                  </w:divBdr>
                  <w:divsChild>
                    <w:div w:id="510680342">
                      <w:marLeft w:val="0"/>
                      <w:marRight w:val="0"/>
                      <w:marTop w:val="0"/>
                      <w:marBottom w:val="0"/>
                      <w:divBdr>
                        <w:top w:val="none" w:sz="0" w:space="0" w:color="auto"/>
                        <w:left w:val="none" w:sz="0" w:space="0" w:color="auto"/>
                        <w:bottom w:val="none" w:sz="0" w:space="0" w:color="auto"/>
                        <w:right w:val="none" w:sz="0" w:space="0" w:color="auto"/>
                      </w:divBdr>
                      <w:divsChild>
                        <w:div w:id="303856923">
                          <w:marLeft w:val="0"/>
                          <w:marRight w:val="0"/>
                          <w:marTop w:val="0"/>
                          <w:marBottom w:val="0"/>
                          <w:divBdr>
                            <w:top w:val="none" w:sz="0" w:space="0" w:color="auto"/>
                            <w:left w:val="none" w:sz="0" w:space="0" w:color="auto"/>
                            <w:bottom w:val="none" w:sz="0" w:space="0" w:color="auto"/>
                            <w:right w:val="none" w:sz="0" w:space="0" w:color="auto"/>
                          </w:divBdr>
                          <w:divsChild>
                            <w:div w:id="906526462">
                              <w:marLeft w:val="0"/>
                              <w:marRight w:val="0"/>
                              <w:marTop w:val="0"/>
                              <w:marBottom w:val="0"/>
                              <w:divBdr>
                                <w:top w:val="none" w:sz="0" w:space="0" w:color="auto"/>
                                <w:left w:val="none" w:sz="0" w:space="0" w:color="auto"/>
                                <w:bottom w:val="none" w:sz="0" w:space="0" w:color="auto"/>
                                <w:right w:val="none" w:sz="0" w:space="0" w:color="auto"/>
                              </w:divBdr>
                              <w:divsChild>
                                <w:div w:id="13410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386300">
      <w:bodyDiv w:val="1"/>
      <w:marLeft w:val="0"/>
      <w:marRight w:val="0"/>
      <w:marTop w:val="0"/>
      <w:marBottom w:val="0"/>
      <w:divBdr>
        <w:top w:val="none" w:sz="0" w:space="0" w:color="auto"/>
        <w:left w:val="none" w:sz="0" w:space="0" w:color="auto"/>
        <w:bottom w:val="none" w:sz="0" w:space="0" w:color="auto"/>
        <w:right w:val="none" w:sz="0" w:space="0" w:color="auto"/>
      </w:divBdr>
    </w:div>
    <w:div w:id="1913466224">
      <w:bodyDiv w:val="1"/>
      <w:marLeft w:val="0"/>
      <w:marRight w:val="0"/>
      <w:marTop w:val="0"/>
      <w:marBottom w:val="0"/>
      <w:divBdr>
        <w:top w:val="none" w:sz="0" w:space="0" w:color="auto"/>
        <w:left w:val="none" w:sz="0" w:space="0" w:color="auto"/>
        <w:bottom w:val="none" w:sz="0" w:space="0" w:color="auto"/>
        <w:right w:val="none" w:sz="0" w:space="0" w:color="auto"/>
      </w:divBdr>
    </w:div>
    <w:div w:id="1920089686">
      <w:bodyDiv w:val="1"/>
      <w:marLeft w:val="0"/>
      <w:marRight w:val="0"/>
      <w:marTop w:val="0"/>
      <w:marBottom w:val="0"/>
      <w:divBdr>
        <w:top w:val="none" w:sz="0" w:space="0" w:color="auto"/>
        <w:left w:val="none" w:sz="0" w:space="0" w:color="auto"/>
        <w:bottom w:val="none" w:sz="0" w:space="0" w:color="auto"/>
        <w:right w:val="none" w:sz="0" w:space="0" w:color="auto"/>
      </w:divBdr>
    </w:div>
    <w:div w:id="1925213829">
      <w:bodyDiv w:val="1"/>
      <w:marLeft w:val="0"/>
      <w:marRight w:val="0"/>
      <w:marTop w:val="0"/>
      <w:marBottom w:val="0"/>
      <w:divBdr>
        <w:top w:val="none" w:sz="0" w:space="0" w:color="auto"/>
        <w:left w:val="none" w:sz="0" w:space="0" w:color="auto"/>
        <w:bottom w:val="none" w:sz="0" w:space="0" w:color="auto"/>
        <w:right w:val="none" w:sz="0" w:space="0" w:color="auto"/>
      </w:divBdr>
    </w:div>
    <w:div w:id="1937521515">
      <w:bodyDiv w:val="1"/>
      <w:marLeft w:val="0"/>
      <w:marRight w:val="0"/>
      <w:marTop w:val="0"/>
      <w:marBottom w:val="0"/>
      <w:divBdr>
        <w:top w:val="none" w:sz="0" w:space="0" w:color="auto"/>
        <w:left w:val="none" w:sz="0" w:space="0" w:color="auto"/>
        <w:bottom w:val="none" w:sz="0" w:space="0" w:color="auto"/>
        <w:right w:val="none" w:sz="0" w:space="0" w:color="auto"/>
      </w:divBdr>
    </w:div>
    <w:div w:id="1939216774">
      <w:bodyDiv w:val="1"/>
      <w:marLeft w:val="0"/>
      <w:marRight w:val="0"/>
      <w:marTop w:val="0"/>
      <w:marBottom w:val="0"/>
      <w:divBdr>
        <w:top w:val="none" w:sz="0" w:space="0" w:color="auto"/>
        <w:left w:val="none" w:sz="0" w:space="0" w:color="auto"/>
        <w:bottom w:val="none" w:sz="0" w:space="0" w:color="auto"/>
        <w:right w:val="none" w:sz="0" w:space="0" w:color="auto"/>
      </w:divBdr>
    </w:div>
    <w:div w:id="1940065762">
      <w:bodyDiv w:val="1"/>
      <w:marLeft w:val="0"/>
      <w:marRight w:val="0"/>
      <w:marTop w:val="0"/>
      <w:marBottom w:val="0"/>
      <w:divBdr>
        <w:top w:val="none" w:sz="0" w:space="0" w:color="auto"/>
        <w:left w:val="none" w:sz="0" w:space="0" w:color="auto"/>
        <w:bottom w:val="none" w:sz="0" w:space="0" w:color="auto"/>
        <w:right w:val="none" w:sz="0" w:space="0" w:color="auto"/>
      </w:divBdr>
    </w:div>
    <w:div w:id="1945141152">
      <w:bodyDiv w:val="1"/>
      <w:marLeft w:val="0"/>
      <w:marRight w:val="0"/>
      <w:marTop w:val="0"/>
      <w:marBottom w:val="0"/>
      <w:divBdr>
        <w:top w:val="none" w:sz="0" w:space="0" w:color="auto"/>
        <w:left w:val="none" w:sz="0" w:space="0" w:color="auto"/>
        <w:bottom w:val="none" w:sz="0" w:space="0" w:color="auto"/>
        <w:right w:val="none" w:sz="0" w:space="0" w:color="auto"/>
      </w:divBdr>
    </w:div>
    <w:div w:id="1948542089">
      <w:bodyDiv w:val="1"/>
      <w:marLeft w:val="0"/>
      <w:marRight w:val="0"/>
      <w:marTop w:val="0"/>
      <w:marBottom w:val="0"/>
      <w:divBdr>
        <w:top w:val="none" w:sz="0" w:space="0" w:color="auto"/>
        <w:left w:val="none" w:sz="0" w:space="0" w:color="auto"/>
        <w:bottom w:val="none" w:sz="0" w:space="0" w:color="auto"/>
        <w:right w:val="none" w:sz="0" w:space="0" w:color="auto"/>
      </w:divBdr>
    </w:div>
    <w:div w:id="1949193174">
      <w:bodyDiv w:val="1"/>
      <w:marLeft w:val="0"/>
      <w:marRight w:val="0"/>
      <w:marTop w:val="0"/>
      <w:marBottom w:val="0"/>
      <w:divBdr>
        <w:top w:val="none" w:sz="0" w:space="0" w:color="auto"/>
        <w:left w:val="none" w:sz="0" w:space="0" w:color="auto"/>
        <w:bottom w:val="none" w:sz="0" w:space="0" w:color="auto"/>
        <w:right w:val="none" w:sz="0" w:space="0" w:color="auto"/>
      </w:divBdr>
      <w:divsChild>
        <w:div w:id="1556161862">
          <w:marLeft w:val="0"/>
          <w:marRight w:val="0"/>
          <w:marTop w:val="0"/>
          <w:marBottom w:val="0"/>
          <w:divBdr>
            <w:top w:val="none" w:sz="0" w:space="0" w:color="auto"/>
            <w:left w:val="none" w:sz="0" w:space="0" w:color="auto"/>
            <w:bottom w:val="none" w:sz="0" w:space="0" w:color="auto"/>
            <w:right w:val="none" w:sz="0" w:space="0" w:color="auto"/>
          </w:divBdr>
          <w:divsChild>
            <w:div w:id="632565445">
              <w:marLeft w:val="0"/>
              <w:marRight w:val="0"/>
              <w:marTop w:val="0"/>
              <w:marBottom w:val="0"/>
              <w:divBdr>
                <w:top w:val="none" w:sz="0" w:space="0" w:color="auto"/>
                <w:left w:val="none" w:sz="0" w:space="0" w:color="auto"/>
                <w:bottom w:val="none" w:sz="0" w:space="0" w:color="auto"/>
                <w:right w:val="none" w:sz="0" w:space="0" w:color="auto"/>
              </w:divBdr>
              <w:divsChild>
                <w:div w:id="1341741433">
                  <w:marLeft w:val="0"/>
                  <w:marRight w:val="0"/>
                  <w:marTop w:val="0"/>
                  <w:marBottom w:val="0"/>
                  <w:divBdr>
                    <w:top w:val="none" w:sz="0" w:space="0" w:color="auto"/>
                    <w:left w:val="none" w:sz="0" w:space="0" w:color="auto"/>
                    <w:bottom w:val="none" w:sz="0" w:space="0" w:color="auto"/>
                    <w:right w:val="none" w:sz="0" w:space="0" w:color="auto"/>
                  </w:divBdr>
                  <w:divsChild>
                    <w:div w:id="93088974">
                      <w:marLeft w:val="0"/>
                      <w:marRight w:val="0"/>
                      <w:marTop w:val="0"/>
                      <w:marBottom w:val="0"/>
                      <w:divBdr>
                        <w:top w:val="none" w:sz="0" w:space="0" w:color="auto"/>
                        <w:left w:val="none" w:sz="0" w:space="0" w:color="auto"/>
                        <w:bottom w:val="none" w:sz="0" w:space="0" w:color="auto"/>
                        <w:right w:val="none" w:sz="0" w:space="0" w:color="auto"/>
                      </w:divBdr>
                      <w:divsChild>
                        <w:div w:id="1245453881">
                          <w:marLeft w:val="0"/>
                          <w:marRight w:val="0"/>
                          <w:marTop w:val="0"/>
                          <w:marBottom w:val="0"/>
                          <w:divBdr>
                            <w:top w:val="none" w:sz="0" w:space="0" w:color="auto"/>
                            <w:left w:val="none" w:sz="0" w:space="0" w:color="auto"/>
                            <w:bottom w:val="none" w:sz="0" w:space="0" w:color="auto"/>
                            <w:right w:val="none" w:sz="0" w:space="0" w:color="auto"/>
                          </w:divBdr>
                          <w:divsChild>
                            <w:div w:id="1404838553">
                              <w:marLeft w:val="0"/>
                              <w:marRight w:val="0"/>
                              <w:marTop w:val="0"/>
                              <w:marBottom w:val="0"/>
                              <w:divBdr>
                                <w:top w:val="none" w:sz="0" w:space="0" w:color="auto"/>
                                <w:left w:val="none" w:sz="0" w:space="0" w:color="auto"/>
                                <w:bottom w:val="none" w:sz="0" w:space="0" w:color="auto"/>
                                <w:right w:val="none" w:sz="0" w:space="0" w:color="auto"/>
                              </w:divBdr>
                              <w:divsChild>
                                <w:div w:id="18922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207757">
      <w:bodyDiv w:val="1"/>
      <w:marLeft w:val="0"/>
      <w:marRight w:val="0"/>
      <w:marTop w:val="0"/>
      <w:marBottom w:val="0"/>
      <w:divBdr>
        <w:top w:val="none" w:sz="0" w:space="0" w:color="auto"/>
        <w:left w:val="none" w:sz="0" w:space="0" w:color="auto"/>
        <w:bottom w:val="none" w:sz="0" w:space="0" w:color="auto"/>
        <w:right w:val="none" w:sz="0" w:space="0" w:color="auto"/>
      </w:divBdr>
    </w:div>
    <w:div w:id="1958025734">
      <w:bodyDiv w:val="1"/>
      <w:marLeft w:val="0"/>
      <w:marRight w:val="0"/>
      <w:marTop w:val="0"/>
      <w:marBottom w:val="0"/>
      <w:divBdr>
        <w:top w:val="none" w:sz="0" w:space="0" w:color="auto"/>
        <w:left w:val="none" w:sz="0" w:space="0" w:color="auto"/>
        <w:bottom w:val="none" w:sz="0" w:space="0" w:color="auto"/>
        <w:right w:val="none" w:sz="0" w:space="0" w:color="auto"/>
      </w:divBdr>
    </w:div>
    <w:div w:id="1960528225">
      <w:bodyDiv w:val="1"/>
      <w:marLeft w:val="0"/>
      <w:marRight w:val="0"/>
      <w:marTop w:val="0"/>
      <w:marBottom w:val="0"/>
      <w:divBdr>
        <w:top w:val="none" w:sz="0" w:space="0" w:color="auto"/>
        <w:left w:val="none" w:sz="0" w:space="0" w:color="auto"/>
        <w:bottom w:val="none" w:sz="0" w:space="0" w:color="auto"/>
        <w:right w:val="none" w:sz="0" w:space="0" w:color="auto"/>
      </w:divBdr>
    </w:div>
    <w:div w:id="1961063903">
      <w:bodyDiv w:val="1"/>
      <w:marLeft w:val="0"/>
      <w:marRight w:val="0"/>
      <w:marTop w:val="0"/>
      <w:marBottom w:val="0"/>
      <w:divBdr>
        <w:top w:val="none" w:sz="0" w:space="0" w:color="auto"/>
        <w:left w:val="none" w:sz="0" w:space="0" w:color="auto"/>
        <w:bottom w:val="none" w:sz="0" w:space="0" w:color="auto"/>
        <w:right w:val="none" w:sz="0" w:space="0" w:color="auto"/>
      </w:divBdr>
    </w:div>
    <w:div w:id="1961447938">
      <w:bodyDiv w:val="1"/>
      <w:marLeft w:val="0"/>
      <w:marRight w:val="0"/>
      <w:marTop w:val="0"/>
      <w:marBottom w:val="0"/>
      <w:divBdr>
        <w:top w:val="none" w:sz="0" w:space="0" w:color="auto"/>
        <w:left w:val="none" w:sz="0" w:space="0" w:color="auto"/>
        <w:bottom w:val="none" w:sz="0" w:space="0" w:color="auto"/>
        <w:right w:val="none" w:sz="0" w:space="0" w:color="auto"/>
      </w:divBdr>
    </w:div>
    <w:div w:id="1966277415">
      <w:bodyDiv w:val="1"/>
      <w:marLeft w:val="0"/>
      <w:marRight w:val="0"/>
      <w:marTop w:val="0"/>
      <w:marBottom w:val="0"/>
      <w:divBdr>
        <w:top w:val="none" w:sz="0" w:space="0" w:color="auto"/>
        <w:left w:val="none" w:sz="0" w:space="0" w:color="auto"/>
        <w:bottom w:val="none" w:sz="0" w:space="0" w:color="auto"/>
        <w:right w:val="none" w:sz="0" w:space="0" w:color="auto"/>
      </w:divBdr>
    </w:div>
    <w:div w:id="1967151194">
      <w:bodyDiv w:val="1"/>
      <w:marLeft w:val="0"/>
      <w:marRight w:val="0"/>
      <w:marTop w:val="0"/>
      <w:marBottom w:val="0"/>
      <w:divBdr>
        <w:top w:val="none" w:sz="0" w:space="0" w:color="auto"/>
        <w:left w:val="none" w:sz="0" w:space="0" w:color="auto"/>
        <w:bottom w:val="none" w:sz="0" w:space="0" w:color="auto"/>
        <w:right w:val="none" w:sz="0" w:space="0" w:color="auto"/>
      </w:divBdr>
    </w:div>
    <w:div w:id="1970277983">
      <w:bodyDiv w:val="1"/>
      <w:marLeft w:val="0"/>
      <w:marRight w:val="0"/>
      <w:marTop w:val="0"/>
      <w:marBottom w:val="0"/>
      <w:divBdr>
        <w:top w:val="none" w:sz="0" w:space="0" w:color="auto"/>
        <w:left w:val="none" w:sz="0" w:space="0" w:color="auto"/>
        <w:bottom w:val="none" w:sz="0" w:space="0" w:color="auto"/>
        <w:right w:val="none" w:sz="0" w:space="0" w:color="auto"/>
      </w:divBdr>
    </w:div>
    <w:div w:id="1973170230">
      <w:bodyDiv w:val="1"/>
      <w:marLeft w:val="0"/>
      <w:marRight w:val="0"/>
      <w:marTop w:val="0"/>
      <w:marBottom w:val="0"/>
      <w:divBdr>
        <w:top w:val="none" w:sz="0" w:space="0" w:color="auto"/>
        <w:left w:val="none" w:sz="0" w:space="0" w:color="auto"/>
        <w:bottom w:val="none" w:sz="0" w:space="0" w:color="auto"/>
        <w:right w:val="none" w:sz="0" w:space="0" w:color="auto"/>
      </w:divBdr>
    </w:div>
    <w:div w:id="1975410229">
      <w:bodyDiv w:val="1"/>
      <w:marLeft w:val="0"/>
      <w:marRight w:val="0"/>
      <w:marTop w:val="0"/>
      <w:marBottom w:val="0"/>
      <w:divBdr>
        <w:top w:val="none" w:sz="0" w:space="0" w:color="auto"/>
        <w:left w:val="none" w:sz="0" w:space="0" w:color="auto"/>
        <w:bottom w:val="none" w:sz="0" w:space="0" w:color="auto"/>
        <w:right w:val="none" w:sz="0" w:space="0" w:color="auto"/>
      </w:divBdr>
      <w:divsChild>
        <w:div w:id="548108189">
          <w:marLeft w:val="0"/>
          <w:marRight w:val="0"/>
          <w:marTop w:val="0"/>
          <w:marBottom w:val="0"/>
          <w:divBdr>
            <w:top w:val="none" w:sz="0" w:space="0" w:color="auto"/>
            <w:left w:val="none" w:sz="0" w:space="0" w:color="auto"/>
            <w:bottom w:val="none" w:sz="0" w:space="0" w:color="auto"/>
            <w:right w:val="none" w:sz="0" w:space="0" w:color="auto"/>
          </w:divBdr>
          <w:divsChild>
            <w:div w:id="310910749">
              <w:marLeft w:val="0"/>
              <w:marRight w:val="0"/>
              <w:marTop w:val="0"/>
              <w:marBottom w:val="0"/>
              <w:divBdr>
                <w:top w:val="none" w:sz="0" w:space="0" w:color="auto"/>
                <w:left w:val="none" w:sz="0" w:space="0" w:color="auto"/>
                <w:bottom w:val="none" w:sz="0" w:space="0" w:color="auto"/>
                <w:right w:val="none" w:sz="0" w:space="0" w:color="auto"/>
              </w:divBdr>
              <w:divsChild>
                <w:div w:id="139855035">
                  <w:marLeft w:val="0"/>
                  <w:marRight w:val="0"/>
                  <w:marTop w:val="0"/>
                  <w:marBottom w:val="0"/>
                  <w:divBdr>
                    <w:top w:val="none" w:sz="0" w:space="0" w:color="auto"/>
                    <w:left w:val="none" w:sz="0" w:space="0" w:color="auto"/>
                    <w:bottom w:val="none" w:sz="0" w:space="0" w:color="auto"/>
                    <w:right w:val="none" w:sz="0" w:space="0" w:color="auto"/>
                  </w:divBdr>
                  <w:divsChild>
                    <w:div w:id="34820702">
                      <w:marLeft w:val="0"/>
                      <w:marRight w:val="0"/>
                      <w:marTop w:val="0"/>
                      <w:marBottom w:val="0"/>
                      <w:divBdr>
                        <w:top w:val="none" w:sz="0" w:space="0" w:color="auto"/>
                        <w:left w:val="none" w:sz="0" w:space="0" w:color="auto"/>
                        <w:bottom w:val="none" w:sz="0" w:space="0" w:color="auto"/>
                        <w:right w:val="none" w:sz="0" w:space="0" w:color="auto"/>
                      </w:divBdr>
                      <w:divsChild>
                        <w:div w:id="474687317">
                          <w:marLeft w:val="0"/>
                          <w:marRight w:val="0"/>
                          <w:marTop w:val="0"/>
                          <w:marBottom w:val="0"/>
                          <w:divBdr>
                            <w:top w:val="none" w:sz="0" w:space="0" w:color="auto"/>
                            <w:left w:val="none" w:sz="0" w:space="0" w:color="auto"/>
                            <w:bottom w:val="none" w:sz="0" w:space="0" w:color="auto"/>
                            <w:right w:val="none" w:sz="0" w:space="0" w:color="auto"/>
                          </w:divBdr>
                          <w:divsChild>
                            <w:div w:id="261493975">
                              <w:marLeft w:val="0"/>
                              <w:marRight w:val="0"/>
                              <w:marTop w:val="0"/>
                              <w:marBottom w:val="0"/>
                              <w:divBdr>
                                <w:top w:val="none" w:sz="0" w:space="0" w:color="auto"/>
                                <w:left w:val="none" w:sz="0" w:space="0" w:color="auto"/>
                                <w:bottom w:val="none" w:sz="0" w:space="0" w:color="auto"/>
                                <w:right w:val="none" w:sz="0" w:space="0" w:color="auto"/>
                              </w:divBdr>
                              <w:divsChild>
                                <w:div w:id="16350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068384">
      <w:bodyDiv w:val="1"/>
      <w:marLeft w:val="0"/>
      <w:marRight w:val="0"/>
      <w:marTop w:val="0"/>
      <w:marBottom w:val="0"/>
      <w:divBdr>
        <w:top w:val="none" w:sz="0" w:space="0" w:color="auto"/>
        <w:left w:val="none" w:sz="0" w:space="0" w:color="auto"/>
        <w:bottom w:val="none" w:sz="0" w:space="0" w:color="auto"/>
        <w:right w:val="none" w:sz="0" w:space="0" w:color="auto"/>
      </w:divBdr>
    </w:div>
    <w:div w:id="1982342990">
      <w:bodyDiv w:val="1"/>
      <w:marLeft w:val="0"/>
      <w:marRight w:val="0"/>
      <w:marTop w:val="0"/>
      <w:marBottom w:val="0"/>
      <w:divBdr>
        <w:top w:val="none" w:sz="0" w:space="0" w:color="auto"/>
        <w:left w:val="none" w:sz="0" w:space="0" w:color="auto"/>
        <w:bottom w:val="none" w:sz="0" w:space="0" w:color="auto"/>
        <w:right w:val="none" w:sz="0" w:space="0" w:color="auto"/>
      </w:divBdr>
    </w:div>
    <w:div w:id="1982735596">
      <w:bodyDiv w:val="1"/>
      <w:marLeft w:val="0"/>
      <w:marRight w:val="0"/>
      <w:marTop w:val="0"/>
      <w:marBottom w:val="0"/>
      <w:divBdr>
        <w:top w:val="none" w:sz="0" w:space="0" w:color="auto"/>
        <w:left w:val="none" w:sz="0" w:space="0" w:color="auto"/>
        <w:bottom w:val="none" w:sz="0" w:space="0" w:color="auto"/>
        <w:right w:val="none" w:sz="0" w:space="0" w:color="auto"/>
      </w:divBdr>
    </w:div>
    <w:div w:id="1991203766">
      <w:bodyDiv w:val="1"/>
      <w:marLeft w:val="0"/>
      <w:marRight w:val="0"/>
      <w:marTop w:val="0"/>
      <w:marBottom w:val="0"/>
      <w:divBdr>
        <w:top w:val="none" w:sz="0" w:space="0" w:color="auto"/>
        <w:left w:val="none" w:sz="0" w:space="0" w:color="auto"/>
        <w:bottom w:val="none" w:sz="0" w:space="0" w:color="auto"/>
        <w:right w:val="none" w:sz="0" w:space="0" w:color="auto"/>
      </w:divBdr>
    </w:div>
    <w:div w:id="1991983890">
      <w:bodyDiv w:val="1"/>
      <w:marLeft w:val="0"/>
      <w:marRight w:val="0"/>
      <w:marTop w:val="0"/>
      <w:marBottom w:val="0"/>
      <w:divBdr>
        <w:top w:val="none" w:sz="0" w:space="0" w:color="auto"/>
        <w:left w:val="none" w:sz="0" w:space="0" w:color="auto"/>
        <w:bottom w:val="none" w:sz="0" w:space="0" w:color="auto"/>
        <w:right w:val="none" w:sz="0" w:space="0" w:color="auto"/>
      </w:divBdr>
    </w:div>
    <w:div w:id="1995600269">
      <w:bodyDiv w:val="1"/>
      <w:marLeft w:val="0"/>
      <w:marRight w:val="0"/>
      <w:marTop w:val="0"/>
      <w:marBottom w:val="0"/>
      <w:divBdr>
        <w:top w:val="none" w:sz="0" w:space="0" w:color="auto"/>
        <w:left w:val="none" w:sz="0" w:space="0" w:color="auto"/>
        <w:bottom w:val="none" w:sz="0" w:space="0" w:color="auto"/>
        <w:right w:val="none" w:sz="0" w:space="0" w:color="auto"/>
      </w:divBdr>
      <w:divsChild>
        <w:div w:id="2099475847">
          <w:marLeft w:val="0"/>
          <w:marRight w:val="0"/>
          <w:marTop w:val="0"/>
          <w:marBottom w:val="0"/>
          <w:divBdr>
            <w:top w:val="none" w:sz="0" w:space="0" w:color="auto"/>
            <w:left w:val="none" w:sz="0" w:space="0" w:color="auto"/>
            <w:bottom w:val="none" w:sz="0" w:space="0" w:color="auto"/>
            <w:right w:val="none" w:sz="0" w:space="0" w:color="auto"/>
          </w:divBdr>
          <w:divsChild>
            <w:div w:id="252931910">
              <w:marLeft w:val="0"/>
              <w:marRight w:val="0"/>
              <w:marTop w:val="0"/>
              <w:marBottom w:val="0"/>
              <w:divBdr>
                <w:top w:val="none" w:sz="0" w:space="0" w:color="auto"/>
                <w:left w:val="none" w:sz="0" w:space="0" w:color="auto"/>
                <w:bottom w:val="none" w:sz="0" w:space="0" w:color="auto"/>
                <w:right w:val="none" w:sz="0" w:space="0" w:color="auto"/>
              </w:divBdr>
              <w:divsChild>
                <w:div w:id="1008950142">
                  <w:marLeft w:val="0"/>
                  <w:marRight w:val="0"/>
                  <w:marTop w:val="0"/>
                  <w:marBottom w:val="0"/>
                  <w:divBdr>
                    <w:top w:val="none" w:sz="0" w:space="0" w:color="auto"/>
                    <w:left w:val="none" w:sz="0" w:space="0" w:color="auto"/>
                    <w:bottom w:val="none" w:sz="0" w:space="0" w:color="auto"/>
                    <w:right w:val="none" w:sz="0" w:space="0" w:color="auto"/>
                  </w:divBdr>
                  <w:divsChild>
                    <w:div w:id="1680736948">
                      <w:marLeft w:val="0"/>
                      <w:marRight w:val="0"/>
                      <w:marTop w:val="0"/>
                      <w:marBottom w:val="0"/>
                      <w:divBdr>
                        <w:top w:val="none" w:sz="0" w:space="0" w:color="auto"/>
                        <w:left w:val="none" w:sz="0" w:space="0" w:color="auto"/>
                        <w:bottom w:val="none" w:sz="0" w:space="0" w:color="auto"/>
                        <w:right w:val="none" w:sz="0" w:space="0" w:color="auto"/>
                      </w:divBdr>
                      <w:divsChild>
                        <w:div w:id="375348513">
                          <w:marLeft w:val="0"/>
                          <w:marRight w:val="0"/>
                          <w:marTop w:val="0"/>
                          <w:marBottom w:val="0"/>
                          <w:divBdr>
                            <w:top w:val="none" w:sz="0" w:space="0" w:color="auto"/>
                            <w:left w:val="none" w:sz="0" w:space="0" w:color="auto"/>
                            <w:bottom w:val="none" w:sz="0" w:space="0" w:color="auto"/>
                            <w:right w:val="none" w:sz="0" w:space="0" w:color="auto"/>
                          </w:divBdr>
                          <w:divsChild>
                            <w:div w:id="1856990696">
                              <w:marLeft w:val="0"/>
                              <w:marRight w:val="0"/>
                              <w:marTop w:val="0"/>
                              <w:marBottom w:val="0"/>
                              <w:divBdr>
                                <w:top w:val="none" w:sz="0" w:space="0" w:color="auto"/>
                                <w:left w:val="none" w:sz="0" w:space="0" w:color="auto"/>
                                <w:bottom w:val="none" w:sz="0" w:space="0" w:color="auto"/>
                                <w:right w:val="none" w:sz="0" w:space="0" w:color="auto"/>
                              </w:divBdr>
                              <w:divsChild>
                                <w:div w:id="19444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796779">
      <w:bodyDiv w:val="1"/>
      <w:marLeft w:val="0"/>
      <w:marRight w:val="0"/>
      <w:marTop w:val="0"/>
      <w:marBottom w:val="0"/>
      <w:divBdr>
        <w:top w:val="none" w:sz="0" w:space="0" w:color="auto"/>
        <w:left w:val="none" w:sz="0" w:space="0" w:color="auto"/>
        <w:bottom w:val="none" w:sz="0" w:space="0" w:color="auto"/>
        <w:right w:val="none" w:sz="0" w:space="0" w:color="auto"/>
      </w:divBdr>
    </w:div>
    <w:div w:id="1998262039">
      <w:bodyDiv w:val="1"/>
      <w:marLeft w:val="0"/>
      <w:marRight w:val="0"/>
      <w:marTop w:val="0"/>
      <w:marBottom w:val="0"/>
      <w:divBdr>
        <w:top w:val="none" w:sz="0" w:space="0" w:color="auto"/>
        <w:left w:val="none" w:sz="0" w:space="0" w:color="auto"/>
        <w:bottom w:val="none" w:sz="0" w:space="0" w:color="auto"/>
        <w:right w:val="none" w:sz="0" w:space="0" w:color="auto"/>
      </w:divBdr>
      <w:divsChild>
        <w:div w:id="1110591125">
          <w:marLeft w:val="0"/>
          <w:marRight w:val="0"/>
          <w:marTop w:val="0"/>
          <w:marBottom w:val="0"/>
          <w:divBdr>
            <w:top w:val="none" w:sz="0" w:space="0" w:color="auto"/>
            <w:left w:val="none" w:sz="0" w:space="0" w:color="auto"/>
            <w:bottom w:val="none" w:sz="0" w:space="0" w:color="auto"/>
            <w:right w:val="none" w:sz="0" w:space="0" w:color="auto"/>
          </w:divBdr>
        </w:div>
        <w:div w:id="1312713080">
          <w:marLeft w:val="0"/>
          <w:marRight w:val="0"/>
          <w:marTop w:val="0"/>
          <w:marBottom w:val="0"/>
          <w:divBdr>
            <w:top w:val="none" w:sz="0" w:space="0" w:color="auto"/>
            <w:left w:val="none" w:sz="0" w:space="0" w:color="auto"/>
            <w:bottom w:val="none" w:sz="0" w:space="0" w:color="auto"/>
            <w:right w:val="none" w:sz="0" w:space="0" w:color="auto"/>
          </w:divBdr>
        </w:div>
        <w:div w:id="1083723570">
          <w:marLeft w:val="0"/>
          <w:marRight w:val="0"/>
          <w:marTop w:val="0"/>
          <w:marBottom w:val="0"/>
          <w:divBdr>
            <w:top w:val="none" w:sz="0" w:space="0" w:color="auto"/>
            <w:left w:val="none" w:sz="0" w:space="0" w:color="auto"/>
            <w:bottom w:val="none" w:sz="0" w:space="0" w:color="auto"/>
            <w:right w:val="none" w:sz="0" w:space="0" w:color="auto"/>
          </w:divBdr>
        </w:div>
        <w:div w:id="1201749024">
          <w:marLeft w:val="0"/>
          <w:marRight w:val="0"/>
          <w:marTop w:val="0"/>
          <w:marBottom w:val="0"/>
          <w:divBdr>
            <w:top w:val="none" w:sz="0" w:space="0" w:color="auto"/>
            <w:left w:val="none" w:sz="0" w:space="0" w:color="auto"/>
            <w:bottom w:val="none" w:sz="0" w:space="0" w:color="auto"/>
            <w:right w:val="none" w:sz="0" w:space="0" w:color="auto"/>
          </w:divBdr>
        </w:div>
        <w:div w:id="1104687717">
          <w:marLeft w:val="0"/>
          <w:marRight w:val="0"/>
          <w:marTop w:val="0"/>
          <w:marBottom w:val="0"/>
          <w:divBdr>
            <w:top w:val="none" w:sz="0" w:space="0" w:color="auto"/>
            <w:left w:val="none" w:sz="0" w:space="0" w:color="auto"/>
            <w:bottom w:val="none" w:sz="0" w:space="0" w:color="auto"/>
            <w:right w:val="none" w:sz="0" w:space="0" w:color="auto"/>
          </w:divBdr>
        </w:div>
        <w:div w:id="1704331763">
          <w:marLeft w:val="0"/>
          <w:marRight w:val="0"/>
          <w:marTop w:val="0"/>
          <w:marBottom w:val="0"/>
          <w:divBdr>
            <w:top w:val="none" w:sz="0" w:space="0" w:color="auto"/>
            <w:left w:val="none" w:sz="0" w:space="0" w:color="auto"/>
            <w:bottom w:val="none" w:sz="0" w:space="0" w:color="auto"/>
            <w:right w:val="none" w:sz="0" w:space="0" w:color="auto"/>
          </w:divBdr>
        </w:div>
        <w:div w:id="1056929842">
          <w:marLeft w:val="0"/>
          <w:marRight w:val="0"/>
          <w:marTop w:val="0"/>
          <w:marBottom w:val="0"/>
          <w:divBdr>
            <w:top w:val="none" w:sz="0" w:space="0" w:color="auto"/>
            <w:left w:val="none" w:sz="0" w:space="0" w:color="auto"/>
            <w:bottom w:val="none" w:sz="0" w:space="0" w:color="auto"/>
            <w:right w:val="none" w:sz="0" w:space="0" w:color="auto"/>
          </w:divBdr>
        </w:div>
        <w:div w:id="1075132600">
          <w:marLeft w:val="0"/>
          <w:marRight w:val="0"/>
          <w:marTop w:val="0"/>
          <w:marBottom w:val="0"/>
          <w:divBdr>
            <w:top w:val="none" w:sz="0" w:space="0" w:color="auto"/>
            <w:left w:val="none" w:sz="0" w:space="0" w:color="auto"/>
            <w:bottom w:val="none" w:sz="0" w:space="0" w:color="auto"/>
            <w:right w:val="none" w:sz="0" w:space="0" w:color="auto"/>
          </w:divBdr>
        </w:div>
        <w:div w:id="2135906570">
          <w:marLeft w:val="0"/>
          <w:marRight w:val="0"/>
          <w:marTop w:val="0"/>
          <w:marBottom w:val="0"/>
          <w:divBdr>
            <w:top w:val="none" w:sz="0" w:space="0" w:color="auto"/>
            <w:left w:val="none" w:sz="0" w:space="0" w:color="auto"/>
            <w:bottom w:val="none" w:sz="0" w:space="0" w:color="auto"/>
            <w:right w:val="none" w:sz="0" w:space="0" w:color="auto"/>
          </w:divBdr>
        </w:div>
      </w:divsChild>
    </w:div>
    <w:div w:id="1998607428">
      <w:bodyDiv w:val="1"/>
      <w:marLeft w:val="0"/>
      <w:marRight w:val="0"/>
      <w:marTop w:val="0"/>
      <w:marBottom w:val="0"/>
      <w:divBdr>
        <w:top w:val="none" w:sz="0" w:space="0" w:color="auto"/>
        <w:left w:val="none" w:sz="0" w:space="0" w:color="auto"/>
        <w:bottom w:val="none" w:sz="0" w:space="0" w:color="auto"/>
        <w:right w:val="none" w:sz="0" w:space="0" w:color="auto"/>
      </w:divBdr>
    </w:div>
    <w:div w:id="2007433962">
      <w:bodyDiv w:val="1"/>
      <w:marLeft w:val="0"/>
      <w:marRight w:val="0"/>
      <w:marTop w:val="0"/>
      <w:marBottom w:val="0"/>
      <w:divBdr>
        <w:top w:val="none" w:sz="0" w:space="0" w:color="auto"/>
        <w:left w:val="none" w:sz="0" w:space="0" w:color="auto"/>
        <w:bottom w:val="none" w:sz="0" w:space="0" w:color="auto"/>
        <w:right w:val="none" w:sz="0" w:space="0" w:color="auto"/>
      </w:divBdr>
    </w:div>
    <w:div w:id="2010912163">
      <w:bodyDiv w:val="1"/>
      <w:marLeft w:val="0"/>
      <w:marRight w:val="0"/>
      <w:marTop w:val="0"/>
      <w:marBottom w:val="0"/>
      <w:divBdr>
        <w:top w:val="none" w:sz="0" w:space="0" w:color="auto"/>
        <w:left w:val="none" w:sz="0" w:space="0" w:color="auto"/>
        <w:bottom w:val="none" w:sz="0" w:space="0" w:color="auto"/>
        <w:right w:val="none" w:sz="0" w:space="0" w:color="auto"/>
      </w:divBdr>
    </w:div>
    <w:div w:id="2024360463">
      <w:bodyDiv w:val="1"/>
      <w:marLeft w:val="0"/>
      <w:marRight w:val="0"/>
      <w:marTop w:val="0"/>
      <w:marBottom w:val="0"/>
      <w:divBdr>
        <w:top w:val="none" w:sz="0" w:space="0" w:color="auto"/>
        <w:left w:val="none" w:sz="0" w:space="0" w:color="auto"/>
        <w:bottom w:val="none" w:sz="0" w:space="0" w:color="auto"/>
        <w:right w:val="none" w:sz="0" w:space="0" w:color="auto"/>
      </w:divBdr>
    </w:div>
    <w:div w:id="2038505465">
      <w:bodyDiv w:val="1"/>
      <w:marLeft w:val="0"/>
      <w:marRight w:val="0"/>
      <w:marTop w:val="0"/>
      <w:marBottom w:val="0"/>
      <w:divBdr>
        <w:top w:val="none" w:sz="0" w:space="0" w:color="auto"/>
        <w:left w:val="none" w:sz="0" w:space="0" w:color="auto"/>
        <w:bottom w:val="none" w:sz="0" w:space="0" w:color="auto"/>
        <w:right w:val="none" w:sz="0" w:space="0" w:color="auto"/>
      </w:divBdr>
    </w:div>
    <w:div w:id="2047371430">
      <w:bodyDiv w:val="1"/>
      <w:marLeft w:val="0"/>
      <w:marRight w:val="0"/>
      <w:marTop w:val="0"/>
      <w:marBottom w:val="0"/>
      <w:divBdr>
        <w:top w:val="none" w:sz="0" w:space="0" w:color="auto"/>
        <w:left w:val="none" w:sz="0" w:space="0" w:color="auto"/>
        <w:bottom w:val="none" w:sz="0" w:space="0" w:color="auto"/>
        <w:right w:val="none" w:sz="0" w:space="0" w:color="auto"/>
      </w:divBdr>
    </w:div>
    <w:div w:id="2058503798">
      <w:bodyDiv w:val="1"/>
      <w:marLeft w:val="0"/>
      <w:marRight w:val="0"/>
      <w:marTop w:val="0"/>
      <w:marBottom w:val="0"/>
      <w:divBdr>
        <w:top w:val="none" w:sz="0" w:space="0" w:color="auto"/>
        <w:left w:val="none" w:sz="0" w:space="0" w:color="auto"/>
        <w:bottom w:val="none" w:sz="0" w:space="0" w:color="auto"/>
        <w:right w:val="none" w:sz="0" w:space="0" w:color="auto"/>
      </w:divBdr>
      <w:divsChild>
        <w:div w:id="152373799">
          <w:marLeft w:val="0"/>
          <w:marRight w:val="0"/>
          <w:marTop w:val="0"/>
          <w:marBottom w:val="0"/>
          <w:divBdr>
            <w:top w:val="none" w:sz="0" w:space="0" w:color="auto"/>
            <w:left w:val="none" w:sz="0" w:space="0" w:color="auto"/>
            <w:bottom w:val="none" w:sz="0" w:space="0" w:color="auto"/>
            <w:right w:val="none" w:sz="0" w:space="0" w:color="auto"/>
          </w:divBdr>
          <w:divsChild>
            <w:div w:id="1967196291">
              <w:marLeft w:val="0"/>
              <w:marRight w:val="0"/>
              <w:marTop w:val="0"/>
              <w:marBottom w:val="0"/>
              <w:divBdr>
                <w:top w:val="none" w:sz="0" w:space="0" w:color="auto"/>
                <w:left w:val="none" w:sz="0" w:space="0" w:color="auto"/>
                <w:bottom w:val="none" w:sz="0" w:space="0" w:color="auto"/>
                <w:right w:val="none" w:sz="0" w:space="0" w:color="auto"/>
              </w:divBdr>
              <w:divsChild>
                <w:div w:id="1846093109">
                  <w:marLeft w:val="0"/>
                  <w:marRight w:val="0"/>
                  <w:marTop w:val="0"/>
                  <w:marBottom w:val="0"/>
                  <w:divBdr>
                    <w:top w:val="none" w:sz="0" w:space="0" w:color="auto"/>
                    <w:left w:val="none" w:sz="0" w:space="0" w:color="auto"/>
                    <w:bottom w:val="none" w:sz="0" w:space="0" w:color="auto"/>
                    <w:right w:val="none" w:sz="0" w:space="0" w:color="auto"/>
                  </w:divBdr>
                  <w:divsChild>
                    <w:div w:id="2004696178">
                      <w:marLeft w:val="0"/>
                      <w:marRight w:val="0"/>
                      <w:marTop w:val="0"/>
                      <w:marBottom w:val="0"/>
                      <w:divBdr>
                        <w:top w:val="none" w:sz="0" w:space="0" w:color="auto"/>
                        <w:left w:val="none" w:sz="0" w:space="0" w:color="auto"/>
                        <w:bottom w:val="none" w:sz="0" w:space="0" w:color="auto"/>
                        <w:right w:val="none" w:sz="0" w:space="0" w:color="auto"/>
                      </w:divBdr>
                      <w:divsChild>
                        <w:div w:id="1812476671">
                          <w:marLeft w:val="0"/>
                          <w:marRight w:val="0"/>
                          <w:marTop w:val="0"/>
                          <w:marBottom w:val="0"/>
                          <w:divBdr>
                            <w:top w:val="none" w:sz="0" w:space="0" w:color="auto"/>
                            <w:left w:val="none" w:sz="0" w:space="0" w:color="auto"/>
                            <w:bottom w:val="none" w:sz="0" w:space="0" w:color="auto"/>
                            <w:right w:val="none" w:sz="0" w:space="0" w:color="auto"/>
                          </w:divBdr>
                          <w:divsChild>
                            <w:div w:id="1833568386">
                              <w:marLeft w:val="0"/>
                              <w:marRight w:val="0"/>
                              <w:marTop w:val="0"/>
                              <w:marBottom w:val="0"/>
                              <w:divBdr>
                                <w:top w:val="none" w:sz="0" w:space="0" w:color="auto"/>
                                <w:left w:val="none" w:sz="0" w:space="0" w:color="auto"/>
                                <w:bottom w:val="none" w:sz="0" w:space="0" w:color="auto"/>
                                <w:right w:val="none" w:sz="0" w:space="0" w:color="auto"/>
                              </w:divBdr>
                              <w:divsChild>
                                <w:div w:id="21439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471690">
      <w:bodyDiv w:val="1"/>
      <w:marLeft w:val="0"/>
      <w:marRight w:val="0"/>
      <w:marTop w:val="0"/>
      <w:marBottom w:val="0"/>
      <w:divBdr>
        <w:top w:val="none" w:sz="0" w:space="0" w:color="auto"/>
        <w:left w:val="none" w:sz="0" w:space="0" w:color="auto"/>
        <w:bottom w:val="none" w:sz="0" w:space="0" w:color="auto"/>
        <w:right w:val="none" w:sz="0" w:space="0" w:color="auto"/>
      </w:divBdr>
    </w:div>
    <w:div w:id="2064018381">
      <w:bodyDiv w:val="1"/>
      <w:marLeft w:val="0"/>
      <w:marRight w:val="0"/>
      <w:marTop w:val="0"/>
      <w:marBottom w:val="0"/>
      <w:divBdr>
        <w:top w:val="none" w:sz="0" w:space="0" w:color="auto"/>
        <w:left w:val="none" w:sz="0" w:space="0" w:color="auto"/>
        <w:bottom w:val="none" w:sz="0" w:space="0" w:color="auto"/>
        <w:right w:val="none" w:sz="0" w:space="0" w:color="auto"/>
      </w:divBdr>
      <w:divsChild>
        <w:div w:id="317610003">
          <w:marLeft w:val="0"/>
          <w:marRight w:val="0"/>
          <w:marTop w:val="0"/>
          <w:marBottom w:val="0"/>
          <w:divBdr>
            <w:top w:val="none" w:sz="0" w:space="0" w:color="auto"/>
            <w:left w:val="none" w:sz="0" w:space="0" w:color="auto"/>
            <w:bottom w:val="none" w:sz="0" w:space="0" w:color="auto"/>
            <w:right w:val="none" w:sz="0" w:space="0" w:color="auto"/>
          </w:divBdr>
          <w:divsChild>
            <w:div w:id="1536847803">
              <w:marLeft w:val="0"/>
              <w:marRight w:val="0"/>
              <w:marTop w:val="0"/>
              <w:marBottom w:val="0"/>
              <w:divBdr>
                <w:top w:val="none" w:sz="0" w:space="0" w:color="auto"/>
                <w:left w:val="none" w:sz="0" w:space="0" w:color="auto"/>
                <w:bottom w:val="none" w:sz="0" w:space="0" w:color="auto"/>
                <w:right w:val="none" w:sz="0" w:space="0" w:color="auto"/>
              </w:divBdr>
              <w:divsChild>
                <w:div w:id="1112356006">
                  <w:marLeft w:val="0"/>
                  <w:marRight w:val="0"/>
                  <w:marTop w:val="0"/>
                  <w:marBottom w:val="0"/>
                  <w:divBdr>
                    <w:top w:val="none" w:sz="0" w:space="0" w:color="auto"/>
                    <w:left w:val="none" w:sz="0" w:space="0" w:color="auto"/>
                    <w:bottom w:val="none" w:sz="0" w:space="0" w:color="auto"/>
                    <w:right w:val="none" w:sz="0" w:space="0" w:color="auto"/>
                  </w:divBdr>
                  <w:divsChild>
                    <w:div w:id="1045256170">
                      <w:marLeft w:val="0"/>
                      <w:marRight w:val="0"/>
                      <w:marTop w:val="0"/>
                      <w:marBottom w:val="0"/>
                      <w:divBdr>
                        <w:top w:val="none" w:sz="0" w:space="0" w:color="auto"/>
                        <w:left w:val="none" w:sz="0" w:space="0" w:color="auto"/>
                        <w:bottom w:val="none" w:sz="0" w:space="0" w:color="auto"/>
                        <w:right w:val="none" w:sz="0" w:space="0" w:color="auto"/>
                      </w:divBdr>
                      <w:divsChild>
                        <w:div w:id="553394530">
                          <w:marLeft w:val="0"/>
                          <w:marRight w:val="0"/>
                          <w:marTop w:val="0"/>
                          <w:marBottom w:val="0"/>
                          <w:divBdr>
                            <w:top w:val="none" w:sz="0" w:space="0" w:color="auto"/>
                            <w:left w:val="none" w:sz="0" w:space="0" w:color="auto"/>
                            <w:bottom w:val="none" w:sz="0" w:space="0" w:color="auto"/>
                            <w:right w:val="none" w:sz="0" w:space="0" w:color="auto"/>
                          </w:divBdr>
                          <w:divsChild>
                            <w:div w:id="1199129152">
                              <w:marLeft w:val="0"/>
                              <w:marRight w:val="0"/>
                              <w:marTop w:val="0"/>
                              <w:marBottom w:val="0"/>
                              <w:divBdr>
                                <w:top w:val="none" w:sz="0" w:space="0" w:color="auto"/>
                                <w:left w:val="none" w:sz="0" w:space="0" w:color="auto"/>
                                <w:bottom w:val="none" w:sz="0" w:space="0" w:color="auto"/>
                                <w:right w:val="none" w:sz="0" w:space="0" w:color="auto"/>
                              </w:divBdr>
                              <w:divsChild>
                                <w:div w:id="6928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789078">
      <w:bodyDiv w:val="1"/>
      <w:marLeft w:val="0"/>
      <w:marRight w:val="0"/>
      <w:marTop w:val="0"/>
      <w:marBottom w:val="0"/>
      <w:divBdr>
        <w:top w:val="none" w:sz="0" w:space="0" w:color="auto"/>
        <w:left w:val="none" w:sz="0" w:space="0" w:color="auto"/>
        <w:bottom w:val="none" w:sz="0" w:space="0" w:color="auto"/>
        <w:right w:val="none" w:sz="0" w:space="0" w:color="auto"/>
      </w:divBdr>
    </w:div>
    <w:div w:id="2069762950">
      <w:bodyDiv w:val="1"/>
      <w:marLeft w:val="0"/>
      <w:marRight w:val="0"/>
      <w:marTop w:val="0"/>
      <w:marBottom w:val="0"/>
      <w:divBdr>
        <w:top w:val="none" w:sz="0" w:space="0" w:color="auto"/>
        <w:left w:val="none" w:sz="0" w:space="0" w:color="auto"/>
        <w:bottom w:val="none" w:sz="0" w:space="0" w:color="auto"/>
        <w:right w:val="none" w:sz="0" w:space="0" w:color="auto"/>
      </w:divBdr>
    </w:div>
    <w:div w:id="2074619945">
      <w:bodyDiv w:val="1"/>
      <w:marLeft w:val="0"/>
      <w:marRight w:val="0"/>
      <w:marTop w:val="0"/>
      <w:marBottom w:val="0"/>
      <w:divBdr>
        <w:top w:val="none" w:sz="0" w:space="0" w:color="auto"/>
        <w:left w:val="none" w:sz="0" w:space="0" w:color="auto"/>
        <w:bottom w:val="none" w:sz="0" w:space="0" w:color="auto"/>
        <w:right w:val="none" w:sz="0" w:space="0" w:color="auto"/>
      </w:divBdr>
    </w:div>
    <w:div w:id="2075622961">
      <w:bodyDiv w:val="1"/>
      <w:marLeft w:val="0"/>
      <w:marRight w:val="0"/>
      <w:marTop w:val="0"/>
      <w:marBottom w:val="0"/>
      <w:divBdr>
        <w:top w:val="none" w:sz="0" w:space="0" w:color="auto"/>
        <w:left w:val="none" w:sz="0" w:space="0" w:color="auto"/>
        <w:bottom w:val="none" w:sz="0" w:space="0" w:color="auto"/>
        <w:right w:val="none" w:sz="0" w:space="0" w:color="auto"/>
      </w:divBdr>
    </w:div>
    <w:div w:id="2079549387">
      <w:bodyDiv w:val="1"/>
      <w:marLeft w:val="0"/>
      <w:marRight w:val="0"/>
      <w:marTop w:val="0"/>
      <w:marBottom w:val="0"/>
      <w:divBdr>
        <w:top w:val="none" w:sz="0" w:space="0" w:color="auto"/>
        <w:left w:val="none" w:sz="0" w:space="0" w:color="auto"/>
        <w:bottom w:val="none" w:sz="0" w:space="0" w:color="auto"/>
        <w:right w:val="none" w:sz="0" w:space="0" w:color="auto"/>
      </w:divBdr>
    </w:div>
    <w:div w:id="2081324446">
      <w:bodyDiv w:val="1"/>
      <w:marLeft w:val="0"/>
      <w:marRight w:val="0"/>
      <w:marTop w:val="0"/>
      <w:marBottom w:val="0"/>
      <w:divBdr>
        <w:top w:val="none" w:sz="0" w:space="0" w:color="auto"/>
        <w:left w:val="none" w:sz="0" w:space="0" w:color="auto"/>
        <w:bottom w:val="none" w:sz="0" w:space="0" w:color="auto"/>
        <w:right w:val="none" w:sz="0" w:space="0" w:color="auto"/>
      </w:divBdr>
    </w:div>
    <w:div w:id="2090999159">
      <w:bodyDiv w:val="1"/>
      <w:marLeft w:val="0"/>
      <w:marRight w:val="0"/>
      <w:marTop w:val="0"/>
      <w:marBottom w:val="0"/>
      <w:divBdr>
        <w:top w:val="none" w:sz="0" w:space="0" w:color="auto"/>
        <w:left w:val="none" w:sz="0" w:space="0" w:color="auto"/>
        <w:bottom w:val="none" w:sz="0" w:space="0" w:color="auto"/>
        <w:right w:val="none" w:sz="0" w:space="0" w:color="auto"/>
      </w:divBdr>
    </w:div>
    <w:div w:id="2103792417">
      <w:bodyDiv w:val="1"/>
      <w:marLeft w:val="0"/>
      <w:marRight w:val="0"/>
      <w:marTop w:val="0"/>
      <w:marBottom w:val="0"/>
      <w:divBdr>
        <w:top w:val="none" w:sz="0" w:space="0" w:color="auto"/>
        <w:left w:val="none" w:sz="0" w:space="0" w:color="auto"/>
        <w:bottom w:val="none" w:sz="0" w:space="0" w:color="auto"/>
        <w:right w:val="none" w:sz="0" w:space="0" w:color="auto"/>
      </w:divBdr>
    </w:div>
    <w:div w:id="2104916387">
      <w:bodyDiv w:val="1"/>
      <w:marLeft w:val="0"/>
      <w:marRight w:val="0"/>
      <w:marTop w:val="0"/>
      <w:marBottom w:val="0"/>
      <w:divBdr>
        <w:top w:val="none" w:sz="0" w:space="0" w:color="auto"/>
        <w:left w:val="none" w:sz="0" w:space="0" w:color="auto"/>
        <w:bottom w:val="none" w:sz="0" w:space="0" w:color="auto"/>
        <w:right w:val="none" w:sz="0" w:space="0" w:color="auto"/>
      </w:divBdr>
    </w:div>
    <w:div w:id="2113742196">
      <w:bodyDiv w:val="1"/>
      <w:marLeft w:val="0"/>
      <w:marRight w:val="0"/>
      <w:marTop w:val="0"/>
      <w:marBottom w:val="0"/>
      <w:divBdr>
        <w:top w:val="none" w:sz="0" w:space="0" w:color="auto"/>
        <w:left w:val="none" w:sz="0" w:space="0" w:color="auto"/>
        <w:bottom w:val="none" w:sz="0" w:space="0" w:color="auto"/>
        <w:right w:val="none" w:sz="0" w:space="0" w:color="auto"/>
      </w:divBdr>
    </w:div>
    <w:div w:id="2121216096">
      <w:bodyDiv w:val="1"/>
      <w:marLeft w:val="0"/>
      <w:marRight w:val="0"/>
      <w:marTop w:val="0"/>
      <w:marBottom w:val="0"/>
      <w:divBdr>
        <w:top w:val="none" w:sz="0" w:space="0" w:color="auto"/>
        <w:left w:val="none" w:sz="0" w:space="0" w:color="auto"/>
        <w:bottom w:val="none" w:sz="0" w:space="0" w:color="auto"/>
        <w:right w:val="none" w:sz="0" w:space="0" w:color="auto"/>
      </w:divBdr>
    </w:div>
    <w:div w:id="2122531708">
      <w:bodyDiv w:val="1"/>
      <w:marLeft w:val="0"/>
      <w:marRight w:val="0"/>
      <w:marTop w:val="0"/>
      <w:marBottom w:val="0"/>
      <w:divBdr>
        <w:top w:val="none" w:sz="0" w:space="0" w:color="auto"/>
        <w:left w:val="none" w:sz="0" w:space="0" w:color="auto"/>
        <w:bottom w:val="none" w:sz="0" w:space="0" w:color="auto"/>
        <w:right w:val="none" w:sz="0" w:space="0" w:color="auto"/>
      </w:divBdr>
    </w:div>
    <w:div w:id="2123647989">
      <w:bodyDiv w:val="1"/>
      <w:marLeft w:val="0"/>
      <w:marRight w:val="0"/>
      <w:marTop w:val="0"/>
      <w:marBottom w:val="0"/>
      <w:divBdr>
        <w:top w:val="none" w:sz="0" w:space="0" w:color="auto"/>
        <w:left w:val="none" w:sz="0" w:space="0" w:color="auto"/>
        <w:bottom w:val="none" w:sz="0" w:space="0" w:color="auto"/>
        <w:right w:val="none" w:sz="0" w:space="0" w:color="auto"/>
      </w:divBdr>
    </w:div>
    <w:div w:id="2144301510">
      <w:bodyDiv w:val="1"/>
      <w:marLeft w:val="0"/>
      <w:marRight w:val="0"/>
      <w:marTop w:val="0"/>
      <w:marBottom w:val="0"/>
      <w:divBdr>
        <w:top w:val="none" w:sz="0" w:space="0" w:color="auto"/>
        <w:left w:val="none" w:sz="0" w:space="0" w:color="auto"/>
        <w:bottom w:val="none" w:sz="0" w:space="0" w:color="auto"/>
        <w:right w:val="none" w:sz="0" w:space="0" w:color="auto"/>
      </w:divBdr>
    </w:div>
    <w:div w:id="214488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49"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A49C-81AB-4A28-8C21-2F4CA4E5B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95105</TotalTime>
  <Pages>34</Pages>
  <Words>3283</Words>
  <Characters>18714</Characters>
  <Application>Microsoft Office Word</Application>
  <DocSecurity>0</DocSecurity>
  <Lines>155</Lines>
  <Paragraphs>43</Paragraphs>
  <ScaleCrop>false</ScaleCrop>
  <Company/>
  <LinksUpToDate>false</LinksUpToDate>
  <CharactersWithSpaces>21954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548</cp:revision>
  <cp:lastPrinted>2022-03-11T07:35:00Z</cp:lastPrinted>
  <dcterms:created xsi:type="dcterms:W3CDTF">2018-09-03T01:40:00Z</dcterms:created>
  <dcterms:modified xsi:type="dcterms:W3CDTF">2022-03-11T07:36:00Z</dcterms:modified>
</cp:coreProperties>
</file>