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6ED" w:rsidRDefault="0011784F" w:rsidP="00CB76ED">
      <w:pPr>
        <w:ind w:firstLineChars="500" w:firstLine="2610"/>
        <w:rPr>
          <w:rFonts w:asciiTheme="majorEastAsia" w:eastAsiaTheme="majorEastAsia" w:hAnsiTheme="majorEastAsia"/>
          <w:b/>
          <w:sz w:val="52"/>
          <w:szCs w:val="52"/>
        </w:rPr>
      </w:pPr>
      <w:r w:rsidRPr="0011784F">
        <w:rPr>
          <w:rFonts w:asciiTheme="majorEastAsia" w:eastAsiaTheme="majorEastAsia" w:hAnsiTheme="majorEastAsia" w:hint="eastAsia"/>
          <w:b/>
          <w:sz w:val="52"/>
          <w:szCs w:val="52"/>
        </w:rPr>
        <w:t>目        录</w:t>
      </w:r>
    </w:p>
    <w:p w:rsidR="009E3DA3" w:rsidRDefault="009E3DA3" w:rsidP="009E3DA3">
      <w:pPr>
        <w:rPr>
          <w:rFonts w:asciiTheme="majorEastAsia" w:eastAsiaTheme="majorEastAsia" w:hAnsiTheme="majorEastAsia"/>
          <w:color w:val="000000"/>
          <w:sz w:val="24"/>
          <w:szCs w:val="24"/>
        </w:rPr>
      </w:pPr>
    </w:p>
    <w:p w:rsidR="004F0C4C" w:rsidRDefault="00BF5476" w:rsidP="00654C97">
      <w:pPr>
        <w:spacing w:line="360" w:lineRule="auto"/>
        <w:rPr>
          <w:rFonts w:asciiTheme="majorEastAsia" w:eastAsiaTheme="majorEastAsia" w:hAnsiTheme="majorEastAsia"/>
          <w:sz w:val="24"/>
          <w:szCs w:val="24"/>
        </w:rPr>
      </w:pPr>
      <w:r w:rsidRPr="00BF5476">
        <w:rPr>
          <w:rFonts w:asciiTheme="majorEastAsia" w:eastAsiaTheme="majorEastAsia" w:hAnsiTheme="majorEastAsia" w:hint="eastAsia"/>
          <w:sz w:val="24"/>
          <w:szCs w:val="24"/>
        </w:rPr>
        <w:t>再破100万！宁波舟山港集装箱海铁联运业务量已超去年全年</w:t>
      </w:r>
      <w:r w:rsidR="004F0C4C" w:rsidRPr="0011784F">
        <w:rPr>
          <w:rFonts w:asciiTheme="majorEastAsia" w:eastAsiaTheme="majorEastAsia" w:hAnsiTheme="majorEastAsia" w:hint="eastAsia"/>
          <w:sz w:val="24"/>
          <w:szCs w:val="24"/>
        </w:rPr>
        <w:t>………………</w:t>
      </w:r>
      <w:r w:rsidR="00040935">
        <w:rPr>
          <w:rFonts w:asciiTheme="majorEastAsia" w:eastAsiaTheme="majorEastAsia" w:hAnsiTheme="majorEastAsia" w:hint="eastAsia"/>
          <w:sz w:val="24"/>
          <w:szCs w:val="24"/>
        </w:rPr>
        <w:t>…1</w:t>
      </w:r>
    </w:p>
    <w:p w:rsidR="004F0C4C" w:rsidRDefault="00B30DF1" w:rsidP="00654C97">
      <w:pPr>
        <w:spacing w:line="360" w:lineRule="auto"/>
        <w:rPr>
          <w:rFonts w:asciiTheme="majorEastAsia" w:eastAsiaTheme="majorEastAsia" w:hAnsiTheme="majorEastAsia"/>
          <w:sz w:val="24"/>
          <w:szCs w:val="24"/>
        </w:rPr>
      </w:pPr>
      <w:r w:rsidRPr="00B30DF1">
        <w:rPr>
          <w:rFonts w:asciiTheme="majorEastAsia" w:eastAsiaTheme="majorEastAsia" w:hAnsiTheme="majorEastAsia" w:hint="eastAsia"/>
          <w:color w:val="000000"/>
          <w:sz w:val="24"/>
          <w:szCs w:val="24"/>
        </w:rPr>
        <w:t>宁波海关“两仓功能整合”业务试点首票国产燃料油正式供船</w:t>
      </w:r>
      <w:r>
        <w:rPr>
          <w:rFonts w:asciiTheme="majorEastAsia" w:eastAsiaTheme="majorEastAsia" w:hAnsiTheme="majorEastAsia" w:hint="eastAsia"/>
          <w:sz w:val="24"/>
          <w:szCs w:val="24"/>
        </w:rPr>
        <w:t>…</w:t>
      </w:r>
      <w:r w:rsidR="004F0C4C" w:rsidRPr="004F0C4C">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2</w:t>
      </w:r>
    </w:p>
    <w:p w:rsidR="00CD2D40" w:rsidRPr="00431F0C" w:rsidRDefault="00367112" w:rsidP="00654C97">
      <w:pPr>
        <w:spacing w:line="360" w:lineRule="auto"/>
        <w:rPr>
          <w:rFonts w:asciiTheme="minorEastAsia" w:hAnsiTheme="minorEastAsia"/>
          <w:sz w:val="24"/>
          <w:szCs w:val="24"/>
        </w:rPr>
      </w:pPr>
      <w:r w:rsidRPr="00367112">
        <w:rPr>
          <w:rFonts w:asciiTheme="majorEastAsia" w:eastAsiaTheme="majorEastAsia" w:hAnsiTheme="majorEastAsia" w:hint="eastAsia"/>
          <w:color w:val="000000"/>
          <w:sz w:val="24"/>
          <w:szCs w:val="24"/>
        </w:rPr>
        <w:t>保税燃料油跨关区直供业务升级 杭州海关在全国率先启动无纸化试点</w:t>
      </w:r>
      <w:r>
        <w:rPr>
          <w:rFonts w:asciiTheme="majorEastAsia" w:eastAsiaTheme="majorEastAsia" w:hAnsiTheme="majorEastAsia" w:hint="eastAsia"/>
          <w:color w:val="000000"/>
          <w:sz w:val="24"/>
          <w:szCs w:val="24"/>
        </w:rPr>
        <w:t xml:space="preserve"> </w:t>
      </w:r>
      <w:r w:rsidRPr="003567DD">
        <w:rPr>
          <w:rFonts w:asciiTheme="majorEastAsia" w:eastAsiaTheme="majorEastAsia" w:hAnsiTheme="majorEastAsia" w:hint="eastAsia"/>
          <w:color w:val="000000"/>
          <w:sz w:val="24"/>
          <w:szCs w:val="24"/>
        </w:rPr>
        <w:t>…</w:t>
      </w:r>
      <w:r w:rsidR="006400C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3</w:t>
      </w:r>
    </w:p>
    <w:p w:rsidR="00654C97" w:rsidRPr="00654C97" w:rsidRDefault="00FF4555" w:rsidP="0043288D">
      <w:pPr>
        <w:spacing w:line="360" w:lineRule="auto"/>
        <w:rPr>
          <w:rFonts w:asciiTheme="minorEastAsia" w:hAnsiTheme="minorEastAsia"/>
          <w:sz w:val="24"/>
          <w:szCs w:val="24"/>
        </w:rPr>
      </w:pPr>
      <w:r w:rsidRPr="00FF4555">
        <w:rPr>
          <w:rFonts w:asciiTheme="majorEastAsia" w:eastAsiaTheme="majorEastAsia" w:hAnsiTheme="majorEastAsia" w:hint="eastAsia"/>
          <w:color w:val="000000"/>
          <w:sz w:val="24"/>
          <w:szCs w:val="24"/>
        </w:rPr>
        <w:t>宁波海关助力宁波跨境电商零售进口货值突破1000亿元</w:t>
      </w:r>
      <w:r>
        <w:rPr>
          <w:rFonts w:asciiTheme="majorEastAsia" w:eastAsiaTheme="majorEastAsia" w:hAnsiTheme="majorEastAsia" w:hint="eastAsia"/>
          <w:color w:val="000000"/>
          <w:sz w:val="24"/>
          <w:szCs w:val="24"/>
        </w:rPr>
        <w:t xml:space="preserve"> </w:t>
      </w:r>
      <w:r w:rsidR="00367112" w:rsidRPr="004F0C4C">
        <w:rPr>
          <w:rFonts w:asciiTheme="majorEastAsia" w:eastAsiaTheme="majorEastAsia" w:hAnsiTheme="majorEastAsia" w:hint="eastAsia"/>
          <w:sz w:val="24"/>
          <w:szCs w:val="24"/>
        </w:rPr>
        <w:t>……</w:t>
      </w:r>
      <w:r w:rsidR="00367112" w:rsidRPr="0011784F">
        <w:rPr>
          <w:rFonts w:asciiTheme="majorEastAsia" w:eastAsiaTheme="majorEastAsia" w:hAnsiTheme="majorEastAsia" w:hint="eastAsia"/>
          <w:sz w:val="24"/>
          <w:szCs w:val="24"/>
        </w:rPr>
        <w:t>…</w:t>
      </w:r>
      <w:r w:rsidR="00367112">
        <w:rPr>
          <w:rFonts w:asciiTheme="majorEastAsia" w:eastAsiaTheme="majorEastAsia" w:hAnsiTheme="majorEastAsia" w:hint="eastAsia"/>
          <w:sz w:val="24"/>
          <w:szCs w:val="24"/>
        </w:rPr>
        <w:t>………</w:t>
      </w:r>
      <w:r w:rsidR="00367112" w:rsidRPr="004F0C4C">
        <w:rPr>
          <w:rFonts w:asciiTheme="majorEastAsia" w:eastAsiaTheme="majorEastAsia" w:hAnsiTheme="majorEastAsia" w:hint="eastAsia"/>
          <w:sz w:val="24"/>
          <w:szCs w:val="24"/>
        </w:rPr>
        <w:t>…</w:t>
      </w:r>
      <w:r w:rsidR="00367112" w:rsidRPr="003567DD">
        <w:rPr>
          <w:rFonts w:asciiTheme="majorEastAsia" w:eastAsiaTheme="majorEastAsia" w:hAnsiTheme="majorEastAsia" w:hint="eastAsia"/>
          <w:color w:val="000000"/>
          <w:sz w:val="24"/>
          <w:szCs w:val="24"/>
        </w:rPr>
        <w:t>……</w:t>
      </w:r>
      <w:r>
        <w:rPr>
          <w:rFonts w:asciiTheme="minorEastAsia" w:hAnsiTheme="minorEastAsia" w:hint="eastAsia"/>
          <w:sz w:val="24"/>
          <w:szCs w:val="24"/>
        </w:rPr>
        <w:t>4</w:t>
      </w:r>
    </w:p>
    <w:p w:rsidR="00FA72FD" w:rsidRPr="00FA72FD" w:rsidRDefault="00FA72FD" w:rsidP="00FA72FD">
      <w:pPr>
        <w:rPr>
          <w:rFonts w:asciiTheme="majorEastAsia" w:eastAsiaTheme="majorEastAsia" w:hAnsiTheme="majorEastAsia"/>
          <w:color w:val="000000"/>
          <w:sz w:val="24"/>
          <w:szCs w:val="24"/>
        </w:rPr>
      </w:pPr>
      <w:r w:rsidRPr="00FA72FD">
        <w:rPr>
          <w:rFonts w:asciiTheme="majorEastAsia" w:eastAsiaTheme="majorEastAsia" w:hAnsiTheme="majorEastAsia"/>
          <w:color w:val="000000"/>
          <w:sz w:val="24"/>
          <w:szCs w:val="24"/>
        </w:rPr>
        <w:t>洋山海关在出口货运渠道查获夹带假冒卷烟120万支</w:t>
      </w:r>
      <w:r w:rsidRPr="003567DD">
        <w:rPr>
          <w:rFonts w:asciiTheme="majorEastAsia" w:eastAsiaTheme="majorEastAsia" w:hAnsiTheme="majorEastAsia" w:hint="eastAsia"/>
          <w:color w:val="000000"/>
          <w:sz w:val="24"/>
          <w:szCs w:val="24"/>
        </w:rPr>
        <w:t>……………………………</w:t>
      </w:r>
      <w:r>
        <w:rPr>
          <w:rFonts w:asciiTheme="minorEastAsia" w:hAnsiTheme="minorEastAsia" w:hint="eastAsia"/>
          <w:sz w:val="24"/>
          <w:szCs w:val="24"/>
        </w:rPr>
        <w:t>6</w:t>
      </w:r>
    </w:p>
    <w:p w:rsidR="00FA72FD" w:rsidRDefault="004D5894" w:rsidP="001E1EE4">
      <w:pPr>
        <w:spacing w:line="360" w:lineRule="auto"/>
        <w:rPr>
          <w:rFonts w:asciiTheme="majorEastAsia" w:eastAsiaTheme="majorEastAsia" w:hAnsiTheme="majorEastAsia"/>
          <w:sz w:val="24"/>
          <w:szCs w:val="24"/>
        </w:rPr>
      </w:pPr>
      <w:r w:rsidRPr="004D5894">
        <w:rPr>
          <w:rFonts w:asciiTheme="majorEastAsia" w:eastAsiaTheme="majorEastAsia" w:hAnsiTheme="majorEastAsia" w:hint="eastAsia"/>
          <w:sz w:val="24"/>
          <w:szCs w:val="24"/>
        </w:rPr>
        <w:t>宁波舟山港成为全球第三个跻身“超3000万箱俱乐部”港口</w:t>
      </w:r>
      <w:r>
        <w:rPr>
          <w:rFonts w:asciiTheme="majorEastAsia" w:eastAsiaTheme="majorEastAsia" w:hAnsiTheme="majorEastAsia" w:hint="eastAsia"/>
          <w:sz w:val="24"/>
          <w:szCs w:val="24"/>
        </w:rPr>
        <w:t xml:space="preserve"> </w:t>
      </w:r>
      <w:r w:rsidRPr="003567DD">
        <w:rPr>
          <w:rFonts w:asciiTheme="majorEastAsia" w:eastAsiaTheme="majorEastAsia" w:hAnsiTheme="majorEastAsia" w:hint="eastAsia"/>
          <w:color w:val="000000"/>
          <w:sz w:val="24"/>
          <w:szCs w:val="24"/>
        </w:rPr>
        <w:t>………</w:t>
      </w:r>
      <w:r w:rsidRPr="00654C97">
        <w:rPr>
          <w:rFonts w:asciiTheme="minorEastAsia" w:hAnsiTheme="minorEastAsia" w:hint="eastAsia"/>
          <w:sz w:val="24"/>
          <w:szCs w:val="24"/>
        </w:rPr>
        <w:t>……</w:t>
      </w:r>
      <w:r>
        <w:rPr>
          <w:rFonts w:asciiTheme="majorEastAsia" w:eastAsiaTheme="majorEastAsia" w:hAnsiTheme="majorEastAsia" w:hint="eastAsia"/>
          <w:sz w:val="24"/>
          <w:szCs w:val="24"/>
        </w:rPr>
        <w:t>…</w:t>
      </w:r>
      <w:r w:rsidRPr="00654C97">
        <w:rPr>
          <w:rFonts w:asciiTheme="minorEastAsia" w:hAnsiTheme="minorEastAsia" w:hint="eastAsia"/>
          <w:sz w:val="24"/>
          <w:szCs w:val="24"/>
        </w:rPr>
        <w:t>…</w:t>
      </w:r>
      <w:r>
        <w:rPr>
          <w:rFonts w:asciiTheme="minorEastAsia" w:hAnsiTheme="minorEastAsia" w:hint="eastAsia"/>
          <w:sz w:val="24"/>
          <w:szCs w:val="24"/>
        </w:rPr>
        <w:t>7</w:t>
      </w:r>
    </w:p>
    <w:p w:rsidR="006C0887" w:rsidRPr="006C0887" w:rsidRDefault="006C0887" w:rsidP="006C0887">
      <w:pPr>
        <w:spacing w:line="360" w:lineRule="auto"/>
        <w:rPr>
          <w:rFonts w:asciiTheme="majorEastAsia" w:eastAsiaTheme="majorEastAsia" w:hAnsiTheme="majorEastAsia"/>
          <w:sz w:val="24"/>
          <w:szCs w:val="24"/>
        </w:rPr>
      </w:pPr>
      <w:r w:rsidRPr="006C0887">
        <w:rPr>
          <w:rFonts w:asciiTheme="majorEastAsia" w:eastAsiaTheme="majorEastAsia" w:hAnsiTheme="majorEastAsia"/>
          <w:sz w:val="24"/>
          <w:szCs w:val="24"/>
        </w:rPr>
        <w:t>从家用轿车到特种车辆 宁波口岸外贸车出口之路越走越宽</w:t>
      </w:r>
      <w:r w:rsidRPr="003567DD">
        <w:rPr>
          <w:rFonts w:asciiTheme="majorEastAsia" w:eastAsiaTheme="majorEastAsia" w:hAnsiTheme="majorEastAsia" w:hint="eastAsia"/>
          <w:color w:val="000000"/>
          <w:sz w:val="24"/>
          <w:szCs w:val="24"/>
        </w:rPr>
        <w:t>……</w:t>
      </w:r>
      <w:r>
        <w:rPr>
          <w:rFonts w:asciiTheme="majorEastAsia" w:eastAsiaTheme="majorEastAsia" w:hAnsiTheme="majorEastAsia" w:hint="eastAsia"/>
          <w:sz w:val="24"/>
          <w:szCs w:val="24"/>
        </w:rPr>
        <w:t>…</w:t>
      </w:r>
      <w:r w:rsidRPr="0011784F">
        <w:rPr>
          <w:rFonts w:asciiTheme="majorEastAsia" w:eastAsiaTheme="majorEastAsia" w:hAnsiTheme="majorEastAsia" w:hint="eastAsia"/>
          <w:sz w:val="24"/>
          <w:szCs w:val="24"/>
        </w:rPr>
        <w:t>…</w:t>
      </w:r>
      <w:r w:rsidRPr="003567DD">
        <w:rPr>
          <w:rFonts w:asciiTheme="majorEastAsia" w:eastAsiaTheme="majorEastAsia" w:hAnsiTheme="majorEastAsia" w:hint="eastAsia"/>
          <w:color w:val="000000"/>
          <w:sz w:val="24"/>
          <w:szCs w:val="24"/>
        </w:rPr>
        <w:t>…</w:t>
      </w:r>
      <w:r w:rsidRPr="00654C97">
        <w:rPr>
          <w:rFonts w:asciiTheme="minorEastAsia" w:hAnsiTheme="minorEastAsia" w:hint="eastAsia"/>
          <w:sz w:val="24"/>
          <w:szCs w:val="24"/>
        </w:rPr>
        <w:t>………</w:t>
      </w:r>
      <w:r>
        <w:rPr>
          <w:rFonts w:asciiTheme="minorEastAsia" w:hAnsiTheme="minorEastAsia" w:hint="eastAsia"/>
          <w:sz w:val="24"/>
          <w:szCs w:val="24"/>
        </w:rPr>
        <w:t>11</w:t>
      </w:r>
    </w:p>
    <w:p w:rsidR="006C08F2" w:rsidRPr="006C0887" w:rsidRDefault="0095132B" w:rsidP="001E1EE4">
      <w:pPr>
        <w:spacing w:line="360" w:lineRule="auto"/>
        <w:rPr>
          <w:rFonts w:asciiTheme="majorEastAsia" w:eastAsiaTheme="majorEastAsia" w:hAnsiTheme="majorEastAsia"/>
          <w:sz w:val="24"/>
          <w:szCs w:val="24"/>
        </w:rPr>
      </w:pPr>
      <w:r w:rsidRPr="0095132B">
        <w:rPr>
          <w:rFonts w:asciiTheme="majorEastAsia" w:eastAsiaTheme="majorEastAsia" w:hAnsiTheme="majorEastAsia" w:hint="eastAsia"/>
          <w:sz w:val="24"/>
          <w:szCs w:val="24"/>
        </w:rPr>
        <w:t>深圳海关严打寄递渠道毒品走私</w:t>
      </w:r>
      <w:r>
        <w:rPr>
          <w:rFonts w:asciiTheme="majorEastAsia" w:eastAsiaTheme="majorEastAsia" w:hAnsiTheme="majorEastAsia" w:hint="eastAsia"/>
          <w:sz w:val="24"/>
          <w:szCs w:val="24"/>
        </w:rPr>
        <w:t xml:space="preserve"> </w:t>
      </w:r>
      <w:r w:rsidRPr="00654C97">
        <w:rPr>
          <w:rFonts w:asciiTheme="minorEastAsia" w:hAnsiTheme="minorEastAsia" w:hint="eastAsia"/>
          <w:sz w:val="24"/>
          <w:szCs w:val="24"/>
        </w:rPr>
        <w:t>…</w:t>
      </w:r>
      <w:r w:rsidRPr="003567DD">
        <w:rPr>
          <w:rFonts w:asciiTheme="majorEastAsia" w:eastAsiaTheme="majorEastAsia" w:hAnsiTheme="majorEastAsia" w:hint="eastAsia"/>
          <w:color w:val="000000"/>
          <w:sz w:val="24"/>
          <w:szCs w:val="24"/>
        </w:rPr>
        <w:t>…</w:t>
      </w:r>
      <w:r>
        <w:rPr>
          <w:rFonts w:asciiTheme="majorEastAsia" w:eastAsiaTheme="majorEastAsia" w:hAnsiTheme="majorEastAsia" w:hint="eastAsia"/>
          <w:sz w:val="24"/>
          <w:szCs w:val="24"/>
        </w:rPr>
        <w:t>…</w:t>
      </w:r>
      <w:r w:rsidRPr="00654C97">
        <w:rPr>
          <w:rFonts w:asciiTheme="minorEastAsia" w:hAnsiTheme="minorEastAsia" w:hint="eastAsia"/>
          <w:sz w:val="24"/>
          <w:szCs w:val="24"/>
        </w:rPr>
        <w:t>…………</w:t>
      </w:r>
      <w:r w:rsidRPr="0011784F">
        <w:rPr>
          <w:rFonts w:asciiTheme="majorEastAsia" w:eastAsiaTheme="majorEastAsia" w:hAnsiTheme="majorEastAsia" w:hint="eastAsia"/>
          <w:sz w:val="24"/>
          <w:szCs w:val="24"/>
        </w:rPr>
        <w:t>…</w:t>
      </w:r>
      <w:r w:rsidRPr="003567DD">
        <w:rPr>
          <w:rFonts w:asciiTheme="majorEastAsia" w:eastAsiaTheme="majorEastAsia" w:hAnsiTheme="majorEastAsia" w:hint="eastAsia"/>
          <w:color w:val="000000"/>
          <w:sz w:val="24"/>
          <w:szCs w:val="24"/>
        </w:rPr>
        <w:t>…………………………</w:t>
      </w:r>
      <w:r>
        <w:rPr>
          <w:rFonts w:asciiTheme="majorEastAsia" w:eastAsiaTheme="majorEastAsia" w:hAnsiTheme="majorEastAsia" w:hint="eastAsia"/>
          <w:sz w:val="24"/>
          <w:szCs w:val="24"/>
        </w:rPr>
        <w:t>…1</w:t>
      </w:r>
      <w:r w:rsidR="00E141FC">
        <w:rPr>
          <w:rFonts w:asciiTheme="majorEastAsia" w:eastAsiaTheme="majorEastAsia" w:hAnsiTheme="majorEastAsia" w:hint="eastAsia"/>
          <w:sz w:val="24"/>
          <w:szCs w:val="24"/>
        </w:rPr>
        <w:t>3</w:t>
      </w:r>
    </w:p>
    <w:p w:rsidR="003567DD" w:rsidRDefault="005D26DF" w:rsidP="007A6A2F">
      <w:pPr>
        <w:spacing w:line="360" w:lineRule="auto"/>
        <w:rPr>
          <w:sz w:val="24"/>
          <w:szCs w:val="24"/>
        </w:rPr>
      </w:pPr>
      <w:r w:rsidRPr="005D26DF">
        <w:rPr>
          <w:rFonts w:asciiTheme="minorEastAsia" w:hAnsiTheme="minorEastAsia" w:hint="eastAsia"/>
          <w:sz w:val="24"/>
          <w:szCs w:val="24"/>
        </w:rPr>
        <w:t>全国首个全智能全天候半导体全球分拨中心在浦东机场综合保税区正式启用</w:t>
      </w:r>
      <w:r>
        <w:rPr>
          <w:rFonts w:asciiTheme="minorEastAsia" w:hAnsiTheme="minorEastAsia" w:hint="eastAsia"/>
          <w:sz w:val="24"/>
          <w:szCs w:val="24"/>
        </w:rPr>
        <w:t xml:space="preserve"> </w:t>
      </w:r>
      <w:r>
        <w:rPr>
          <w:rFonts w:asciiTheme="majorEastAsia" w:eastAsiaTheme="majorEastAsia" w:hAnsiTheme="majorEastAsia" w:hint="eastAsia"/>
          <w:sz w:val="24"/>
          <w:szCs w:val="24"/>
        </w:rPr>
        <w:t>……</w:t>
      </w:r>
      <w:r w:rsidRPr="0011784F">
        <w:rPr>
          <w:rFonts w:asciiTheme="majorEastAsia" w:eastAsiaTheme="majorEastAsia" w:hAnsiTheme="majorEastAsia" w:hint="eastAsia"/>
          <w:sz w:val="24"/>
          <w:szCs w:val="24"/>
        </w:rPr>
        <w:t>…</w:t>
      </w:r>
      <w:r w:rsidR="00FF4555" w:rsidRPr="00654C97">
        <w:rPr>
          <w:rFonts w:asciiTheme="minorEastAsia" w:hAnsiTheme="minorEastAsia" w:hint="eastAsia"/>
          <w:sz w:val="24"/>
          <w:szCs w:val="24"/>
        </w:rPr>
        <w:t>……………</w:t>
      </w:r>
      <w:r>
        <w:rPr>
          <w:rFonts w:asciiTheme="majorEastAsia" w:eastAsiaTheme="majorEastAsia" w:hAnsiTheme="majorEastAsia" w:hint="eastAsia"/>
          <w:sz w:val="24"/>
          <w:szCs w:val="24"/>
        </w:rPr>
        <w:t>……</w:t>
      </w:r>
      <w:r w:rsidRPr="0011784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r w:rsidRPr="0011784F">
        <w:rPr>
          <w:rFonts w:asciiTheme="majorEastAsia" w:eastAsiaTheme="majorEastAsia" w:hAnsiTheme="majorEastAsia" w:hint="eastAsia"/>
          <w:sz w:val="24"/>
          <w:szCs w:val="24"/>
        </w:rPr>
        <w:t>…………</w:t>
      </w:r>
      <w:r w:rsidRPr="00DB21FA">
        <w:rPr>
          <w:rFonts w:hint="eastAsia"/>
          <w:sz w:val="24"/>
          <w:szCs w:val="24"/>
        </w:rPr>
        <w:t>…………</w:t>
      </w:r>
      <w:r>
        <w:rPr>
          <w:rFonts w:asciiTheme="majorEastAsia" w:eastAsiaTheme="majorEastAsia" w:hAnsiTheme="majorEastAsia" w:hint="eastAsia"/>
          <w:sz w:val="24"/>
          <w:szCs w:val="24"/>
        </w:rPr>
        <w:t>………………………………14</w:t>
      </w:r>
    </w:p>
    <w:p w:rsidR="00122324" w:rsidRPr="00391F24" w:rsidRDefault="00122324" w:rsidP="00122324">
      <w:pPr>
        <w:spacing w:line="360" w:lineRule="auto"/>
        <w:rPr>
          <w:rFonts w:asciiTheme="minorEastAsia" w:hAnsiTheme="minorEastAsia"/>
          <w:sz w:val="24"/>
          <w:szCs w:val="24"/>
        </w:rPr>
      </w:pPr>
      <w:r w:rsidRPr="00391F24">
        <w:rPr>
          <w:rFonts w:asciiTheme="minorEastAsia" w:hAnsiTheme="minorEastAsia" w:hint="eastAsia"/>
          <w:sz w:val="24"/>
          <w:szCs w:val="24"/>
        </w:rPr>
        <w:t>浙江省首个农村电商快递物流服务中心投用 ……………………………………17</w:t>
      </w:r>
    </w:p>
    <w:p w:rsidR="00391F24" w:rsidRPr="001343FC" w:rsidRDefault="00391F24" w:rsidP="00391F24">
      <w:pPr>
        <w:spacing w:line="360" w:lineRule="auto"/>
        <w:rPr>
          <w:sz w:val="24"/>
          <w:szCs w:val="24"/>
        </w:rPr>
      </w:pPr>
      <w:r w:rsidRPr="00391F24">
        <w:rPr>
          <w:rFonts w:asciiTheme="minorEastAsia" w:hAnsiTheme="minorEastAsia" w:hint="eastAsia"/>
          <w:sz w:val="24"/>
          <w:szCs w:val="24"/>
        </w:rPr>
        <w:t>发改委：已牵头布局建设70个国家物流枢纽</w:t>
      </w:r>
      <w:r w:rsidRPr="0011784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r w:rsidRPr="0011784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r w:rsidRPr="0011784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………18</w:t>
      </w:r>
    </w:p>
    <w:p w:rsidR="00AA787E" w:rsidRPr="00391F24" w:rsidRDefault="00B71558" w:rsidP="00F86BE4">
      <w:pPr>
        <w:spacing w:line="360" w:lineRule="auto"/>
        <w:rPr>
          <w:rFonts w:asciiTheme="minorEastAsia" w:hAnsiTheme="minorEastAsia"/>
          <w:sz w:val="24"/>
          <w:szCs w:val="24"/>
        </w:rPr>
      </w:pPr>
      <w:r w:rsidRPr="00B71558">
        <w:rPr>
          <w:rFonts w:asciiTheme="minorEastAsia" w:hAnsiTheme="minorEastAsia" w:hint="eastAsia"/>
          <w:sz w:val="24"/>
          <w:szCs w:val="24"/>
        </w:rPr>
        <w:t>推动冷链物流业高质量发展</w:t>
      </w:r>
      <w:r>
        <w:rPr>
          <w:rFonts w:asciiTheme="minorEastAsia" w:hAnsiTheme="minorEastAsia" w:hint="eastAsia"/>
          <w:sz w:val="24"/>
          <w:szCs w:val="24"/>
        </w:rPr>
        <w:t xml:space="preserve"> </w:t>
      </w:r>
      <w:r>
        <w:rPr>
          <w:rFonts w:asciiTheme="majorEastAsia" w:eastAsiaTheme="majorEastAsia" w:hAnsiTheme="majorEastAsia" w:hint="eastAsia"/>
          <w:sz w:val="24"/>
          <w:szCs w:val="24"/>
        </w:rPr>
        <w:t>…………</w:t>
      </w:r>
      <w:r w:rsidRPr="0011784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r w:rsidRPr="00A64A9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…………19</w:t>
      </w:r>
    </w:p>
    <w:p w:rsidR="005C35D5" w:rsidRPr="00F356EB" w:rsidRDefault="00D71D58" w:rsidP="002B2D75">
      <w:pPr>
        <w:spacing w:line="360" w:lineRule="auto"/>
        <w:rPr>
          <w:sz w:val="24"/>
          <w:szCs w:val="24"/>
        </w:rPr>
      </w:pPr>
      <w:r w:rsidRPr="00D71D58">
        <w:rPr>
          <w:rFonts w:hint="eastAsia"/>
          <w:sz w:val="24"/>
          <w:szCs w:val="24"/>
        </w:rPr>
        <w:t>医药供应链发展呈四大新特点和四种新趋势</w:t>
      </w:r>
      <w:r>
        <w:rPr>
          <w:rFonts w:hint="eastAsia"/>
          <w:sz w:val="24"/>
          <w:szCs w:val="24"/>
        </w:rPr>
        <w:t xml:space="preserve"> </w:t>
      </w:r>
      <w:r w:rsidRPr="00DB21FA">
        <w:rPr>
          <w:rFonts w:hint="eastAsia"/>
          <w:sz w:val="24"/>
          <w:szCs w:val="24"/>
        </w:rPr>
        <w:t>…………</w:t>
      </w:r>
      <w:r w:rsidRPr="0011784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r w:rsidRPr="0011784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…………22</w:t>
      </w:r>
    </w:p>
    <w:p w:rsidR="003567DD" w:rsidRDefault="002D79E9" w:rsidP="005A0168">
      <w:pPr>
        <w:spacing w:line="360" w:lineRule="auto"/>
        <w:rPr>
          <w:rFonts w:asciiTheme="majorEastAsia" w:eastAsiaTheme="majorEastAsia" w:hAnsiTheme="majorEastAsia"/>
          <w:sz w:val="24"/>
          <w:szCs w:val="24"/>
        </w:rPr>
      </w:pPr>
      <w:r w:rsidRPr="002D79E9">
        <w:rPr>
          <w:rFonts w:asciiTheme="minorEastAsia" w:hAnsiTheme="minorEastAsia" w:hint="eastAsia"/>
          <w:sz w:val="24"/>
          <w:szCs w:val="24"/>
        </w:rPr>
        <w:t>2021年上海口岸保税船舶燃料加注量创历史新高</w:t>
      </w:r>
      <w:r w:rsidRPr="0011784F">
        <w:rPr>
          <w:rFonts w:asciiTheme="majorEastAsia" w:eastAsiaTheme="majorEastAsia" w:hAnsiTheme="majorEastAsia" w:hint="eastAsia"/>
          <w:sz w:val="24"/>
          <w:szCs w:val="24"/>
        </w:rPr>
        <w:t>……</w:t>
      </w:r>
      <w:r w:rsidRPr="00DB21FA">
        <w:rPr>
          <w:rFonts w:hint="eastAsia"/>
          <w:sz w:val="24"/>
          <w:szCs w:val="24"/>
        </w:rPr>
        <w:t>…</w:t>
      </w:r>
      <w:r>
        <w:rPr>
          <w:rFonts w:asciiTheme="majorEastAsia" w:eastAsiaTheme="majorEastAsia" w:hAnsiTheme="majorEastAsia" w:hint="eastAsia"/>
          <w:sz w:val="24"/>
          <w:szCs w:val="24"/>
        </w:rPr>
        <w:t>………</w:t>
      </w:r>
      <w:r w:rsidRPr="0011784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r w:rsidRPr="00250C87">
        <w:rPr>
          <w:rFonts w:hint="eastAsia"/>
          <w:sz w:val="24"/>
          <w:szCs w:val="24"/>
        </w:rPr>
        <w:t>…</w:t>
      </w:r>
      <w:r>
        <w:rPr>
          <w:rFonts w:asciiTheme="majorEastAsia" w:eastAsiaTheme="majorEastAsia" w:hAnsiTheme="majorEastAsia" w:hint="eastAsia"/>
          <w:sz w:val="24"/>
          <w:szCs w:val="24"/>
        </w:rPr>
        <w:t>…</w:t>
      </w:r>
      <w:r w:rsidRPr="00DB21FA">
        <w:rPr>
          <w:rFonts w:hint="eastAsia"/>
          <w:sz w:val="24"/>
          <w:szCs w:val="24"/>
        </w:rPr>
        <w:t>…</w:t>
      </w:r>
      <w:r w:rsidRPr="002D79E9">
        <w:rPr>
          <w:rFonts w:asciiTheme="majorEastAsia" w:eastAsiaTheme="majorEastAsia" w:hAnsiTheme="majorEastAsia" w:hint="eastAsia"/>
          <w:sz w:val="24"/>
          <w:szCs w:val="24"/>
        </w:rPr>
        <w:t>24</w:t>
      </w:r>
    </w:p>
    <w:p w:rsidR="0083267A" w:rsidRDefault="0083267A" w:rsidP="00755CF9">
      <w:pPr>
        <w:spacing w:line="360" w:lineRule="auto"/>
        <w:rPr>
          <w:rFonts w:asciiTheme="majorEastAsia" w:eastAsiaTheme="majorEastAsia" w:hAnsiTheme="majorEastAsia"/>
          <w:sz w:val="24"/>
          <w:szCs w:val="24"/>
        </w:rPr>
      </w:pPr>
      <w:r w:rsidRPr="0083267A">
        <w:rPr>
          <w:rFonts w:asciiTheme="majorEastAsia" w:eastAsiaTheme="majorEastAsia" w:hAnsiTheme="majorEastAsia" w:hint="eastAsia"/>
          <w:sz w:val="24"/>
          <w:szCs w:val="24"/>
        </w:rPr>
        <w:t>宁波舟山港新增一条东非航线</w:t>
      </w:r>
      <w:r>
        <w:rPr>
          <w:rFonts w:asciiTheme="majorEastAsia" w:eastAsiaTheme="majorEastAsia" w:hAnsiTheme="majorEastAsia" w:hint="eastAsia"/>
          <w:sz w:val="24"/>
          <w:szCs w:val="24"/>
        </w:rPr>
        <w:t xml:space="preserve"> …………</w:t>
      </w:r>
      <w:r w:rsidRPr="00250C87">
        <w:rPr>
          <w:rFonts w:hint="eastAsia"/>
          <w:sz w:val="24"/>
          <w:szCs w:val="24"/>
        </w:rPr>
        <w:t>…</w:t>
      </w:r>
      <w:r>
        <w:rPr>
          <w:rFonts w:asciiTheme="majorEastAsia" w:eastAsiaTheme="majorEastAsia" w:hAnsiTheme="majorEastAsia" w:hint="eastAsia"/>
          <w:sz w:val="24"/>
          <w:szCs w:val="24"/>
        </w:rPr>
        <w:t>…</w:t>
      </w:r>
      <w:r w:rsidRPr="00DB21FA">
        <w:rPr>
          <w:rFonts w:hint="eastAsia"/>
          <w:sz w:val="24"/>
          <w:szCs w:val="24"/>
        </w:rPr>
        <w:t>…</w:t>
      </w:r>
      <w:r w:rsidRPr="0011784F">
        <w:rPr>
          <w:rFonts w:asciiTheme="majorEastAsia" w:eastAsiaTheme="majorEastAsia" w:hAnsiTheme="majorEastAsia" w:hint="eastAsia"/>
          <w:sz w:val="24"/>
          <w:szCs w:val="24"/>
        </w:rPr>
        <w:t>…</w:t>
      </w:r>
      <w:r w:rsidRPr="00DB21FA">
        <w:rPr>
          <w:rFonts w:hint="eastAsia"/>
          <w:sz w:val="24"/>
          <w:szCs w:val="24"/>
        </w:rPr>
        <w:t>……………</w:t>
      </w:r>
      <w:r w:rsidRPr="0011784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…………27</w:t>
      </w:r>
    </w:p>
    <w:p w:rsidR="00032408" w:rsidRPr="00032408" w:rsidRDefault="00032408" w:rsidP="00755CF9">
      <w:pPr>
        <w:spacing w:line="360" w:lineRule="auto"/>
        <w:rPr>
          <w:rFonts w:asciiTheme="majorEastAsia" w:eastAsiaTheme="majorEastAsia" w:hAnsiTheme="majorEastAsia"/>
          <w:sz w:val="24"/>
          <w:szCs w:val="24"/>
        </w:rPr>
      </w:pPr>
      <w:r w:rsidRPr="00032408">
        <w:rPr>
          <w:rFonts w:asciiTheme="majorEastAsia" w:eastAsiaTheme="majorEastAsia" w:hAnsiTheme="majorEastAsia"/>
          <w:sz w:val="24"/>
          <w:szCs w:val="24"/>
        </w:rPr>
        <w:t>海关助力广州打造粤港澳大湾区“超级加油站”</w:t>
      </w:r>
      <w:r w:rsidRPr="00032408">
        <w:rPr>
          <w:rFonts w:hint="eastAsia"/>
          <w:sz w:val="24"/>
          <w:szCs w:val="24"/>
        </w:rPr>
        <w:t xml:space="preserve"> </w:t>
      </w:r>
      <w:r w:rsidRPr="00DB21FA">
        <w:rPr>
          <w:rFonts w:hint="eastAsia"/>
          <w:sz w:val="24"/>
          <w:szCs w:val="24"/>
        </w:rPr>
        <w:t>…</w:t>
      </w:r>
      <w:r w:rsidRPr="0011784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r w:rsidRPr="0011784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………28</w:t>
      </w:r>
    </w:p>
    <w:p w:rsidR="000033DC" w:rsidRPr="00881B8E" w:rsidRDefault="00755CF9" w:rsidP="00755CF9">
      <w:pPr>
        <w:spacing w:line="360" w:lineRule="auto"/>
        <w:rPr>
          <w:sz w:val="24"/>
          <w:szCs w:val="24"/>
        </w:rPr>
      </w:pPr>
      <w:r w:rsidRPr="00755CF9">
        <w:rPr>
          <w:rFonts w:asciiTheme="majorEastAsia" w:eastAsiaTheme="majorEastAsia" w:hAnsiTheme="majorEastAsia" w:hint="eastAsia"/>
          <w:sz w:val="24"/>
          <w:szCs w:val="24"/>
        </w:rPr>
        <w:t>前2个月我国进出口同比增长13.3%</w:t>
      </w:r>
      <w:r w:rsidR="009F5D6A">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r w:rsidRPr="0011784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r w:rsidR="000033DC" w:rsidRPr="0011784F">
        <w:rPr>
          <w:rFonts w:asciiTheme="majorEastAsia" w:eastAsiaTheme="majorEastAsia" w:hAnsiTheme="majorEastAsia" w:hint="eastAsia"/>
          <w:sz w:val="24"/>
          <w:szCs w:val="24"/>
        </w:rPr>
        <w:t>…</w:t>
      </w:r>
      <w:r w:rsidR="000033DC">
        <w:rPr>
          <w:rFonts w:asciiTheme="majorEastAsia" w:eastAsiaTheme="majorEastAsia" w:hAnsiTheme="majorEastAsia" w:hint="eastAsia"/>
          <w:sz w:val="24"/>
          <w:szCs w:val="24"/>
        </w:rPr>
        <w:t>…</w:t>
      </w:r>
      <w:r w:rsidR="005A25D9">
        <w:rPr>
          <w:rFonts w:asciiTheme="majorEastAsia" w:eastAsiaTheme="majorEastAsia" w:hAnsiTheme="majorEastAsia" w:hint="eastAsia"/>
          <w:sz w:val="24"/>
          <w:szCs w:val="24"/>
        </w:rPr>
        <w:t>………</w:t>
      </w:r>
      <w:r w:rsidRPr="00DB21FA">
        <w:rPr>
          <w:rFonts w:hint="eastAsia"/>
          <w:sz w:val="24"/>
          <w:szCs w:val="24"/>
        </w:rPr>
        <w:t>………</w:t>
      </w:r>
      <w:r w:rsidRPr="0011784F">
        <w:rPr>
          <w:rFonts w:asciiTheme="majorEastAsia" w:eastAsiaTheme="majorEastAsia" w:hAnsiTheme="majorEastAsia" w:hint="eastAsia"/>
          <w:sz w:val="24"/>
          <w:szCs w:val="24"/>
        </w:rPr>
        <w:t>……</w:t>
      </w:r>
      <w:r w:rsidRPr="00DB21FA">
        <w:rPr>
          <w:rFonts w:hint="eastAsia"/>
          <w:sz w:val="24"/>
          <w:szCs w:val="24"/>
        </w:rPr>
        <w:t>…</w:t>
      </w:r>
      <w:r w:rsidRPr="0011784F">
        <w:rPr>
          <w:rFonts w:asciiTheme="majorEastAsia" w:eastAsiaTheme="majorEastAsia" w:hAnsiTheme="majorEastAsia" w:hint="eastAsia"/>
          <w:sz w:val="24"/>
          <w:szCs w:val="24"/>
        </w:rPr>
        <w:t>…</w:t>
      </w:r>
      <w:r w:rsidRPr="00DB21FA">
        <w:rPr>
          <w:rFonts w:hint="eastAsia"/>
          <w:sz w:val="24"/>
          <w:szCs w:val="24"/>
        </w:rPr>
        <w:t>…</w:t>
      </w:r>
      <w:r w:rsidR="009F5D6A">
        <w:rPr>
          <w:rFonts w:asciiTheme="majorEastAsia" w:eastAsiaTheme="majorEastAsia" w:hAnsiTheme="majorEastAsia" w:hint="eastAsia"/>
          <w:sz w:val="24"/>
          <w:szCs w:val="24"/>
        </w:rPr>
        <w:t>29</w:t>
      </w:r>
    </w:p>
    <w:p w:rsidR="00881B8E" w:rsidRDefault="00141EF9" w:rsidP="00AE017F">
      <w:pPr>
        <w:spacing w:line="360" w:lineRule="auto"/>
        <w:rPr>
          <w:rFonts w:asciiTheme="majorEastAsia" w:eastAsiaTheme="majorEastAsia" w:hAnsiTheme="majorEastAsia" w:hint="eastAsia"/>
          <w:sz w:val="24"/>
          <w:szCs w:val="24"/>
        </w:rPr>
      </w:pPr>
      <w:r w:rsidRPr="00141EF9">
        <w:rPr>
          <w:rFonts w:asciiTheme="majorEastAsia" w:eastAsiaTheme="majorEastAsia" w:hAnsiTheme="majorEastAsia" w:hint="eastAsia"/>
          <w:sz w:val="24"/>
          <w:szCs w:val="24"/>
        </w:rPr>
        <w:t>舟甬两地签订新一轮保税船用燃料油跨港</w:t>
      </w:r>
      <w:r>
        <w:rPr>
          <w:rFonts w:asciiTheme="majorEastAsia" w:eastAsiaTheme="majorEastAsia" w:hAnsiTheme="majorEastAsia" w:hint="eastAsia"/>
          <w:sz w:val="24"/>
          <w:szCs w:val="24"/>
        </w:rPr>
        <w:t xml:space="preserve"> </w:t>
      </w:r>
      <w:r w:rsidR="001330B6">
        <w:rPr>
          <w:rFonts w:asciiTheme="majorEastAsia" w:eastAsiaTheme="majorEastAsia" w:hAnsiTheme="majorEastAsia" w:hint="eastAsia"/>
          <w:sz w:val="24"/>
          <w:szCs w:val="24"/>
        </w:rPr>
        <w:t>…</w:t>
      </w:r>
      <w:r w:rsidR="009563AC" w:rsidRPr="00DB21FA">
        <w:rPr>
          <w:rFonts w:hint="eastAsia"/>
          <w:sz w:val="24"/>
          <w:szCs w:val="24"/>
        </w:rPr>
        <w:t>…</w:t>
      </w:r>
      <w:r w:rsidR="009563AC" w:rsidRPr="0011784F">
        <w:rPr>
          <w:rFonts w:asciiTheme="majorEastAsia" w:eastAsiaTheme="majorEastAsia" w:hAnsiTheme="majorEastAsia" w:hint="eastAsia"/>
          <w:sz w:val="24"/>
          <w:szCs w:val="24"/>
        </w:rPr>
        <w:t>…</w:t>
      </w:r>
      <w:r w:rsidR="009563AC" w:rsidRPr="00DB21FA">
        <w:rPr>
          <w:rFonts w:hint="eastAsia"/>
          <w:sz w:val="24"/>
          <w:szCs w:val="24"/>
        </w:rPr>
        <w:t>………</w:t>
      </w:r>
      <w:r w:rsidR="000D6C18" w:rsidRPr="00DB21FA">
        <w:rPr>
          <w:rFonts w:hint="eastAsia"/>
          <w:sz w:val="24"/>
          <w:szCs w:val="24"/>
        </w:rPr>
        <w:t>……</w:t>
      </w:r>
      <w:r w:rsidR="000D6C18" w:rsidRPr="0011784F">
        <w:rPr>
          <w:rFonts w:asciiTheme="majorEastAsia" w:eastAsiaTheme="majorEastAsia" w:hAnsiTheme="majorEastAsia" w:hint="eastAsia"/>
          <w:sz w:val="24"/>
          <w:szCs w:val="24"/>
        </w:rPr>
        <w:t>………</w:t>
      </w:r>
      <w:r w:rsidR="000D6C18">
        <w:rPr>
          <w:rFonts w:asciiTheme="majorEastAsia" w:eastAsiaTheme="majorEastAsia" w:hAnsiTheme="majorEastAsia" w:hint="eastAsia"/>
          <w:sz w:val="24"/>
          <w:szCs w:val="24"/>
        </w:rPr>
        <w:t>…</w:t>
      </w:r>
      <w:r w:rsidRPr="00DB21FA">
        <w:rPr>
          <w:rFonts w:hint="eastAsia"/>
          <w:sz w:val="24"/>
          <w:szCs w:val="24"/>
        </w:rPr>
        <w:t>…</w:t>
      </w:r>
      <w:r w:rsidRPr="0011784F">
        <w:rPr>
          <w:rFonts w:asciiTheme="majorEastAsia" w:eastAsiaTheme="majorEastAsia" w:hAnsiTheme="majorEastAsia" w:hint="eastAsia"/>
          <w:sz w:val="24"/>
          <w:szCs w:val="24"/>
        </w:rPr>
        <w:t>…</w:t>
      </w:r>
      <w:r w:rsidRPr="00DB21FA">
        <w:rPr>
          <w:rFonts w:hint="eastAsia"/>
          <w:sz w:val="24"/>
          <w:szCs w:val="24"/>
        </w:rPr>
        <w:t>…</w:t>
      </w:r>
      <w:r>
        <w:rPr>
          <w:rFonts w:asciiTheme="majorEastAsia" w:eastAsiaTheme="majorEastAsia" w:hAnsiTheme="majorEastAsia" w:hint="eastAsia"/>
          <w:sz w:val="24"/>
          <w:szCs w:val="24"/>
        </w:rPr>
        <w:t>31</w:t>
      </w:r>
    </w:p>
    <w:p w:rsidR="00F877EF" w:rsidRPr="00881B8E" w:rsidRDefault="00F877EF" w:rsidP="00AE017F">
      <w:pPr>
        <w:spacing w:line="360" w:lineRule="auto"/>
        <w:rPr>
          <w:sz w:val="24"/>
          <w:szCs w:val="24"/>
        </w:rPr>
      </w:pPr>
      <w:r w:rsidRPr="00F877EF">
        <w:rPr>
          <w:rFonts w:hint="eastAsia"/>
          <w:sz w:val="24"/>
          <w:szCs w:val="24"/>
        </w:rPr>
        <w:t>“一司两地”监管创新助力重点产业发展</w:t>
      </w:r>
      <w:r w:rsidRPr="00F877EF">
        <w:rPr>
          <w:rFonts w:hint="eastAsia"/>
          <w:sz w:val="24"/>
          <w:szCs w:val="24"/>
        </w:rPr>
        <w:t xml:space="preserve"> </w:t>
      </w:r>
      <w:r w:rsidRPr="00F877EF">
        <w:rPr>
          <w:rFonts w:hint="eastAsia"/>
          <w:sz w:val="24"/>
          <w:szCs w:val="24"/>
        </w:rPr>
        <w:t>洋山特殊综合保税区（二期）封关运作</w:t>
      </w:r>
      <w:r>
        <w:rPr>
          <w:rFonts w:hint="eastAsia"/>
          <w:sz w:val="24"/>
          <w:szCs w:val="24"/>
        </w:rPr>
        <w:t xml:space="preserve"> </w:t>
      </w:r>
      <w:r>
        <w:rPr>
          <w:rFonts w:asciiTheme="majorEastAsia" w:eastAsiaTheme="majorEastAsia" w:hAnsiTheme="majorEastAsia" w:hint="eastAsia"/>
          <w:sz w:val="24"/>
          <w:szCs w:val="24"/>
        </w:rPr>
        <w:t>……</w:t>
      </w:r>
      <w:r w:rsidRPr="0011784F">
        <w:rPr>
          <w:rFonts w:asciiTheme="majorEastAsia" w:eastAsiaTheme="majorEastAsia" w:hAnsiTheme="majorEastAsia" w:hint="eastAsia"/>
          <w:sz w:val="24"/>
          <w:szCs w:val="24"/>
        </w:rPr>
        <w:t>…</w:t>
      </w:r>
      <w:r w:rsidRPr="00654C97">
        <w:rPr>
          <w:rFonts w:asciiTheme="minorEastAsia" w:hAnsiTheme="minorEastAsia" w:hint="eastAsia"/>
          <w:sz w:val="24"/>
          <w:szCs w:val="24"/>
        </w:rPr>
        <w:t>……………</w:t>
      </w:r>
      <w:r>
        <w:rPr>
          <w:rFonts w:asciiTheme="majorEastAsia" w:eastAsiaTheme="majorEastAsia" w:hAnsiTheme="majorEastAsia" w:hint="eastAsia"/>
          <w:sz w:val="24"/>
          <w:szCs w:val="24"/>
        </w:rPr>
        <w:t>……</w:t>
      </w:r>
      <w:r w:rsidRPr="0011784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r w:rsidRPr="0011784F">
        <w:rPr>
          <w:rFonts w:asciiTheme="majorEastAsia" w:eastAsiaTheme="majorEastAsia" w:hAnsiTheme="majorEastAsia" w:hint="eastAsia"/>
          <w:sz w:val="24"/>
          <w:szCs w:val="24"/>
        </w:rPr>
        <w:t>…………</w:t>
      </w:r>
      <w:r w:rsidRPr="00DB21FA">
        <w:rPr>
          <w:rFonts w:hint="eastAsia"/>
          <w:sz w:val="24"/>
          <w:szCs w:val="24"/>
        </w:rPr>
        <w:t>…………</w:t>
      </w:r>
      <w:r>
        <w:rPr>
          <w:rFonts w:asciiTheme="majorEastAsia" w:eastAsiaTheme="majorEastAsia" w:hAnsiTheme="majorEastAsia" w:hint="eastAsia"/>
          <w:sz w:val="24"/>
          <w:szCs w:val="24"/>
        </w:rPr>
        <w:t>………………………………33</w:t>
      </w:r>
    </w:p>
    <w:sectPr w:rsidR="00F877EF" w:rsidRPr="00881B8E" w:rsidSect="006D65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1EE" w:rsidRDefault="007251EE" w:rsidP="0011784F">
      <w:r>
        <w:separator/>
      </w:r>
    </w:p>
  </w:endnote>
  <w:endnote w:type="continuationSeparator" w:id="0">
    <w:p w:rsidR="007251EE" w:rsidRDefault="007251EE" w:rsidP="001178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1EE" w:rsidRDefault="007251EE" w:rsidP="0011784F">
      <w:r>
        <w:separator/>
      </w:r>
    </w:p>
  </w:footnote>
  <w:footnote w:type="continuationSeparator" w:id="0">
    <w:p w:rsidR="007251EE" w:rsidRDefault="007251EE" w:rsidP="001178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78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32C9"/>
    <w:rsid w:val="00002E86"/>
    <w:rsid w:val="000033DC"/>
    <w:rsid w:val="0000505B"/>
    <w:rsid w:val="000076E3"/>
    <w:rsid w:val="00013242"/>
    <w:rsid w:val="00025C52"/>
    <w:rsid w:val="00025EDF"/>
    <w:rsid w:val="00032408"/>
    <w:rsid w:val="000345EA"/>
    <w:rsid w:val="00037DFD"/>
    <w:rsid w:val="00040935"/>
    <w:rsid w:val="00040948"/>
    <w:rsid w:val="0004621C"/>
    <w:rsid w:val="000503D9"/>
    <w:rsid w:val="00061C10"/>
    <w:rsid w:val="00063CFE"/>
    <w:rsid w:val="00064B9C"/>
    <w:rsid w:val="00066B90"/>
    <w:rsid w:val="000745A1"/>
    <w:rsid w:val="000905F1"/>
    <w:rsid w:val="000941FB"/>
    <w:rsid w:val="000948C4"/>
    <w:rsid w:val="000A6723"/>
    <w:rsid w:val="000A6A63"/>
    <w:rsid w:val="000A6CC6"/>
    <w:rsid w:val="000A6EE2"/>
    <w:rsid w:val="000B20D8"/>
    <w:rsid w:val="000B5E2D"/>
    <w:rsid w:val="000B7D3D"/>
    <w:rsid w:val="000C0F78"/>
    <w:rsid w:val="000C3683"/>
    <w:rsid w:val="000C3CD7"/>
    <w:rsid w:val="000C3EE3"/>
    <w:rsid w:val="000D1EE2"/>
    <w:rsid w:val="000D6831"/>
    <w:rsid w:val="000D6C18"/>
    <w:rsid w:val="000E40F4"/>
    <w:rsid w:val="000F316A"/>
    <w:rsid w:val="000F3720"/>
    <w:rsid w:val="00100B22"/>
    <w:rsid w:val="00101160"/>
    <w:rsid w:val="00102178"/>
    <w:rsid w:val="00106E6A"/>
    <w:rsid w:val="001078CC"/>
    <w:rsid w:val="0011784F"/>
    <w:rsid w:val="00122324"/>
    <w:rsid w:val="0012671B"/>
    <w:rsid w:val="00127CF5"/>
    <w:rsid w:val="00130634"/>
    <w:rsid w:val="0013236F"/>
    <w:rsid w:val="001330B6"/>
    <w:rsid w:val="001343FC"/>
    <w:rsid w:val="00135879"/>
    <w:rsid w:val="00141EF9"/>
    <w:rsid w:val="00143C61"/>
    <w:rsid w:val="00147FDF"/>
    <w:rsid w:val="0015085E"/>
    <w:rsid w:val="00151686"/>
    <w:rsid w:val="0015733E"/>
    <w:rsid w:val="00157375"/>
    <w:rsid w:val="00157DA7"/>
    <w:rsid w:val="001670B8"/>
    <w:rsid w:val="0017442D"/>
    <w:rsid w:val="00175E5F"/>
    <w:rsid w:val="0017745D"/>
    <w:rsid w:val="001819CF"/>
    <w:rsid w:val="001908FC"/>
    <w:rsid w:val="00190BA4"/>
    <w:rsid w:val="00197BF8"/>
    <w:rsid w:val="001A0276"/>
    <w:rsid w:val="001A07B1"/>
    <w:rsid w:val="001A1602"/>
    <w:rsid w:val="001A1C44"/>
    <w:rsid w:val="001A7504"/>
    <w:rsid w:val="001B31C0"/>
    <w:rsid w:val="001B495F"/>
    <w:rsid w:val="001B62A2"/>
    <w:rsid w:val="001B7A8F"/>
    <w:rsid w:val="001C5FAD"/>
    <w:rsid w:val="001D3109"/>
    <w:rsid w:val="001D6AF1"/>
    <w:rsid w:val="001D7C3F"/>
    <w:rsid w:val="001E1EE4"/>
    <w:rsid w:val="001E2BDA"/>
    <w:rsid w:val="001E416A"/>
    <w:rsid w:val="001E7238"/>
    <w:rsid w:val="001E75AD"/>
    <w:rsid w:val="001F114F"/>
    <w:rsid w:val="001F180B"/>
    <w:rsid w:val="0020502C"/>
    <w:rsid w:val="00207C54"/>
    <w:rsid w:val="00212CD5"/>
    <w:rsid w:val="00213AC7"/>
    <w:rsid w:val="00214080"/>
    <w:rsid w:val="00223A01"/>
    <w:rsid w:val="00224C6C"/>
    <w:rsid w:val="00224EC1"/>
    <w:rsid w:val="00225C89"/>
    <w:rsid w:val="002320F0"/>
    <w:rsid w:val="00241446"/>
    <w:rsid w:val="00243B06"/>
    <w:rsid w:val="00250C87"/>
    <w:rsid w:val="00255161"/>
    <w:rsid w:val="002629AE"/>
    <w:rsid w:val="00265ED9"/>
    <w:rsid w:val="00271930"/>
    <w:rsid w:val="00272203"/>
    <w:rsid w:val="00272AA1"/>
    <w:rsid w:val="00275A1C"/>
    <w:rsid w:val="00280DA9"/>
    <w:rsid w:val="002842F1"/>
    <w:rsid w:val="00290456"/>
    <w:rsid w:val="00292C95"/>
    <w:rsid w:val="002951C9"/>
    <w:rsid w:val="002A3E8E"/>
    <w:rsid w:val="002A57E1"/>
    <w:rsid w:val="002B2D75"/>
    <w:rsid w:val="002B473F"/>
    <w:rsid w:val="002C377B"/>
    <w:rsid w:val="002C676B"/>
    <w:rsid w:val="002D50A1"/>
    <w:rsid w:val="002D5453"/>
    <w:rsid w:val="002D79E9"/>
    <w:rsid w:val="002E10B0"/>
    <w:rsid w:val="002E4AC4"/>
    <w:rsid w:val="002E77D0"/>
    <w:rsid w:val="002F71B9"/>
    <w:rsid w:val="003078B8"/>
    <w:rsid w:val="00316A37"/>
    <w:rsid w:val="0033095A"/>
    <w:rsid w:val="003463A4"/>
    <w:rsid w:val="003463DA"/>
    <w:rsid w:val="00351EB0"/>
    <w:rsid w:val="00355977"/>
    <w:rsid w:val="003567DD"/>
    <w:rsid w:val="00367112"/>
    <w:rsid w:val="00377758"/>
    <w:rsid w:val="00382DE9"/>
    <w:rsid w:val="0038560A"/>
    <w:rsid w:val="00386C26"/>
    <w:rsid w:val="00391F24"/>
    <w:rsid w:val="0039781F"/>
    <w:rsid w:val="003A07C7"/>
    <w:rsid w:val="003A1FA0"/>
    <w:rsid w:val="003A31A9"/>
    <w:rsid w:val="003B0BDD"/>
    <w:rsid w:val="003B26B8"/>
    <w:rsid w:val="003B4500"/>
    <w:rsid w:val="003C1661"/>
    <w:rsid w:val="003C6460"/>
    <w:rsid w:val="003C73FF"/>
    <w:rsid w:val="003C77EA"/>
    <w:rsid w:val="003D425E"/>
    <w:rsid w:val="003D56C2"/>
    <w:rsid w:val="003F651A"/>
    <w:rsid w:val="004006F7"/>
    <w:rsid w:val="00406145"/>
    <w:rsid w:val="00407CD8"/>
    <w:rsid w:val="00413998"/>
    <w:rsid w:val="00420046"/>
    <w:rsid w:val="00420881"/>
    <w:rsid w:val="0042541E"/>
    <w:rsid w:val="00431F0C"/>
    <w:rsid w:val="00432628"/>
    <w:rsid w:val="0043288D"/>
    <w:rsid w:val="0043603F"/>
    <w:rsid w:val="0044260D"/>
    <w:rsid w:val="00443E2E"/>
    <w:rsid w:val="004449AE"/>
    <w:rsid w:val="004509B8"/>
    <w:rsid w:val="0045459E"/>
    <w:rsid w:val="00461222"/>
    <w:rsid w:val="00471CD6"/>
    <w:rsid w:val="00483236"/>
    <w:rsid w:val="00487673"/>
    <w:rsid w:val="0049734B"/>
    <w:rsid w:val="004A1DBD"/>
    <w:rsid w:val="004A7031"/>
    <w:rsid w:val="004A7A28"/>
    <w:rsid w:val="004B4B65"/>
    <w:rsid w:val="004B7FAD"/>
    <w:rsid w:val="004C39FB"/>
    <w:rsid w:val="004D30E3"/>
    <w:rsid w:val="004D5894"/>
    <w:rsid w:val="004E448D"/>
    <w:rsid w:val="004F0C4C"/>
    <w:rsid w:val="004F166C"/>
    <w:rsid w:val="004F58B2"/>
    <w:rsid w:val="00502DD0"/>
    <w:rsid w:val="00517B86"/>
    <w:rsid w:val="00521EBC"/>
    <w:rsid w:val="005237B2"/>
    <w:rsid w:val="00530293"/>
    <w:rsid w:val="00555306"/>
    <w:rsid w:val="00557B3C"/>
    <w:rsid w:val="00562274"/>
    <w:rsid w:val="00566A85"/>
    <w:rsid w:val="00593CEB"/>
    <w:rsid w:val="005A0168"/>
    <w:rsid w:val="005A2547"/>
    <w:rsid w:val="005A25D9"/>
    <w:rsid w:val="005C35D5"/>
    <w:rsid w:val="005C4673"/>
    <w:rsid w:val="005D26DF"/>
    <w:rsid w:val="005D3E8A"/>
    <w:rsid w:val="005E03AB"/>
    <w:rsid w:val="005E062C"/>
    <w:rsid w:val="005E476F"/>
    <w:rsid w:val="005F5B96"/>
    <w:rsid w:val="005F6292"/>
    <w:rsid w:val="006055E6"/>
    <w:rsid w:val="00610677"/>
    <w:rsid w:val="00620F45"/>
    <w:rsid w:val="00621210"/>
    <w:rsid w:val="00624532"/>
    <w:rsid w:val="00633C3B"/>
    <w:rsid w:val="006400C9"/>
    <w:rsid w:val="00651122"/>
    <w:rsid w:val="0065384F"/>
    <w:rsid w:val="00654BF0"/>
    <w:rsid w:val="00654C97"/>
    <w:rsid w:val="006552D0"/>
    <w:rsid w:val="00657A1E"/>
    <w:rsid w:val="0066280D"/>
    <w:rsid w:val="00673129"/>
    <w:rsid w:val="00674E6F"/>
    <w:rsid w:val="006811B8"/>
    <w:rsid w:val="00681EAA"/>
    <w:rsid w:val="006A3ACD"/>
    <w:rsid w:val="006C0887"/>
    <w:rsid w:val="006C08F2"/>
    <w:rsid w:val="006D5C32"/>
    <w:rsid w:val="006D655E"/>
    <w:rsid w:val="006E0D35"/>
    <w:rsid w:val="006E1B75"/>
    <w:rsid w:val="006E4BD4"/>
    <w:rsid w:val="006E765A"/>
    <w:rsid w:val="006F04AB"/>
    <w:rsid w:val="00700EA0"/>
    <w:rsid w:val="007044CC"/>
    <w:rsid w:val="007061F5"/>
    <w:rsid w:val="00713E46"/>
    <w:rsid w:val="00717696"/>
    <w:rsid w:val="007224D6"/>
    <w:rsid w:val="007251EE"/>
    <w:rsid w:val="00732CD8"/>
    <w:rsid w:val="00733FDD"/>
    <w:rsid w:val="007430FC"/>
    <w:rsid w:val="00753F85"/>
    <w:rsid w:val="00755CF9"/>
    <w:rsid w:val="007634FC"/>
    <w:rsid w:val="00772D79"/>
    <w:rsid w:val="007948BC"/>
    <w:rsid w:val="007951AD"/>
    <w:rsid w:val="0079605A"/>
    <w:rsid w:val="00796A89"/>
    <w:rsid w:val="007A1604"/>
    <w:rsid w:val="007A6A2F"/>
    <w:rsid w:val="007A7CA6"/>
    <w:rsid w:val="007B2F13"/>
    <w:rsid w:val="007C2D9E"/>
    <w:rsid w:val="007C6495"/>
    <w:rsid w:val="007C7A72"/>
    <w:rsid w:val="007D249B"/>
    <w:rsid w:val="007D3DC9"/>
    <w:rsid w:val="007E1565"/>
    <w:rsid w:val="007E44AC"/>
    <w:rsid w:val="007F1109"/>
    <w:rsid w:val="007F279A"/>
    <w:rsid w:val="007F2994"/>
    <w:rsid w:val="00802990"/>
    <w:rsid w:val="00805185"/>
    <w:rsid w:val="0081723C"/>
    <w:rsid w:val="0082043B"/>
    <w:rsid w:val="00822A91"/>
    <w:rsid w:val="0083267A"/>
    <w:rsid w:val="00832D63"/>
    <w:rsid w:val="00840784"/>
    <w:rsid w:val="008446FF"/>
    <w:rsid w:val="00851D53"/>
    <w:rsid w:val="00866CB1"/>
    <w:rsid w:val="00881353"/>
    <w:rsid w:val="00881B8E"/>
    <w:rsid w:val="008A17E4"/>
    <w:rsid w:val="008A4C42"/>
    <w:rsid w:val="008C0E08"/>
    <w:rsid w:val="008D018D"/>
    <w:rsid w:val="008D0F98"/>
    <w:rsid w:val="008D3727"/>
    <w:rsid w:val="008D3BB2"/>
    <w:rsid w:val="008D46C1"/>
    <w:rsid w:val="008E2EA0"/>
    <w:rsid w:val="008F458B"/>
    <w:rsid w:val="008F5E05"/>
    <w:rsid w:val="00900CD8"/>
    <w:rsid w:val="009034E7"/>
    <w:rsid w:val="00904C13"/>
    <w:rsid w:val="00906CA7"/>
    <w:rsid w:val="00907C9D"/>
    <w:rsid w:val="009111E7"/>
    <w:rsid w:val="00911F73"/>
    <w:rsid w:val="009126A1"/>
    <w:rsid w:val="00920842"/>
    <w:rsid w:val="009257C7"/>
    <w:rsid w:val="00925E5C"/>
    <w:rsid w:val="009304EA"/>
    <w:rsid w:val="00931960"/>
    <w:rsid w:val="009374C1"/>
    <w:rsid w:val="0095115B"/>
    <w:rsid w:val="0095132B"/>
    <w:rsid w:val="009563AC"/>
    <w:rsid w:val="00970662"/>
    <w:rsid w:val="00976D3B"/>
    <w:rsid w:val="00981B4A"/>
    <w:rsid w:val="00984481"/>
    <w:rsid w:val="00985946"/>
    <w:rsid w:val="00987B07"/>
    <w:rsid w:val="009910B3"/>
    <w:rsid w:val="00991740"/>
    <w:rsid w:val="009A6C12"/>
    <w:rsid w:val="009A7EC1"/>
    <w:rsid w:val="009B08F6"/>
    <w:rsid w:val="009B2D6F"/>
    <w:rsid w:val="009C09E4"/>
    <w:rsid w:val="009C3CD0"/>
    <w:rsid w:val="009C43D7"/>
    <w:rsid w:val="009C46D4"/>
    <w:rsid w:val="009C4FAF"/>
    <w:rsid w:val="009C7D39"/>
    <w:rsid w:val="009D7405"/>
    <w:rsid w:val="009E3DA3"/>
    <w:rsid w:val="009E4734"/>
    <w:rsid w:val="009F0320"/>
    <w:rsid w:val="009F08C8"/>
    <w:rsid w:val="009F2B02"/>
    <w:rsid w:val="009F5D6A"/>
    <w:rsid w:val="009F740A"/>
    <w:rsid w:val="00A0423D"/>
    <w:rsid w:val="00A07B85"/>
    <w:rsid w:val="00A214D8"/>
    <w:rsid w:val="00A25F88"/>
    <w:rsid w:val="00A3087C"/>
    <w:rsid w:val="00A36FB4"/>
    <w:rsid w:val="00A43BC7"/>
    <w:rsid w:val="00A45E32"/>
    <w:rsid w:val="00A46799"/>
    <w:rsid w:val="00A576A7"/>
    <w:rsid w:val="00A62F9A"/>
    <w:rsid w:val="00A64A9F"/>
    <w:rsid w:val="00A65945"/>
    <w:rsid w:val="00A706A9"/>
    <w:rsid w:val="00A732D1"/>
    <w:rsid w:val="00A74F7C"/>
    <w:rsid w:val="00A8420C"/>
    <w:rsid w:val="00A86538"/>
    <w:rsid w:val="00A877C1"/>
    <w:rsid w:val="00A932C9"/>
    <w:rsid w:val="00A94C85"/>
    <w:rsid w:val="00A972F6"/>
    <w:rsid w:val="00AA372D"/>
    <w:rsid w:val="00AA787E"/>
    <w:rsid w:val="00AB0008"/>
    <w:rsid w:val="00AB21E6"/>
    <w:rsid w:val="00AB54D1"/>
    <w:rsid w:val="00AC05B8"/>
    <w:rsid w:val="00AC0D8B"/>
    <w:rsid w:val="00AC3CD6"/>
    <w:rsid w:val="00AC501E"/>
    <w:rsid w:val="00AC670E"/>
    <w:rsid w:val="00AD0AD8"/>
    <w:rsid w:val="00AD5F0B"/>
    <w:rsid w:val="00AE017F"/>
    <w:rsid w:val="00AE394F"/>
    <w:rsid w:val="00AE67BB"/>
    <w:rsid w:val="00B048B9"/>
    <w:rsid w:val="00B0661B"/>
    <w:rsid w:val="00B102BD"/>
    <w:rsid w:val="00B15681"/>
    <w:rsid w:val="00B21BBD"/>
    <w:rsid w:val="00B238F9"/>
    <w:rsid w:val="00B30DF1"/>
    <w:rsid w:val="00B31685"/>
    <w:rsid w:val="00B46120"/>
    <w:rsid w:val="00B5387F"/>
    <w:rsid w:val="00B5721D"/>
    <w:rsid w:val="00B710E8"/>
    <w:rsid w:val="00B71558"/>
    <w:rsid w:val="00B735D9"/>
    <w:rsid w:val="00B73A0C"/>
    <w:rsid w:val="00B743E1"/>
    <w:rsid w:val="00B766E7"/>
    <w:rsid w:val="00B80CC7"/>
    <w:rsid w:val="00B81425"/>
    <w:rsid w:val="00B819EF"/>
    <w:rsid w:val="00B8314F"/>
    <w:rsid w:val="00BC3E19"/>
    <w:rsid w:val="00BC75F9"/>
    <w:rsid w:val="00BD02BA"/>
    <w:rsid w:val="00BD3F78"/>
    <w:rsid w:val="00BE2B0A"/>
    <w:rsid w:val="00BE4504"/>
    <w:rsid w:val="00BE645C"/>
    <w:rsid w:val="00BE746A"/>
    <w:rsid w:val="00BF4939"/>
    <w:rsid w:val="00BF5476"/>
    <w:rsid w:val="00BF7B59"/>
    <w:rsid w:val="00C00BC4"/>
    <w:rsid w:val="00C04438"/>
    <w:rsid w:val="00C10B83"/>
    <w:rsid w:val="00C11A6F"/>
    <w:rsid w:val="00C1492D"/>
    <w:rsid w:val="00C1697C"/>
    <w:rsid w:val="00C177A8"/>
    <w:rsid w:val="00C21018"/>
    <w:rsid w:val="00C22841"/>
    <w:rsid w:val="00C32C8A"/>
    <w:rsid w:val="00C33266"/>
    <w:rsid w:val="00C43780"/>
    <w:rsid w:val="00C606D2"/>
    <w:rsid w:val="00C612B7"/>
    <w:rsid w:val="00C6219F"/>
    <w:rsid w:val="00C62B9B"/>
    <w:rsid w:val="00C6531D"/>
    <w:rsid w:val="00C748A8"/>
    <w:rsid w:val="00C77487"/>
    <w:rsid w:val="00C8398A"/>
    <w:rsid w:val="00C8523E"/>
    <w:rsid w:val="00C92588"/>
    <w:rsid w:val="00C95D12"/>
    <w:rsid w:val="00C96B74"/>
    <w:rsid w:val="00CA28AD"/>
    <w:rsid w:val="00CA563C"/>
    <w:rsid w:val="00CA7496"/>
    <w:rsid w:val="00CB3340"/>
    <w:rsid w:val="00CB76ED"/>
    <w:rsid w:val="00CD2D40"/>
    <w:rsid w:val="00CD7B72"/>
    <w:rsid w:val="00CD7DC6"/>
    <w:rsid w:val="00CE2238"/>
    <w:rsid w:val="00CE31F7"/>
    <w:rsid w:val="00CF0790"/>
    <w:rsid w:val="00CF1EEF"/>
    <w:rsid w:val="00CF323B"/>
    <w:rsid w:val="00CF5D59"/>
    <w:rsid w:val="00D009D9"/>
    <w:rsid w:val="00D11620"/>
    <w:rsid w:val="00D154DB"/>
    <w:rsid w:val="00D27977"/>
    <w:rsid w:val="00D3689D"/>
    <w:rsid w:val="00D37F43"/>
    <w:rsid w:val="00D434A6"/>
    <w:rsid w:val="00D45119"/>
    <w:rsid w:val="00D467AB"/>
    <w:rsid w:val="00D47C9F"/>
    <w:rsid w:val="00D60C6A"/>
    <w:rsid w:val="00D7082A"/>
    <w:rsid w:val="00D71D58"/>
    <w:rsid w:val="00D734F5"/>
    <w:rsid w:val="00D81258"/>
    <w:rsid w:val="00D851EC"/>
    <w:rsid w:val="00D90590"/>
    <w:rsid w:val="00D92B08"/>
    <w:rsid w:val="00DA29CF"/>
    <w:rsid w:val="00DB0C1D"/>
    <w:rsid w:val="00DB21FA"/>
    <w:rsid w:val="00DD2ED5"/>
    <w:rsid w:val="00DD3D2E"/>
    <w:rsid w:val="00DD409C"/>
    <w:rsid w:val="00DE0456"/>
    <w:rsid w:val="00DE3E47"/>
    <w:rsid w:val="00DF3919"/>
    <w:rsid w:val="00E03971"/>
    <w:rsid w:val="00E03E6D"/>
    <w:rsid w:val="00E141FC"/>
    <w:rsid w:val="00E160AE"/>
    <w:rsid w:val="00E24120"/>
    <w:rsid w:val="00E315C3"/>
    <w:rsid w:val="00E36104"/>
    <w:rsid w:val="00E40427"/>
    <w:rsid w:val="00E45D65"/>
    <w:rsid w:val="00E46FB9"/>
    <w:rsid w:val="00E47CF2"/>
    <w:rsid w:val="00E51F9F"/>
    <w:rsid w:val="00E60621"/>
    <w:rsid w:val="00E67079"/>
    <w:rsid w:val="00E70918"/>
    <w:rsid w:val="00E72827"/>
    <w:rsid w:val="00E75398"/>
    <w:rsid w:val="00E7722F"/>
    <w:rsid w:val="00E85D31"/>
    <w:rsid w:val="00E876D2"/>
    <w:rsid w:val="00E87BA4"/>
    <w:rsid w:val="00E94912"/>
    <w:rsid w:val="00E95E85"/>
    <w:rsid w:val="00E971C7"/>
    <w:rsid w:val="00EA0462"/>
    <w:rsid w:val="00EA0DA5"/>
    <w:rsid w:val="00EA3DAA"/>
    <w:rsid w:val="00EB01C3"/>
    <w:rsid w:val="00EB0A05"/>
    <w:rsid w:val="00EC10A0"/>
    <w:rsid w:val="00EC11A3"/>
    <w:rsid w:val="00EC27DE"/>
    <w:rsid w:val="00ED12E8"/>
    <w:rsid w:val="00ED3442"/>
    <w:rsid w:val="00ED4C63"/>
    <w:rsid w:val="00EE37A0"/>
    <w:rsid w:val="00EE417D"/>
    <w:rsid w:val="00EE5925"/>
    <w:rsid w:val="00EE6FBC"/>
    <w:rsid w:val="00EF1B65"/>
    <w:rsid w:val="00EF7C03"/>
    <w:rsid w:val="00F01CCC"/>
    <w:rsid w:val="00F16C3A"/>
    <w:rsid w:val="00F22F56"/>
    <w:rsid w:val="00F33680"/>
    <w:rsid w:val="00F356EB"/>
    <w:rsid w:val="00F41F06"/>
    <w:rsid w:val="00F43D80"/>
    <w:rsid w:val="00F6322F"/>
    <w:rsid w:val="00F67A76"/>
    <w:rsid w:val="00F67C08"/>
    <w:rsid w:val="00F7096B"/>
    <w:rsid w:val="00F818C5"/>
    <w:rsid w:val="00F83F24"/>
    <w:rsid w:val="00F86BE4"/>
    <w:rsid w:val="00F877EF"/>
    <w:rsid w:val="00F95F87"/>
    <w:rsid w:val="00FA3203"/>
    <w:rsid w:val="00FA3357"/>
    <w:rsid w:val="00FA3FF0"/>
    <w:rsid w:val="00FA72FD"/>
    <w:rsid w:val="00FC1F11"/>
    <w:rsid w:val="00FD641C"/>
    <w:rsid w:val="00FD6E4A"/>
    <w:rsid w:val="00FE1C28"/>
    <w:rsid w:val="00FE2C1D"/>
    <w:rsid w:val="00FE311F"/>
    <w:rsid w:val="00FF148B"/>
    <w:rsid w:val="00FF4555"/>
    <w:rsid w:val="00FF6330"/>
    <w:rsid w:val="00FF7A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8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55E"/>
    <w:pPr>
      <w:widowControl w:val="0"/>
      <w:jc w:val="both"/>
    </w:pPr>
  </w:style>
  <w:style w:type="paragraph" w:styleId="1">
    <w:name w:val="heading 1"/>
    <w:basedOn w:val="a"/>
    <w:link w:val="1Char"/>
    <w:uiPriority w:val="9"/>
    <w:qFormat/>
    <w:rsid w:val="00906CA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025ED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2D79"/>
    <w:rPr>
      <w:color w:val="0000FF" w:themeColor="hyperlink"/>
      <w:u w:val="single"/>
    </w:rPr>
  </w:style>
  <w:style w:type="paragraph" w:styleId="a4">
    <w:name w:val="header"/>
    <w:basedOn w:val="a"/>
    <w:link w:val="Char"/>
    <w:uiPriority w:val="99"/>
    <w:unhideWhenUsed/>
    <w:rsid w:val="001178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1784F"/>
    <w:rPr>
      <w:sz w:val="18"/>
      <w:szCs w:val="18"/>
    </w:rPr>
  </w:style>
  <w:style w:type="paragraph" w:styleId="a5">
    <w:name w:val="footer"/>
    <w:basedOn w:val="a"/>
    <w:link w:val="Char0"/>
    <w:uiPriority w:val="99"/>
    <w:unhideWhenUsed/>
    <w:rsid w:val="0011784F"/>
    <w:pPr>
      <w:tabs>
        <w:tab w:val="center" w:pos="4153"/>
        <w:tab w:val="right" w:pos="8306"/>
      </w:tabs>
      <w:snapToGrid w:val="0"/>
      <w:jc w:val="left"/>
    </w:pPr>
    <w:rPr>
      <w:sz w:val="18"/>
      <w:szCs w:val="18"/>
    </w:rPr>
  </w:style>
  <w:style w:type="character" w:customStyle="1" w:styleId="Char0">
    <w:name w:val="页脚 Char"/>
    <w:basedOn w:val="a0"/>
    <w:link w:val="a5"/>
    <w:uiPriority w:val="99"/>
    <w:rsid w:val="0011784F"/>
    <w:rPr>
      <w:sz w:val="18"/>
      <w:szCs w:val="18"/>
    </w:rPr>
  </w:style>
  <w:style w:type="character" w:styleId="a6">
    <w:name w:val="Strong"/>
    <w:basedOn w:val="a0"/>
    <w:uiPriority w:val="22"/>
    <w:qFormat/>
    <w:rsid w:val="008F5E05"/>
    <w:rPr>
      <w:b/>
      <w:bCs/>
    </w:rPr>
  </w:style>
  <w:style w:type="character" w:customStyle="1" w:styleId="1Char">
    <w:name w:val="标题 1 Char"/>
    <w:basedOn w:val="a0"/>
    <w:link w:val="1"/>
    <w:uiPriority w:val="9"/>
    <w:rsid w:val="00906CA7"/>
    <w:rPr>
      <w:rFonts w:ascii="宋体" w:eastAsia="宋体" w:hAnsi="宋体" w:cs="宋体"/>
      <w:b/>
      <w:bCs/>
      <w:kern w:val="36"/>
      <w:sz w:val="48"/>
      <w:szCs w:val="48"/>
    </w:rPr>
  </w:style>
  <w:style w:type="paragraph" w:styleId="a7">
    <w:name w:val="No Spacing"/>
    <w:uiPriority w:val="1"/>
    <w:qFormat/>
    <w:rsid w:val="00063CFE"/>
    <w:pPr>
      <w:widowControl w:val="0"/>
      <w:jc w:val="both"/>
    </w:pPr>
  </w:style>
  <w:style w:type="paragraph" w:styleId="a8">
    <w:name w:val="Title"/>
    <w:basedOn w:val="a"/>
    <w:next w:val="a"/>
    <w:link w:val="Char1"/>
    <w:uiPriority w:val="10"/>
    <w:qFormat/>
    <w:rsid w:val="00063CFE"/>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8"/>
    <w:uiPriority w:val="10"/>
    <w:rsid w:val="00063CFE"/>
    <w:rPr>
      <w:rFonts w:asciiTheme="majorHAnsi" w:eastAsia="宋体" w:hAnsiTheme="majorHAnsi" w:cstheme="majorBidi"/>
      <w:b/>
      <w:bCs/>
      <w:sz w:val="32"/>
      <w:szCs w:val="32"/>
    </w:rPr>
  </w:style>
  <w:style w:type="character" w:customStyle="1" w:styleId="2Char">
    <w:name w:val="标题 2 Char"/>
    <w:basedOn w:val="a0"/>
    <w:link w:val="2"/>
    <w:uiPriority w:val="9"/>
    <w:rsid w:val="00025EDF"/>
    <w:rPr>
      <w:rFonts w:asciiTheme="majorHAnsi" w:eastAsiaTheme="majorEastAsia" w:hAnsiTheme="majorHAnsi" w:cstheme="majorBidi"/>
      <w:b/>
      <w:bCs/>
      <w:sz w:val="32"/>
      <w:szCs w:val="32"/>
    </w:rPr>
  </w:style>
  <w:style w:type="paragraph" w:styleId="a9">
    <w:name w:val="Normal (Web)"/>
    <w:basedOn w:val="a"/>
    <w:uiPriority w:val="99"/>
    <w:unhideWhenUsed/>
    <w:rsid w:val="00B819EF"/>
    <w:pPr>
      <w:widowControl/>
      <w:spacing w:before="100" w:beforeAutospacing="1" w:after="100" w:afterAutospacing="1"/>
      <w:jc w:val="left"/>
    </w:pPr>
    <w:rPr>
      <w:rFonts w:ascii="宋体" w:eastAsia="宋体" w:hAnsi="宋体" w:cs="宋体"/>
      <w:kern w:val="0"/>
      <w:sz w:val="24"/>
      <w:szCs w:val="24"/>
    </w:rPr>
  </w:style>
  <w:style w:type="paragraph" w:styleId="aa">
    <w:name w:val="Balloon Text"/>
    <w:basedOn w:val="a"/>
    <w:link w:val="Char2"/>
    <w:uiPriority w:val="99"/>
    <w:semiHidden/>
    <w:unhideWhenUsed/>
    <w:rsid w:val="00207C54"/>
    <w:rPr>
      <w:sz w:val="18"/>
      <w:szCs w:val="18"/>
    </w:rPr>
  </w:style>
  <w:style w:type="character" w:customStyle="1" w:styleId="Char2">
    <w:name w:val="批注框文本 Char"/>
    <w:basedOn w:val="a0"/>
    <w:link w:val="aa"/>
    <w:uiPriority w:val="99"/>
    <w:semiHidden/>
    <w:rsid w:val="00207C5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2D79"/>
    <w:rPr>
      <w:color w:val="0000FF" w:themeColor="hyperlink"/>
      <w:u w:val="single"/>
    </w:rPr>
  </w:style>
  <w:style w:type="paragraph" w:styleId="a4">
    <w:name w:val="header"/>
    <w:basedOn w:val="a"/>
    <w:link w:val="Char"/>
    <w:uiPriority w:val="99"/>
    <w:unhideWhenUsed/>
    <w:rsid w:val="001178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1784F"/>
    <w:rPr>
      <w:sz w:val="18"/>
      <w:szCs w:val="18"/>
    </w:rPr>
  </w:style>
  <w:style w:type="paragraph" w:styleId="a5">
    <w:name w:val="footer"/>
    <w:basedOn w:val="a"/>
    <w:link w:val="Char0"/>
    <w:uiPriority w:val="99"/>
    <w:unhideWhenUsed/>
    <w:rsid w:val="0011784F"/>
    <w:pPr>
      <w:tabs>
        <w:tab w:val="center" w:pos="4153"/>
        <w:tab w:val="right" w:pos="8306"/>
      </w:tabs>
      <w:snapToGrid w:val="0"/>
      <w:jc w:val="left"/>
    </w:pPr>
    <w:rPr>
      <w:sz w:val="18"/>
      <w:szCs w:val="18"/>
    </w:rPr>
  </w:style>
  <w:style w:type="character" w:customStyle="1" w:styleId="Char0">
    <w:name w:val="页脚 Char"/>
    <w:basedOn w:val="a0"/>
    <w:link w:val="a5"/>
    <w:uiPriority w:val="99"/>
    <w:rsid w:val="0011784F"/>
    <w:rPr>
      <w:sz w:val="18"/>
      <w:szCs w:val="18"/>
    </w:rPr>
  </w:style>
  <w:style w:type="character" w:styleId="a6">
    <w:name w:val="Strong"/>
    <w:basedOn w:val="a0"/>
    <w:uiPriority w:val="22"/>
    <w:qFormat/>
    <w:rsid w:val="008F5E05"/>
    <w:rPr>
      <w:b/>
      <w:bCs/>
    </w:rPr>
  </w:style>
</w:styles>
</file>

<file path=word/webSettings.xml><?xml version="1.0" encoding="utf-8"?>
<w:webSettings xmlns:r="http://schemas.openxmlformats.org/officeDocument/2006/relationships" xmlns:w="http://schemas.openxmlformats.org/wordprocessingml/2006/main">
  <w:divs>
    <w:div w:id="20017245">
      <w:bodyDiv w:val="1"/>
      <w:marLeft w:val="0"/>
      <w:marRight w:val="0"/>
      <w:marTop w:val="0"/>
      <w:marBottom w:val="0"/>
      <w:divBdr>
        <w:top w:val="none" w:sz="0" w:space="0" w:color="auto"/>
        <w:left w:val="none" w:sz="0" w:space="0" w:color="auto"/>
        <w:bottom w:val="none" w:sz="0" w:space="0" w:color="auto"/>
        <w:right w:val="none" w:sz="0" w:space="0" w:color="auto"/>
      </w:divBdr>
    </w:div>
    <w:div w:id="57286147">
      <w:bodyDiv w:val="1"/>
      <w:marLeft w:val="0"/>
      <w:marRight w:val="0"/>
      <w:marTop w:val="0"/>
      <w:marBottom w:val="0"/>
      <w:divBdr>
        <w:top w:val="none" w:sz="0" w:space="0" w:color="auto"/>
        <w:left w:val="none" w:sz="0" w:space="0" w:color="auto"/>
        <w:bottom w:val="none" w:sz="0" w:space="0" w:color="auto"/>
        <w:right w:val="none" w:sz="0" w:space="0" w:color="auto"/>
      </w:divBdr>
    </w:div>
    <w:div w:id="110438284">
      <w:bodyDiv w:val="1"/>
      <w:marLeft w:val="0"/>
      <w:marRight w:val="0"/>
      <w:marTop w:val="0"/>
      <w:marBottom w:val="0"/>
      <w:divBdr>
        <w:top w:val="none" w:sz="0" w:space="0" w:color="auto"/>
        <w:left w:val="none" w:sz="0" w:space="0" w:color="auto"/>
        <w:bottom w:val="none" w:sz="0" w:space="0" w:color="auto"/>
        <w:right w:val="none" w:sz="0" w:space="0" w:color="auto"/>
      </w:divBdr>
    </w:div>
    <w:div w:id="225074472">
      <w:bodyDiv w:val="1"/>
      <w:marLeft w:val="0"/>
      <w:marRight w:val="0"/>
      <w:marTop w:val="0"/>
      <w:marBottom w:val="0"/>
      <w:divBdr>
        <w:top w:val="none" w:sz="0" w:space="0" w:color="auto"/>
        <w:left w:val="none" w:sz="0" w:space="0" w:color="auto"/>
        <w:bottom w:val="none" w:sz="0" w:space="0" w:color="auto"/>
        <w:right w:val="none" w:sz="0" w:space="0" w:color="auto"/>
      </w:divBdr>
      <w:divsChild>
        <w:div w:id="1344631359">
          <w:marLeft w:val="0"/>
          <w:marRight w:val="0"/>
          <w:marTop w:val="0"/>
          <w:marBottom w:val="0"/>
          <w:divBdr>
            <w:top w:val="none" w:sz="0" w:space="0" w:color="auto"/>
            <w:left w:val="none" w:sz="0" w:space="0" w:color="auto"/>
            <w:bottom w:val="none" w:sz="0" w:space="0" w:color="auto"/>
            <w:right w:val="none" w:sz="0" w:space="0" w:color="auto"/>
          </w:divBdr>
          <w:divsChild>
            <w:div w:id="379324635">
              <w:marLeft w:val="0"/>
              <w:marRight w:val="0"/>
              <w:marTop w:val="0"/>
              <w:marBottom w:val="0"/>
              <w:divBdr>
                <w:top w:val="none" w:sz="0" w:space="0" w:color="auto"/>
                <w:left w:val="none" w:sz="0" w:space="0" w:color="auto"/>
                <w:bottom w:val="none" w:sz="0" w:space="0" w:color="auto"/>
                <w:right w:val="none" w:sz="0" w:space="0" w:color="auto"/>
              </w:divBdr>
              <w:divsChild>
                <w:div w:id="373239752">
                  <w:marLeft w:val="0"/>
                  <w:marRight w:val="0"/>
                  <w:marTop w:val="0"/>
                  <w:marBottom w:val="0"/>
                  <w:divBdr>
                    <w:top w:val="none" w:sz="0" w:space="0" w:color="auto"/>
                    <w:left w:val="none" w:sz="0" w:space="0" w:color="auto"/>
                    <w:bottom w:val="none" w:sz="0" w:space="0" w:color="auto"/>
                    <w:right w:val="none" w:sz="0" w:space="0" w:color="auto"/>
                  </w:divBdr>
                  <w:divsChild>
                    <w:div w:id="1244334992">
                      <w:marLeft w:val="0"/>
                      <w:marRight w:val="0"/>
                      <w:marTop w:val="0"/>
                      <w:marBottom w:val="0"/>
                      <w:divBdr>
                        <w:top w:val="none" w:sz="0" w:space="0" w:color="auto"/>
                        <w:left w:val="none" w:sz="0" w:space="0" w:color="auto"/>
                        <w:bottom w:val="none" w:sz="0" w:space="0" w:color="auto"/>
                        <w:right w:val="none" w:sz="0" w:space="0" w:color="auto"/>
                      </w:divBdr>
                      <w:divsChild>
                        <w:div w:id="1747067194">
                          <w:marLeft w:val="0"/>
                          <w:marRight w:val="0"/>
                          <w:marTop w:val="0"/>
                          <w:marBottom w:val="0"/>
                          <w:divBdr>
                            <w:top w:val="single" w:sz="6" w:space="11" w:color="DDDDDD"/>
                            <w:left w:val="single" w:sz="6" w:space="31" w:color="DDDDDD"/>
                            <w:bottom w:val="single" w:sz="6" w:space="11" w:color="DDDDDD"/>
                            <w:right w:val="single" w:sz="6" w:space="31" w:color="DDDDDD"/>
                          </w:divBdr>
                          <w:divsChild>
                            <w:div w:id="10919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754116">
      <w:bodyDiv w:val="1"/>
      <w:marLeft w:val="0"/>
      <w:marRight w:val="0"/>
      <w:marTop w:val="0"/>
      <w:marBottom w:val="0"/>
      <w:divBdr>
        <w:top w:val="none" w:sz="0" w:space="0" w:color="auto"/>
        <w:left w:val="none" w:sz="0" w:space="0" w:color="auto"/>
        <w:bottom w:val="none" w:sz="0" w:space="0" w:color="auto"/>
        <w:right w:val="none" w:sz="0" w:space="0" w:color="auto"/>
      </w:divBdr>
    </w:div>
    <w:div w:id="297301185">
      <w:bodyDiv w:val="1"/>
      <w:marLeft w:val="0"/>
      <w:marRight w:val="0"/>
      <w:marTop w:val="0"/>
      <w:marBottom w:val="0"/>
      <w:divBdr>
        <w:top w:val="none" w:sz="0" w:space="0" w:color="auto"/>
        <w:left w:val="none" w:sz="0" w:space="0" w:color="auto"/>
        <w:bottom w:val="none" w:sz="0" w:space="0" w:color="auto"/>
        <w:right w:val="none" w:sz="0" w:space="0" w:color="auto"/>
      </w:divBdr>
    </w:div>
    <w:div w:id="298850891">
      <w:bodyDiv w:val="1"/>
      <w:marLeft w:val="0"/>
      <w:marRight w:val="0"/>
      <w:marTop w:val="0"/>
      <w:marBottom w:val="0"/>
      <w:divBdr>
        <w:top w:val="none" w:sz="0" w:space="0" w:color="auto"/>
        <w:left w:val="none" w:sz="0" w:space="0" w:color="auto"/>
        <w:bottom w:val="none" w:sz="0" w:space="0" w:color="auto"/>
        <w:right w:val="none" w:sz="0" w:space="0" w:color="auto"/>
      </w:divBdr>
    </w:div>
    <w:div w:id="355010590">
      <w:bodyDiv w:val="1"/>
      <w:marLeft w:val="0"/>
      <w:marRight w:val="0"/>
      <w:marTop w:val="0"/>
      <w:marBottom w:val="0"/>
      <w:divBdr>
        <w:top w:val="none" w:sz="0" w:space="0" w:color="auto"/>
        <w:left w:val="none" w:sz="0" w:space="0" w:color="auto"/>
        <w:bottom w:val="none" w:sz="0" w:space="0" w:color="auto"/>
        <w:right w:val="none" w:sz="0" w:space="0" w:color="auto"/>
      </w:divBdr>
    </w:div>
    <w:div w:id="366413144">
      <w:bodyDiv w:val="1"/>
      <w:marLeft w:val="0"/>
      <w:marRight w:val="0"/>
      <w:marTop w:val="0"/>
      <w:marBottom w:val="0"/>
      <w:divBdr>
        <w:top w:val="none" w:sz="0" w:space="0" w:color="auto"/>
        <w:left w:val="none" w:sz="0" w:space="0" w:color="auto"/>
        <w:bottom w:val="none" w:sz="0" w:space="0" w:color="auto"/>
        <w:right w:val="none" w:sz="0" w:space="0" w:color="auto"/>
      </w:divBdr>
    </w:div>
    <w:div w:id="407386815">
      <w:bodyDiv w:val="1"/>
      <w:marLeft w:val="0"/>
      <w:marRight w:val="0"/>
      <w:marTop w:val="0"/>
      <w:marBottom w:val="0"/>
      <w:divBdr>
        <w:top w:val="none" w:sz="0" w:space="0" w:color="auto"/>
        <w:left w:val="none" w:sz="0" w:space="0" w:color="auto"/>
        <w:bottom w:val="none" w:sz="0" w:space="0" w:color="auto"/>
        <w:right w:val="none" w:sz="0" w:space="0" w:color="auto"/>
      </w:divBdr>
    </w:div>
    <w:div w:id="543829722">
      <w:bodyDiv w:val="1"/>
      <w:marLeft w:val="0"/>
      <w:marRight w:val="0"/>
      <w:marTop w:val="0"/>
      <w:marBottom w:val="0"/>
      <w:divBdr>
        <w:top w:val="none" w:sz="0" w:space="0" w:color="auto"/>
        <w:left w:val="none" w:sz="0" w:space="0" w:color="auto"/>
        <w:bottom w:val="none" w:sz="0" w:space="0" w:color="auto"/>
        <w:right w:val="none" w:sz="0" w:space="0" w:color="auto"/>
      </w:divBdr>
    </w:div>
    <w:div w:id="570047228">
      <w:bodyDiv w:val="1"/>
      <w:marLeft w:val="0"/>
      <w:marRight w:val="0"/>
      <w:marTop w:val="0"/>
      <w:marBottom w:val="0"/>
      <w:divBdr>
        <w:top w:val="none" w:sz="0" w:space="0" w:color="auto"/>
        <w:left w:val="none" w:sz="0" w:space="0" w:color="auto"/>
        <w:bottom w:val="none" w:sz="0" w:space="0" w:color="auto"/>
        <w:right w:val="none" w:sz="0" w:space="0" w:color="auto"/>
      </w:divBdr>
    </w:div>
    <w:div w:id="674386293">
      <w:bodyDiv w:val="1"/>
      <w:marLeft w:val="0"/>
      <w:marRight w:val="0"/>
      <w:marTop w:val="0"/>
      <w:marBottom w:val="0"/>
      <w:divBdr>
        <w:top w:val="none" w:sz="0" w:space="0" w:color="auto"/>
        <w:left w:val="none" w:sz="0" w:space="0" w:color="auto"/>
        <w:bottom w:val="none" w:sz="0" w:space="0" w:color="auto"/>
        <w:right w:val="none" w:sz="0" w:space="0" w:color="auto"/>
      </w:divBdr>
    </w:div>
    <w:div w:id="675110679">
      <w:bodyDiv w:val="1"/>
      <w:marLeft w:val="0"/>
      <w:marRight w:val="0"/>
      <w:marTop w:val="0"/>
      <w:marBottom w:val="0"/>
      <w:divBdr>
        <w:top w:val="none" w:sz="0" w:space="0" w:color="auto"/>
        <w:left w:val="none" w:sz="0" w:space="0" w:color="auto"/>
        <w:bottom w:val="none" w:sz="0" w:space="0" w:color="auto"/>
        <w:right w:val="none" w:sz="0" w:space="0" w:color="auto"/>
      </w:divBdr>
    </w:div>
    <w:div w:id="760686821">
      <w:bodyDiv w:val="1"/>
      <w:marLeft w:val="0"/>
      <w:marRight w:val="0"/>
      <w:marTop w:val="0"/>
      <w:marBottom w:val="0"/>
      <w:divBdr>
        <w:top w:val="none" w:sz="0" w:space="0" w:color="auto"/>
        <w:left w:val="none" w:sz="0" w:space="0" w:color="auto"/>
        <w:bottom w:val="none" w:sz="0" w:space="0" w:color="auto"/>
        <w:right w:val="none" w:sz="0" w:space="0" w:color="auto"/>
      </w:divBdr>
    </w:div>
    <w:div w:id="783227063">
      <w:bodyDiv w:val="1"/>
      <w:marLeft w:val="0"/>
      <w:marRight w:val="0"/>
      <w:marTop w:val="0"/>
      <w:marBottom w:val="0"/>
      <w:divBdr>
        <w:top w:val="none" w:sz="0" w:space="0" w:color="auto"/>
        <w:left w:val="none" w:sz="0" w:space="0" w:color="auto"/>
        <w:bottom w:val="none" w:sz="0" w:space="0" w:color="auto"/>
        <w:right w:val="none" w:sz="0" w:space="0" w:color="auto"/>
      </w:divBdr>
    </w:div>
    <w:div w:id="827481994">
      <w:bodyDiv w:val="1"/>
      <w:marLeft w:val="0"/>
      <w:marRight w:val="0"/>
      <w:marTop w:val="0"/>
      <w:marBottom w:val="0"/>
      <w:divBdr>
        <w:top w:val="none" w:sz="0" w:space="0" w:color="auto"/>
        <w:left w:val="none" w:sz="0" w:space="0" w:color="auto"/>
        <w:bottom w:val="none" w:sz="0" w:space="0" w:color="auto"/>
        <w:right w:val="none" w:sz="0" w:space="0" w:color="auto"/>
      </w:divBdr>
    </w:div>
    <w:div w:id="859053857">
      <w:bodyDiv w:val="1"/>
      <w:marLeft w:val="0"/>
      <w:marRight w:val="0"/>
      <w:marTop w:val="0"/>
      <w:marBottom w:val="0"/>
      <w:divBdr>
        <w:top w:val="none" w:sz="0" w:space="0" w:color="auto"/>
        <w:left w:val="none" w:sz="0" w:space="0" w:color="auto"/>
        <w:bottom w:val="none" w:sz="0" w:space="0" w:color="auto"/>
        <w:right w:val="none" w:sz="0" w:space="0" w:color="auto"/>
      </w:divBdr>
    </w:div>
    <w:div w:id="891386034">
      <w:bodyDiv w:val="1"/>
      <w:marLeft w:val="0"/>
      <w:marRight w:val="0"/>
      <w:marTop w:val="0"/>
      <w:marBottom w:val="0"/>
      <w:divBdr>
        <w:top w:val="none" w:sz="0" w:space="0" w:color="auto"/>
        <w:left w:val="none" w:sz="0" w:space="0" w:color="auto"/>
        <w:bottom w:val="none" w:sz="0" w:space="0" w:color="auto"/>
        <w:right w:val="none" w:sz="0" w:space="0" w:color="auto"/>
      </w:divBdr>
    </w:div>
    <w:div w:id="943002436">
      <w:bodyDiv w:val="1"/>
      <w:marLeft w:val="0"/>
      <w:marRight w:val="0"/>
      <w:marTop w:val="0"/>
      <w:marBottom w:val="0"/>
      <w:divBdr>
        <w:top w:val="none" w:sz="0" w:space="0" w:color="auto"/>
        <w:left w:val="none" w:sz="0" w:space="0" w:color="auto"/>
        <w:bottom w:val="none" w:sz="0" w:space="0" w:color="auto"/>
        <w:right w:val="none" w:sz="0" w:space="0" w:color="auto"/>
      </w:divBdr>
      <w:divsChild>
        <w:div w:id="1763717245">
          <w:marLeft w:val="0"/>
          <w:marRight w:val="0"/>
          <w:marTop w:val="0"/>
          <w:marBottom w:val="0"/>
          <w:divBdr>
            <w:top w:val="none" w:sz="0" w:space="0" w:color="auto"/>
            <w:left w:val="none" w:sz="0" w:space="0" w:color="auto"/>
            <w:bottom w:val="none" w:sz="0" w:space="0" w:color="auto"/>
            <w:right w:val="none" w:sz="0" w:space="0" w:color="auto"/>
          </w:divBdr>
          <w:divsChild>
            <w:div w:id="167446708">
              <w:marLeft w:val="0"/>
              <w:marRight w:val="0"/>
              <w:marTop w:val="0"/>
              <w:marBottom w:val="0"/>
              <w:divBdr>
                <w:top w:val="none" w:sz="0" w:space="0" w:color="auto"/>
                <w:left w:val="none" w:sz="0" w:space="0" w:color="auto"/>
                <w:bottom w:val="none" w:sz="0" w:space="0" w:color="auto"/>
                <w:right w:val="none" w:sz="0" w:space="0" w:color="auto"/>
              </w:divBdr>
              <w:divsChild>
                <w:div w:id="688071673">
                  <w:marLeft w:val="0"/>
                  <w:marRight w:val="0"/>
                  <w:marTop w:val="0"/>
                  <w:marBottom w:val="0"/>
                  <w:divBdr>
                    <w:top w:val="none" w:sz="0" w:space="0" w:color="auto"/>
                    <w:left w:val="none" w:sz="0" w:space="0" w:color="auto"/>
                    <w:bottom w:val="none" w:sz="0" w:space="0" w:color="auto"/>
                    <w:right w:val="none" w:sz="0" w:space="0" w:color="auto"/>
                  </w:divBdr>
                  <w:divsChild>
                    <w:div w:id="1618439991">
                      <w:marLeft w:val="0"/>
                      <w:marRight w:val="0"/>
                      <w:marTop w:val="0"/>
                      <w:marBottom w:val="0"/>
                      <w:divBdr>
                        <w:top w:val="none" w:sz="0" w:space="0" w:color="auto"/>
                        <w:left w:val="none" w:sz="0" w:space="0" w:color="auto"/>
                        <w:bottom w:val="none" w:sz="0" w:space="0" w:color="auto"/>
                        <w:right w:val="none" w:sz="0" w:space="0" w:color="auto"/>
                      </w:divBdr>
                      <w:divsChild>
                        <w:div w:id="311754838">
                          <w:marLeft w:val="0"/>
                          <w:marRight w:val="0"/>
                          <w:marTop w:val="0"/>
                          <w:marBottom w:val="0"/>
                          <w:divBdr>
                            <w:top w:val="single" w:sz="6" w:space="11" w:color="DDDDDD"/>
                            <w:left w:val="single" w:sz="6" w:space="31" w:color="DDDDDD"/>
                            <w:bottom w:val="single" w:sz="6" w:space="11" w:color="DDDDDD"/>
                            <w:right w:val="single" w:sz="6" w:space="31" w:color="DDDDDD"/>
                          </w:divBdr>
                          <w:divsChild>
                            <w:div w:id="20453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114263">
      <w:bodyDiv w:val="1"/>
      <w:marLeft w:val="0"/>
      <w:marRight w:val="0"/>
      <w:marTop w:val="0"/>
      <w:marBottom w:val="0"/>
      <w:divBdr>
        <w:top w:val="none" w:sz="0" w:space="0" w:color="auto"/>
        <w:left w:val="none" w:sz="0" w:space="0" w:color="auto"/>
        <w:bottom w:val="none" w:sz="0" w:space="0" w:color="auto"/>
        <w:right w:val="none" w:sz="0" w:space="0" w:color="auto"/>
      </w:divBdr>
    </w:div>
    <w:div w:id="989795299">
      <w:bodyDiv w:val="1"/>
      <w:marLeft w:val="0"/>
      <w:marRight w:val="0"/>
      <w:marTop w:val="0"/>
      <w:marBottom w:val="0"/>
      <w:divBdr>
        <w:top w:val="none" w:sz="0" w:space="0" w:color="auto"/>
        <w:left w:val="none" w:sz="0" w:space="0" w:color="auto"/>
        <w:bottom w:val="none" w:sz="0" w:space="0" w:color="auto"/>
        <w:right w:val="none" w:sz="0" w:space="0" w:color="auto"/>
      </w:divBdr>
    </w:div>
    <w:div w:id="1022127342">
      <w:bodyDiv w:val="1"/>
      <w:marLeft w:val="0"/>
      <w:marRight w:val="0"/>
      <w:marTop w:val="0"/>
      <w:marBottom w:val="0"/>
      <w:divBdr>
        <w:top w:val="none" w:sz="0" w:space="0" w:color="auto"/>
        <w:left w:val="none" w:sz="0" w:space="0" w:color="auto"/>
        <w:bottom w:val="none" w:sz="0" w:space="0" w:color="auto"/>
        <w:right w:val="none" w:sz="0" w:space="0" w:color="auto"/>
      </w:divBdr>
    </w:div>
    <w:div w:id="1152213121">
      <w:bodyDiv w:val="1"/>
      <w:marLeft w:val="0"/>
      <w:marRight w:val="0"/>
      <w:marTop w:val="0"/>
      <w:marBottom w:val="0"/>
      <w:divBdr>
        <w:top w:val="none" w:sz="0" w:space="0" w:color="auto"/>
        <w:left w:val="none" w:sz="0" w:space="0" w:color="auto"/>
        <w:bottom w:val="none" w:sz="0" w:space="0" w:color="auto"/>
        <w:right w:val="none" w:sz="0" w:space="0" w:color="auto"/>
      </w:divBdr>
    </w:div>
    <w:div w:id="1160392752">
      <w:bodyDiv w:val="1"/>
      <w:marLeft w:val="0"/>
      <w:marRight w:val="0"/>
      <w:marTop w:val="0"/>
      <w:marBottom w:val="0"/>
      <w:divBdr>
        <w:top w:val="none" w:sz="0" w:space="0" w:color="auto"/>
        <w:left w:val="none" w:sz="0" w:space="0" w:color="auto"/>
        <w:bottom w:val="none" w:sz="0" w:space="0" w:color="auto"/>
        <w:right w:val="none" w:sz="0" w:space="0" w:color="auto"/>
      </w:divBdr>
    </w:div>
    <w:div w:id="1194003444">
      <w:bodyDiv w:val="1"/>
      <w:marLeft w:val="0"/>
      <w:marRight w:val="0"/>
      <w:marTop w:val="0"/>
      <w:marBottom w:val="0"/>
      <w:divBdr>
        <w:top w:val="none" w:sz="0" w:space="0" w:color="auto"/>
        <w:left w:val="none" w:sz="0" w:space="0" w:color="auto"/>
        <w:bottom w:val="none" w:sz="0" w:space="0" w:color="auto"/>
        <w:right w:val="none" w:sz="0" w:space="0" w:color="auto"/>
      </w:divBdr>
    </w:div>
    <w:div w:id="1279601720">
      <w:bodyDiv w:val="1"/>
      <w:marLeft w:val="0"/>
      <w:marRight w:val="0"/>
      <w:marTop w:val="0"/>
      <w:marBottom w:val="0"/>
      <w:divBdr>
        <w:top w:val="none" w:sz="0" w:space="0" w:color="auto"/>
        <w:left w:val="none" w:sz="0" w:space="0" w:color="auto"/>
        <w:bottom w:val="none" w:sz="0" w:space="0" w:color="auto"/>
        <w:right w:val="none" w:sz="0" w:space="0" w:color="auto"/>
      </w:divBdr>
    </w:div>
    <w:div w:id="1297294711">
      <w:bodyDiv w:val="1"/>
      <w:marLeft w:val="0"/>
      <w:marRight w:val="0"/>
      <w:marTop w:val="0"/>
      <w:marBottom w:val="0"/>
      <w:divBdr>
        <w:top w:val="none" w:sz="0" w:space="0" w:color="auto"/>
        <w:left w:val="none" w:sz="0" w:space="0" w:color="auto"/>
        <w:bottom w:val="none" w:sz="0" w:space="0" w:color="auto"/>
        <w:right w:val="none" w:sz="0" w:space="0" w:color="auto"/>
      </w:divBdr>
      <w:divsChild>
        <w:div w:id="899483130">
          <w:marLeft w:val="0"/>
          <w:marRight w:val="0"/>
          <w:marTop w:val="0"/>
          <w:marBottom w:val="0"/>
          <w:divBdr>
            <w:top w:val="none" w:sz="0" w:space="0" w:color="auto"/>
            <w:left w:val="none" w:sz="0" w:space="0" w:color="auto"/>
            <w:bottom w:val="none" w:sz="0" w:space="0" w:color="auto"/>
            <w:right w:val="none" w:sz="0" w:space="0" w:color="auto"/>
          </w:divBdr>
          <w:divsChild>
            <w:div w:id="1583833763">
              <w:marLeft w:val="0"/>
              <w:marRight w:val="0"/>
              <w:marTop w:val="0"/>
              <w:marBottom w:val="0"/>
              <w:divBdr>
                <w:top w:val="none" w:sz="0" w:space="0" w:color="auto"/>
                <w:left w:val="none" w:sz="0" w:space="0" w:color="auto"/>
                <w:bottom w:val="none" w:sz="0" w:space="0" w:color="auto"/>
                <w:right w:val="none" w:sz="0" w:space="0" w:color="auto"/>
              </w:divBdr>
              <w:divsChild>
                <w:div w:id="1182354680">
                  <w:marLeft w:val="0"/>
                  <w:marRight w:val="0"/>
                  <w:marTop w:val="0"/>
                  <w:marBottom w:val="0"/>
                  <w:divBdr>
                    <w:top w:val="none" w:sz="0" w:space="0" w:color="auto"/>
                    <w:left w:val="none" w:sz="0" w:space="0" w:color="auto"/>
                    <w:bottom w:val="none" w:sz="0" w:space="0" w:color="auto"/>
                    <w:right w:val="none" w:sz="0" w:space="0" w:color="auto"/>
                  </w:divBdr>
                  <w:divsChild>
                    <w:div w:id="1990402806">
                      <w:marLeft w:val="0"/>
                      <w:marRight w:val="0"/>
                      <w:marTop w:val="0"/>
                      <w:marBottom w:val="0"/>
                      <w:divBdr>
                        <w:top w:val="none" w:sz="0" w:space="0" w:color="auto"/>
                        <w:left w:val="none" w:sz="0" w:space="0" w:color="auto"/>
                        <w:bottom w:val="none" w:sz="0" w:space="0" w:color="auto"/>
                        <w:right w:val="none" w:sz="0" w:space="0" w:color="auto"/>
                      </w:divBdr>
                      <w:divsChild>
                        <w:div w:id="1724871504">
                          <w:marLeft w:val="0"/>
                          <w:marRight w:val="0"/>
                          <w:marTop w:val="0"/>
                          <w:marBottom w:val="0"/>
                          <w:divBdr>
                            <w:top w:val="single" w:sz="6" w:space="11" w:color="DDDDDD"/>
                            <w:left w:val="single" w:sz="6" w:space="31" w:color="DDDDDD"/>
                            <w:bottom w:val="single" w:sz="6" w:space="11" w:color="DDDDDD"/>
                            <w:right w:val="single" w:sz="6" w:space="31" w:color="DDDDDD"/>
                          </w:divBdr>
                          <w:divsChild>
                            <w:div w:id="18202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214929">
      <w:bodyDiv w:val="1"/>
      <w:marLeft w:val="0"/>
      <w:marRight w:val="0"/>
      <w:marTop w:val="0"/>
      <w:marBottom w:val="0"/>
      <w:divBdr>
        <w:top w:val="none" w:sz="0" w:space="0" w:color="auto"/>
        <w:left w:val="none" w:sz="0" w:space="0" w:color="auto"/>
        <w:bottom w:val="none" w:sz="0" w:space="0" w:color="auto"/>
        <w:right w:val="none" w:sz="0" w:space="0" w:color="auto"/>
      </w:divBdr>
    </w:div>
    <w:div w:id="1332218498">
      <w:bodyDiv w:val="1"/>
      <w:marLeft w:val="0"/>
      <w:marRight w:val="0"/>
      <w:marTop w:val="0"/>
      <w:marBottom w:val="0"/>
      <w:divBdr>
        <w:top w:val="none" w:sz="0" w:space="0" w:color="auto"/>
        <w:left w:val="none" w:sz="0" w:space="0" w:color="auto"/>
        <w:bottom w:val="none" w:sz="0" w:space="0" w:color="auto"/>
        <w:right w:val="none" w:sz="0" w:space="0" w:color="auto"/>
      </w:divBdr>
    </w:div>
    <w:div w:id="1417022617">
      <w:bodyDiv w:val="1"/>
      <w:marLeft w:val="0"/>
      <w:marRight w:val="0"/>
      <w:marTop w:val="0"/>
      <w:marBottom w:val="0"/>
      <w:divBdr>
        <w:top w:val="none" w:sz="0" w:space="0" w:color="auto"/>
        <w:left w:val="none" w:sz="0" w:space="0" w:color="auto"/>
        <w:bottom w:val="none" w:sz="0" w:space="0" w:color="auto"/>
        <w:right w:val="none" w:sz="0" w:space="0" w:color="auto"/>
      </w:divBdr>
    </w:div>
    <w:div w:id="1427459275">
      <w:bodyDiv w:val="1"/>
      <w:marLeft w:val="0"/>
      <w:marRight w:val="0"/>
      <w:marTop w:val="0"/>
      <w:marBottom w:val="0"/>
      <w:divBdr>
        <w:top w:val="none" w:sz="0" w:space="0" w:color="auto"/>
        <w:left w:val="none" w:sz="0" w:space="0" w:color="auto"/>
        <w:bottom w:val="none" w:sz="0" w:space="0" w:color="auto"/>
        <w:right w:val="none" w:sz="0" w:space="0" w:color="auto"/>
      </w:divBdr>
    </w:div>
    <w:div w:id="1439716418">
      <w:bodyDiv w:val="1"/>
      <w:marLeft w:val="0"/>
      <w:marRight w:val="0"/>
      <w:marTop w:val="0"/>
      <w:marBottom w:val="0"/>
      <w:divBdr>
        <w:top w:val="none" w:sz="0" w:space="0" w:color="auto"/>
        <w:left w:val="none" w:sz="0" w:space="0" w:color="auto"/>
        <w:bottom w:val="none" w:sz="0" w:space="0" w:color="auto"/>
        <w:right w:val="none" w:sz="0" w:space="0" w:color="auto"/>
      </w:divBdr>
    </w:div>
    <w:div w:id="1497258939">
      <w:bodyDiv w:val="1"/>
      <w:marLeft w:val="0"/>
      <w:marRight w:val="0"/>
      <w:marTop w:val="0"/>
      <w:marBottom w:val="0"/>
      <w:divBdr>
        <w:top w:val="none" w:sz="0" w:space="0" w:color="auto"/>
        <w:left w:val="none" w:sz="0" w:space="0" w:color="auto"/>
        <w:bottom w:val="none" w:sz="0" w:space="0" w:color="auto"/>
        <w:right w:val="none" w:sz="0" w:space="0" w:color="auto"/>
      </w:divBdr>
    </w:div>
    <w:div w:id="1532958674">
      <w:bodyDiv w:val="1"/>
      <w:marLeft w:val="0"/>
      <w:marRight w:val="0"/>
      <w:marTop w:val="0"/>
      <w:marBottom w:val="0"/>
      <w:divBdr>
        <w:top w:val="none" w:sz="0" w:space="0" w:color="auto"/>
        <w:left w:val="none" w:sz="0" w:space="0" w:color="auto"/>
        <w:bottom w:val="none" w:sz="0" w:space="0" w:color="auto"/>
        <w:right w:val="none" w:sz="0" w:space="0" w:color="auto"/>
      </w:divBdr>
    </w:div>
    <w:div w:id="1540974193">
      <w:bodyDiv w:val="1"/>
      <w:marLeft w:val="0"/>
      <w:marRight w:val="0"/>
      <w:marTop w:val="0"/>
      <w:marBottom w:val="0"/>
      <w:divBdr>
        <w:top w:val="none" w:sz="0" w:space="0" w:color="auto"/>
        <w:left w:val="none" w:sz="0" w:space="0" w:color="auto"/>
        <w:bottom w:val="none" w:sz="0" w:space="0" w:color="auto"/>
        <w:right w:val="none" w:sz="0" w:space="0" w:color="auto"/>
      </w:divBdr>
    </w:div>
    <w:div w:id="1541473699">
      <w:bodyDiv w:val="1"/>
      <w:marLeft w:val="0"/>
      <w:marRight w:val="0"/>
      <w:marTop w:val="0"/>
      <w:marBottom w:val="0"/>
      <w:divBdr>
        <w:top w:val="none" w:sz="0" w:space="0" w:color="auto"/>
        <w:left w:val="none" w:sz="0" w:space="0" w:color="auto"/>
        <w:bottom w:val="none" w:sz="0" w:space="0" w:color="auto"/>
        <w:right w:val="none" w:sz="0" w:space="0" w:color="auto"/>
      </w:divBdr>
    </w:div>
    <w:div w:id="1542933935">
      <w:bodyDiv w:val="1"/>
      <w:marLeft w:val="0"/>
      <w:marRight w:val="0"/>
      <w:marTop w:val="0"/>
      <w:marBottom w:val="0"/>
      <w:divBdr>
        <w:top w:val="none" w:sz="0" w:space="0" w:color="auto"/>
        <w:left w:val="none" w:sz="0" w:space="0" w:color="auto"/>
        <w:bottom w:val="none" w:sz="0" w:space="0" w:color="auto"/>
        <w:right w:val="none" w:sz="0" w:space="0" w:color="auto"/>
      </w:divBdr>
    </w:div>
    <w:div w:id="1546210249">
      <w:bodyDiv w:val="1"/>
      <w:marLeft w:val="0"/>
      <w:marRight w:val="0"/>
      <w:marTop w:val="0"/>
      <w:marBottom w:val="0"/>
      <w:divBdr>
        <w:top w:val="none" w:sz="0" w:space="0" w:color="auto"/>
        <w:left w:val="none" w:sz="0" w:space="0" w:color="auto"/>
        <w:bottom w:val="none" w:sz="0" w:space="0" w:color="auto"/>
        <w:right w:val="none" w:sz="0" w:space="0" w:color="auto"/>
      </w:divBdr>
    </w:div>
    <w:div w:id="1607152831">
      <w:bodyDiv w:val="1"/>
      <w:marLeft w:val="0"/>
      <w:marRight w:val="0"/>
      <w:marTop w:val="0"/>
      <w:marBottom w:val="0"/>
      <w:divBdr>
        <w:top w:val="none" w:sz="0" w:space="0" w:color="auto"/>
        <w:left w:val="none" w:sz="0" w:space="0" w:color="auto"/>
        <w:bottom w:val="none" w:sz="0" w:space="0" w:color="auto"/>
        <w:right w:val="none" w:sz="0" w:space="0" w:color="auto"/>
      </w:divBdr>
    </w:div>
    <w:div w:id="1661081830">
      <w:bodyDiv w:val="1"/>
      <w:marLeft w:val="0"/>
      <w:marRight w:val="0"/>
      <w:marTop w:val="0"/>
      <w:marBottom w:val="0"/>
      <w:divBdr>
        <w:top w:val="none" w:sz="0" w:space="0" w:color="auto"/>
        <w:left w:val="none" w:sz="0" w:space="0" w:color="auto"/>
        <w:bottom w:val="none" w:sz="0" w:space="0" w:color="auto"/>
        <w:right w:val="none" w:sz="0" w:space="0" w:color="auto"/>
      </w:divBdr>
    </w:div>
    <w:div w:id="1844778504">
      <w:bodyDiv w:val="1"/>
      <w:marLeft w:val="0"/>
      <w:marRight w:val="0"/>
      <w:marTop w:val="0"/>
      <w:marBottom w:val="0"/>
      <w:divBdr>
        <w:top w:val="none" w:sz="0" w:space="0" w:color="auto"/>
        <w:left w:val="none" w:sz="0" w:space="0" w:color="auto"/>
        <w:bottom w:val="none" w:sz="0" w:space="0" w:color="auto"/>
        <w:right w:val="none" w:sz="0" w:space="0" w:color="auto"/>
      </w:divBdr>
    </w:div>
    <w:div w:id="1943492150">
      <w:bodyDiv w:val="1"/>
      <w:marLeft w:val="0"/>
      <w:marRight w:val="0"/>
      <w:marTop w:val="0"/>
      <w:marBottom w:val="0"/>
      <w:divBdr>
        <w:top w:val="none" w:sz="0" w:space="0" w:color="auto"/>
        <w:left w:val="none" w:sz="0" w:space="0" w:color="auto"/>
        <w:bottom w:val="none" w:sz="0" w:space="0" w:color="auto"/>
        <w:right w:val="none" w:sz="0" w:space="0" w:color="auto"/>
      </w:divBdr>
    </w:div>
    <w:div w:id="1985623930">
      <w:bodyDiv w:val="1"/>
      <w:marLeft w:val="0"/>
      <w:marRight w:val="0"/>
      <w:marTop w:val="0"/>
      <w:marBottom w:val="0"/>
      <w:divBdr>
        <w:top w:val="none" w:sz="0" w:space="0" w:color="auto"/>
        <w:left w:val="none" w:sz="0" w:space="0" w:color="auto"/>
        <w:bottom w:val="none" w:sz="0" w:space="0" w:color="auto"/>
        <w:right w:val="none" w:sz="0" w:space="0" w:color="auto"/>
      </w:divBdr>
    </w:div>
    <w:div w:id="2029019694">
      <w:bodyDiv w:val="1"/>
      <w:marLeft w:val="0"/>
      <w:marRight w:val="0"/>
      <w:marTop w:val="0"/>
      <w:marBottom w:val="0"/>
      <w:divBdr>
        <w:top w:val="none" w:sz="0" w:space="0" w:color="auto"/>
        <w:left w:val="none" w:sz="0" w:space="0" w:color="auto"/>
        <w:bottom w:val="none" w:sz="0" w:space="0" w:color="auto"/>
        <w:right w:val="none" w:sz="0" w:space="0" w:color="auto"/>
      </w:divBdr>
    </w:div>
    <w:div w:id="2041081302">
      <w:bodyDiv w:val="1"/>
      <w:marLeft w:val="0"/>
      <w:marRight w:val="0"/>
      <w:marTop w:val="0"/>
      <w:marBottom w:val="0"/>
      <w:divBdr>
        <w:top w:val="none" w:sz="0" w:space="0" w:color="auto"/>
        <w:left w:val="none" w:sz="0" w:space="0" w:color="auto"/>
        <w:bottom w:val="none" w:sz="0" w:space="0" w:color="auto"/>
        <w:right w:val="none" w:sz="0" w:space="0" w:color="auto"/>
      </w:divBdr>
    </w:div>
    <w:div w:id="2043629466">
      <w:bodyDiv w:val="1"/>
      <w:marLeft w:val="0"/>
      <w:marRight w:val="0"/>
      <w:marTop w:val="0"/>
      <w:marBottom w:val="0"/>
      <w:divBdr>
        <w:top w:val="none" w:sz="0" w:space="0" w:color="auto"/>
        <w:left w:val="none" w:sz="0" w:space="0" w:color="auto"/>
        <w:bottom w:val="none" w:sz="0" w:space="0" w:color="auto"/>
        <w:right w:val="none" w:sz="0" w:space="0" w:color="auto"/>
      </w:divBdr>
    </w:div>
    <w:div w:id="2072533079">
      <w:bodyDiv w:val="1"/>
      <w:marLeft w:val="0"/>
      <w:marRight w:val="0"/>
      <w:marTop w:val="0"/>
      <w:marBottom w:val="0"/>
      <w:divBdr>
        <w:top w:val="none" w:sz="0" w:space="0" w:color="auto"/>
        <w:left w:val="none" w:sz="0" w:space="0" w:color="auto"/>
        <w:bottom w:val="none" w:sz="0" w:space="0" w:color="auto"/>
        <w:right w:val="none" w:sz="0" w:space="0" w:color="auto"/>
      </w:divBdr>
    </w:div>
    <w:div w:id="2111965959">
      <w:bodyDiv w:val="1"/>
      <w:marLeft w:val="0"/>
      <w:marRight w:val="0"/>
      <w:marTop w:val="0"/>
      <w:marBottom w:val="0"/>
      <w:divBdr>
        <w:top w:val="none" w:sz="0" w:space="0" w:color="auto"/>
        <w:left w:val="none" w:sz="0" w:space="0" w:color="auto"/>
        <w:bottom w:val="none" w:sz="0" w:space="0" w:color="auto"/>
        <w:right w:val="none" w:sz="0" w:space="0" w:color="auto"/>
      </w:divBdr>
    </w:div>
    <w:div w:id="21294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22406</TotalTime>
  <Pages>1</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347</cp:revision>
  <cp:lastPrinted>2021-06-08T07:29:00Z</cp:lastPrinted>
  <dcterms:created xsi:type="dcterms:W3CDTF">2018-06-07T07:10:00Z</dcterms:created>
  <dcterms:modified xsi:type="dcterms:W3CDTF">2022-03-11T07:31:00Z</dcterms:modified>
</cp:coreProperties>
</file>