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ED" w:rsidRDefault="0011784F" w:rsidP="00CB76ED">
      <w:pPr>
        <w:ind w:firstLineChars="500" w:firstLine="2610"/>
        <w:rPr>
          <w:rFonts w:asciiTheme="majorEastAsia" w:eastAsiaTheme="majorEastAsia" w:hAnsiTheme="majorEastAsia"/>
          <w:b/>
          <w:sz w:val="52"/>
          <w:szCs w:val="52"/>
        </w:rPr>
      </w:pPr>
      <w:r w:rsidRPr="0011784F">
        <w:rPr>
          <w:rFonts w:asciiTheme="majorEastAsia" w:eastAsiaTheme="majorEastAsia" w:hAnsiTheme="majorEastAsia" w:hint="eastAsia"/>
          <w:b/>
          <w:sz w:val="52"/>
          <w:szCs w:val="52"/>
        </w:rPr>
        <w:t>目        录</w:t>
      </w:r>
    </w:p>
    <w:p w:rsidR="009E3DA3" w:rsidRDefault="009E3DA3" w:rsidP="009E3DA3">
      <w:pPr>
        <w:rPr>
          <w:rFonts w:asciiTheme="majorEastAsia" w:eastAsiaTheme="majorEastAsia" w:hAnsiTheme="majorEastAsia"/>
          <w:color w:val="000000"/>
          <w:sz w:val="24"/>
          <w:szCs w:val="24"/>
        </w:rPr>
      </w:pPr>
    </w:p>
    <w:p w:rsidR="004F0C4C" w:rsidRDefault="004F0C4C" w:rsidP="00654C97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4F0C4C">
        <w:rPr>
          <w:rFonts w:asciiTheme="majorEastAsia" w:eastAsiaTheme="majorEastAsia" w:hAnsiTheme="majorEastAsia" w:hint="eastAsia"/>
          <w:sz w:val="24"/>
          <w:szCs w:val="24"/>
        </w:rPr>
        <w:t>用数智科技赋能质量强港——来自宁波舟山港的质量发展报告</w:t>
      </w:r>
      <w:r w:rsidRPr="0011784F">
        <w:rPr>
          <w:rFonts w:asciiTheme="majorEastAsia" w:eastAsiaTheme="majorEastAsia" w:hAnsiTheme="majorEastAsia" w:hint="eastAsia"/>
          <w:sz w:val="24"/>
          <w:szCs w:val="24"/>
        </w:rPr>
        <w:t>………………</w:t>
      </w:r>
      <w:r w:rsidR="00040935">
        <w:rPr>
          <w:rFonts w:asciiTheme="majorEastAsia" w:eastAsiaTheme="majorEastAsia" w:hAnsiTheme="majorEastAsia" w:hint="eastAsia"/>
          <w:sz w:val="24"/>
          <w:szCs w:val="24"/>
        </w:rPr>
        <w:t>…1</w:t>
      </w:r>
    </w:p>
    <w:p w:rsidR="004F0C4C" w:rsidRDefault="004F0C4C" w:rsidP="00654C97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4F0C4C">
        <w:rPr>
          <w:rFonts w:asciiTheme="majorEastAsia" w:eastAsiaTheme="majorEastAsia" w:hAnsiTheme="majorEastAsia"/>
          <w:sz w:val="24"/>
          <w:szCs w:val="24"/>
        </w:rPr>
        <w:t>宁波舟山港与淡水河谷合作磨矿产品首次交付</w:t>
      </w:r>
      <w:r w:rsidR="00040935" w:rsidRPr="003567DD">
        <w:rPr>
          <w:rFonts w:asciiTheme="majorEastAsia" w:eastAsiaTheme="majorEastAsia" w:hAnsiTheme="majorEastAsia" w:hint="eastAsia"/>
          <w:color w:val="000000"/>
          <w:sz w:val="24"/>
          <w:szCs w:val="24"/>
        </w:rPr>
        <w:t>…</w:t>
      </w:r>
      <w:r w:rsidRPr="004F0C4C">
        <w:rPr>
          <w:rFonts w:asciiTheme="majorEastAsia" w:eastAsiaTheme="majorEastAsia" w:hAnsiTheme="majorEastAsia" w:hint="eastAsia"/>
          <w:sz w:val="24"/>
          <w:szCs w:val="24"/>
        </w:rPr>
        <w:t>……</w:t>
      </w:r>
      <w:r w:rsidRPr="0011784F">
        <w:rPr>
          <w:rFonts w:asciiTheme="majorEastAsia" w:eastAsiaTheme="majorEastAsia" w:hAnsiTheme="majorEastAsia" w:hint="eastAsia"/>
          <w:sz w:val="24"/>
          <w:szCs w:val="24"/>
        </w:rPr>
        <w:t>…</w:t>
      </w:r>
      <w:r>
        <w:rPr>
          <w:rFonts w:asciiTheme="majorEastAsia" w:eastAsiaTheme="majorEastAsia" w:hAnsiTheme="majorEastAsia" w:hint="eastAsia"/>
          <w:sz w:val="24"/>
          <w:szCs w:val="24"/>
        </w:rPr>
        <w:t>………</w:t>
      </w:r>
      <w:r w:rsidRPr="004F0C4C">
        <w:rPr>
          <w:rFonts w:asciiTheme="majorEastAsia" w:eastAsiaTheme="majorEastAsia" w:hAnsiTheme="majorEastAsia" w:hint="eastAsia"/>
          <w:sz w:val="24"/>
          <w:szCs w:val="24"/>
        </w:rPr>
        <w:t>…………………</w:t>
      </w:r>
      <w:r w:rsidR="00040935">
        <w:rPr>
          <w:rFonts w:asciiTheme="majorEastAsia" w:eastAsiaTheme="majorEastAsia" w:hAnsiTheme="majorEastAsia" w:hint="eastAsia"/>
          <w:sz w:val="24"/>
          <w:szCs w:val="24"/>
        </w:rPr>
        <w:t>5</w:t>
      </w:r>
    </w:p>
    <w:p w:rsidR="00CD2D40" w:rsidRPr="00431F0C" w:rsidRDefault="005C4673" w:rsidP="00654C9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C4673">
        <w:rPr>
          <w:rFonts w:asciiTheme="majorEastAsia" w:eastAsiaTheme="majorEastAsia" w:hAnsiTheme="majorEastAsia" w:hint="eastAsia"/>
          <w:sz w:val="24"/>
          <w:szCs w:val="24"/>
        </w:rPr>
        <w:t>上海虹口海关推行无纸化申报 提升船舶物料供应效率</w:t>
      </w: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 xml:space="preserve"> </w:t>
      </w:r>
      <w:r w:rsidR="009E3DA3" w:rsidRPr="003567DD">
        <w:rPr>
          <w:rFonts w:asciiTheme="majorEastAsia" w:eastAsiaTheme="majorEastAsia" w:hAnsiTheme="majorEastAsia" w:hint="eastAsia"/>
          <w:color w:val="000000"/>
          <w:sz w:val="24"/>
          <w:szCs w:val="24"/>
        </w:rPr>
        <w:t>……………</w:t>
      </w:r>
      <w:r w:rsidR="00420046">
        <w:rPr>
          <w:rFonts w:asciiTheme="majorEastAsia" w:eastAsiaTheme="majorEastAsia" w:hAnsiTheme="majorEastAsia" w:hint="eastAsia"/>
          <w:sz w:val="24"/>
          <w:szCs w:val="24"/>
        </w:rPr>
        <w:t>…</w:t>
      </w:r>
      <w:r w:rsidR="006400C9" w:rsidRPr="0011784F">
        <w:rPr>
          <w:rFonts w:asciiTheme="majorEastAsia" w:eastAsiaTheme="majorEastAsia" w:hAnsiTheme="majorEastAsia" w:hint="eastAsia"/>
          <w:sz w:val="24"/>
          <w:szCs w:val="24"/>
        </w:rPr>
        <w:t>…</w:t>
      </w:r>
      <w:r w:rsidR="006400C9">
        <w:rPr>
          <w:rFonts w:asciiTheme="majorEastAsia" w:eastAsiaTheme="majorEastAsia" w:hAnsiTheme="majorEastAsia" w:hint="eastAsia"/>
          <w:sz w:val="24"/>
          <w:szCs w:val="24"/>
        </w:rPr>
        <w:t>………</w:t>
      </w:r>
      <w:r w:rsidR="00040935">
        <w:rPr>
          <w:rFonts w:asciiTheme="majorEastAsia" w:eastAsiaTheme="majorEastAsia" w:hAnsiTheme="majorEastAsia" w:hint="eastAsia"/>
          <w:color w:val="000000"/>
          <w:sz w:val="24"/>
          <w:szCs w:val="24"/>
        </w:rPr>
        <w:t>6</w:t>
      </w:r>
    </w:p>
    <w:p w:rsidR="00654C97" w:rsidRPr="00654C97" w:rsidRDefault="00E47CF2" w:rsidP="0043288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47CF2">
        <w:rPr>
          <w:rFonts w:asciiTheme="minorEastAsia" w:hAnsiTheme="minorEastAsia" w:hint="eastAsia"/>
          <w:sz w:val="24"/>
          <w:szCs w:val="24"/>
        </w:rPr>
        <w:t>中国-东盟建立对话关系30周年双边贸易保持高速增长</w:t>
      </w:r>
      <w:r w:rsidRPr="003567DD">
        <w:rPr>
          <w:rFonts w:asciiTheme="majorEastAsia" w:eastAsiaTheme="majorEastAsia" w:hAnsiTheme="majorEastAsia" w:hint="eastAsia"/>
          <w:color w:val="000000"/>
          <w:sz w:val="24"/>
          <w:szCs w:val="24"/>
        </w:rPr>
        <w:t>…</w:t>
      </w:r>
      <w:r w:rsidR="00654C97" w:rsidRPr="00654C97">
        <w:rPr>
          <w:rFonts w:asciiTheme="minorEastAsia" w:hAnsiTheme="minorEastAsia" w:hint="eastAsia"/>
          <w:sz w:val="24"/>
          <w:szCs w:val="24"/>
        </w:rPr>
        <w:t>………………………</w:t>
      </w:r>
      <w:r>
        <w:rPr>
          <w:rFonts w:asciiTheme="minorEastAsia" w:hAnsiTheme="minorEastAsia" w:hint="eastAsia"/>
          <w:sz w:val="24"/>
          <w:szCs w:val="24"/>
        </w:rPr>
        <w:t>7</w:t>
      </w:r>
    </w:p>
    <w:p w:rsidR="006C08F2" w:rsidRDefault="00907C9D" w:rsidP="001E1EE4">
      <w:pPr>
        <w:spacing w:line="360" w:lineRule="auto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907C9D">
        <w:rPr>
          <w:rFonts w:asciiTheme="minorEastAsia" w:hAnsiTheme="minorEastAsia" w:hint="eastAsia"/>
          <w:sz w:val="24"/>
          <w:szCs w:val="24"/>
        </w:rPr>
        <w:t>全国首列“铁路快通”中欧班列发运</w:t>
      </w:r>
      <w:r>
        <w:rPr>
          <w:rFonts w:asciiTheme="majorEastAsia" w:eastAsiaTheme="majorEastAsia" w:hAnsiTheme="majorEastAsia" w:hint="eastAsia"/>
          <w:sz w:val="24"/>
          <w:szCs w:val="24"/>
        </w:rPr>
        <w:t>…</w:t>
      </w:r>
      <w:r w:rsidR="00E47CF2" w:rsidRPr="00654C97">
        <w:rPr>
          <w:rFonts w:asciiTheme="minorEastAsia" w:hAnsiTheme="minorEastAsia" w:hint="eastAsia"/>
          <w:sz w:val="24"/>
          <w:szCs w:val="24"/>
        </w:rPr>
        <w:t>………</w:t>
      </w:r>
      <w:r w:rsidR="00A94C85" w:rsidRPr="003567DD">
        <w:rPr>
          <w:rFonts w:asciiTheme="majorEastAsia" w:eastAsiaTheme="majorEastAsia" w:hAnsiTheme="majorEastAsia" w:hint="eastAsia"/>
          <w:color w:val="000000"/>
          <w:sz w:val="24"/>
          <w:szCs w:val="24"/>
        </w:rPr>
        <w:t>…………………………………</w:t>
      </w:r>
      <w:r w:rsidR="004A7A28" w:rsidRPr="003567DD">
        <w:rPr>
          <w:rFonts w:asciiTheme="majorEastAsia" w:eastAsiaTheme="majorEastAsia" w:hAnsiTheme="majorEastAsia" w:hint="eastAsia"/>
          <w:color w:val="000000"/>
          <w:sz w:val="24"/>
          <w:szCs w:val="24"/>
        </w:rPr>
        <w:t>…</w:t>
      </w:r>
      <w:r>
        <w:rPr>
          <w:rFonts w:asciiTheme="minorEastAsia" w:hAnsiTheme="minorEastAsia" w:hint="eastAsia"/>
          <w:sz w:val="24"/>
          <w:szCs w:val="24"/>
        </w:rPr>
        <w:t>10</w:t>
      </w:r>
    </w:p>
    <w:p w:rsidR="003567DD" w:rsidRDefault="00EB0A05" w:rsidP="007A6A2F">
      <w:pPr>
        <w:spacing w:line="360" w:lineRule="auto"/>
        <w:rPr>
          <w:sz w:val="24"/>
          <w:szCs w:val="24"/>
        </w:rPr>
      </w:pPr>
      <w:r w:rsidRPr="00EB0A05">
        <w:rPr>
          <w:rFonts w:asciiTheme="minorEastAsia" w:hAnsiTheme="minorEastAsia" w:hint="eastAsia"/>
          <w:sz w:val="24"/>
          <w:szCs w:val="24"/>
        </w:rPr>
        <w:t>宁波海关查获涉嫌侵权WIFI盒250个</w:t>
      </w:r>
      <w:r>
        <w:rPr>
          <w:rFonts w:asciiTheme="majorEastAsia" w:eastAsiaTheme="majorEastAsia" w:hAnsiTheme="majorEastAsia" w:hint="eastAsia"/>
          <w:sz w:val="24"/>
          <w:szCs w:val="24"/>
        </w:rPr>
        <w:t>…</w:t>
      </w:r>
      <w:r w:rsidR="00907C9D" w:rsidRPr="00654C97">
        <w:rPr>
          <w:rFonts w:asciiTheme="minorEastAsia" w:hAnsiTheme="minorEastAsia" w:hint="eastAsia"/>
          <w:sz w:val="24"/>
          <w:szCs w:val="24"/>
        </w:rPr>
        <w:t>…………</w:t>
      </w:r>
      <w:r w:rsidR="004A7A28" w:rsidRPr="0011784F">
        <w:rPr>
          <w:rFonts w:asciiTheme="majorEastAsia" w:eastAsiaTheme="majorEastAsia" w:hAnsiTheme="majorEastAsia" w:hint="eastAsia"/>
          <w:sz w:val="24"/>
          <w:szCs w:val="24"/>
        </w:rPr>
        <w:t>…</w:t>
      </w:r>
      <w:r w:rsidR="006C08F2" w:rsidRPr="003567DD">
        <w:rPr>
          <w:rFonts w:asciiTheme="majorEastAsia" w:eastAsiaTheme="majorEastAsia" w:hAnsiTheme="majorEastAsia" w:hint="eastAsia"/>
          <w:color w:val="000000"/>
          <w:sz w:val="24"/>
          <w:szCs w:val="24"/>
        </w:rPr>
        <w:t>………………………</w:t>
      </w:r>
      <w:r w:rsidR="001E1EE4" w:rsidRPr="003567DD">
        <w:rPr>
          <w:rFonts w:asciiTheme="majorEastAsia" w:eastAsiaTheme="majorEastAsia" w:hAnsiTheme="majorEastAsia" w:hint="eastAsia"/>
          <w:color w:val="000000"/>
          <w:sz w:val="24"/>
          <w:szCs w:val="24"/>
        </w:rPr>
        <w:t>…</w:t>
      </w:r>
      <w:r w:rsidR="001E1EE4">
        <w:rPr>
          <w:rFonts w:asciiTheme="majorEastAsia" w:eastAsiaTheme="majorEastAsia" w:hAnsiTheme="majorEastAsia" w:hint="eastAsia"/>
          <w:sz w:val="24"/>
          <w:szCs w:val="24"/>
        </w:rPr>
        <w:t>…</w:t>
      </w:r>
      <w:r>
        <w:rPr>
          <w:rFonts w:asciiTheme="majorEastAsia" w:eastAsiaTheme="majorEastAsia" w:hAnsiTheme="majorEastAsia" w:hint="eastAsia"/>
          <w:sz w:val="24"/>
          <w:szCs w:val="24"/>
        </w:rPr>
        <w:t>12</w:t>
      </w:r>
    </w:p>
    <w:p w:rsidR="00EB0A05" w:rsidRDefault="009C46D4" w:rsidP="00F86BE4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9C46D4">
        <w:rPr>
          <w:rFonts w:asciiTheme="majorEastAsia" w:eastAsiaTheme="majorEastAsia" w:hAnsiTheme="majorEastAsia" w:hint="eastAsia"/>
          <w:sz w:val="24"/>
          <w:szCs w:val="24"/>
        </w:rPr>
        <w:t>海关助力专用车“奔腾出海”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……</w:t>
      </w:r>
      <w:r w:rsidRPr="0011784F">
        <w:rPr>
          <w:rFonts w:asciiTheme="majorEastAsia" w:eastAsiaTheme="majorEastAsia" w:hAnsiTheme="majorEastAsia" w:hint="eastAsia"/>
          <w:sz w:val="24"/>
          <w:szCs w:val="24"/>
        </w:rPr>
        <w:t>…</w:t>
      </w:r>
      <w:r>
        <w:rPr>
          <w:rFonts w:asciiTheme="majorEastAsia" w:eastAsiaTheme="majorEastAsia" w:hAnsiTheme="majorEastAsia" w:hint="eastAsia"/>
          <w:sz w:val="24"/>
          <w:szCs w:val="24"/>
        </w:rPr>
        <w:t>…</w:t>
      </w:r>
      <w:r w:rsidRPr="0011784F">
        <w:rPr>
          <w:rFonts w:asciiTheme="majorEastAsia" w:eastAsiaTheme="majorEastAsia" w:hAnsiTheme="majorEastAsia" w:hint="eastAsia"/>
          <w:sz w:val="24"/>
          <w:szCs w:val="24"/>
        </w:rPr>
        <w:t>…………</w:t>
      </w:r>
      <w:r w:rsidRPr="00DB21FA">
        <w:rPr>
          <w:rFonts w:hint="eastAsia"/>
          <w:sz w:val="24"/>
          <w:szCs w:val="24"/>
        </w:rPr>
        <w:t>…………</w:t>
      </w:r>
      <w:r>
        <w:rPr>
          <w:rFonts w:asciiTheme="majorEastAsia" w:eastAsiaTheme="majorEastAsia" w:hAnsiTheme="majorEastAsia" w:hint="eastAsia"/>
          <w:sz w:val="24"/>
          <w:szCs w:val="24"/>
        </w:rPr>
        <w:t>……………………13</w:t>
      </w:r>
    </w:p>
    <w:p w:rsidR="00AA787E" w:rsidRPr="00AA787E" w:rsidRDefault="00E70918" w:rsidP="00F86BE4">
      <w:pPr>
        <w:spacing w:line="360" w:lineRule="auto"/>
        <w:rPr>
          <w:sz w:val="24"/>
          <w:szCs w:val="24"/>
        </w:rPr>
      </w:pPr>
      <w:r w:rsidRPr="00E70918">
        <w:rPr>
          <w:rFonts w:hint="eastAsia"/>
          <w:sz w:val="24"/>
          <w:szCs w:val="24"/>
        </w:rPr>
        <w:t>“互联网</w:t>
      </w:r>
      <w:r w:rsidRPr="00E70918">
        <w:rPr>
          <w:rFonts w:hint="eastAsia"/>
          <w:sz w:val="24"/>
          <w:szCs w:val="24"/>
        </w:rPr>
        <w:t>+</w:t>
      </w:r>
      <w:r w:rsidRPr="00E70918">
        <w:rPr>
          <w:rFonts w:hint="eastAsia"/>
          <w:sz w:val="24"/>
          <w:szCs w:val="24"/>
        </w:rPr>
        <w:t>海关”新功能助钻石进口通关更便利</w:t>
      </w:r>
      <w:r w:rsidRPr="0011784F">
        <w:rPr>
          <w:rFonts w:asciiTheme="majorEastAsia" w:eastAsiaTheme="majorEastAsia" w:hAnsiTheme="majorEastAsia" w:hint="eastAsia"/>
          <w:sz w:val="24"/>
          <w:szCs w:val="24"/>
        </w:rPr>
        <w:t>…</w:t>
      </w:r>
      <w:r w:rsidRPr="00DB21FA">
        <w:rPr>
          <w:rFonts w:hint="eastAsia"/>
          <w:sz w:val="24"/>
          <w:szCs w:val="24"/>
        </w:rPr>
        <w:t>…</w:t>
      </w:r>
      <w:r w:rsidRPr="0011784F">
        <w:rPr>
          <w:rFonts w:asciiTheme="majorEastAsia" w:eastAsiaTheme="majorEastAsia" w:hAnsiTheme="majorEastAsia" w:hint="eastAsia"/>
          <w:sz w:val="24"/>
          <w:szCs w:val="24"/>
        </w:rPr>
        <w:t>………</w:t>
      </w:r>
      <w:r>
        <w:rPr>
          <w:rFonts w:asciiTheme="majorEastAsia" w:eastAsiaTheme="majorEastAsia" w:hAnsiTheme="majorEastAsia" w:hint="eastAsia"/>
          <w:sz w:val="24"/>
          <w:szCs w:val="24"/>
        </w:rPr>
        <w:t>………</w:t>
      </w:r>
      <w:r w:rsidRPr="0011784F">
        <w:rPr>
          <w:rFonts w:asciiTheme="majorEastAsia" w:eastAsiaTheme="majorEastAsia" w:hAnsiTheme="majorEastAsia" w:hint="eastAsia"/>
          <w:sz w:val="24"/>
          <w:szCs w:val="24"/>
        </w:rPr>
        <w:t>…</w:t>
      </w:r>
      <w:r>
        <w:rPr>
          <w:rFonts w:asciiTheme="majorEastAsia" w:eastAsiaTheme="majorEastAsia" w:hAnsiTheme="majorEastAsia" w:hint="eastAsia"/>
          <w:sz w:val="24"/>
          <w:szCs w:val="24"/>
        </w:rPr>
        <w:t>…………14</w:t>
      </w:r>
    </w:p>
    <w:p w:rsidR="005C35D5" w:rsidRPr="00F356EB" w:rsidRDefault="009304EA" w:rsidP="002B2D75">
      <w:pPr>
        <w:spacing w:line="360" w:lineRule="auto"/>
        <w:rPr>
          <w:sz w:val="24"/>
          <w:szCs w:val="24"/>
        </w:rPr>
      </w:pPr>
      <w:r w:rsidRPr="009304EA">
        <w:rPr>
          <w:rFonts w:asciiTheme="majorEastAsia" w:eastAsiaTheme="majorEastAsia" w:hAnsiTheme="majorEastAsia" w:hint="eastAsia"/>
          <w:sz w:val="24"/>
          <w:szCs w:val="24"/>
        </w:rPr>
        <w:t>宁波海关查获26吨烟花爆竹等危险物品</w:t>
      </w:r>
      <w:r w:rsidR="00F86BE4">
        <w:rPr>
          <w:rFonts w:asciiTheme="majorEastAsia" w:eastAsiaTheme="majorEastAsia" w:hAnsiTheme="majorEastAsia" w:hint="eastAsia"/>
          <w:sz w:val="24"/>
          <w:szCs w:val="24"/>
        </w:rPr>
        <w:t>……………</w:t>
      </w:r>
      <w:r w:rsidR="000D6831" w:rsidRPr="0011784F">
        <w:rPr>
          <w:rFonts w:asciiTheme="majorEastAsia" w:eastAsiaTheme="majorEastAsia" w:hAnsiTheme="majorEastAsia" w:hint="eastAsia"/>
          <w:sz w:val="24"/>
          <w:szCs w:val="24"/>
        </w:rPr>
        <w:t>…………………</w:t>
      </w:r>
      <w:r w:rsidR="00F356EB">
        <w:rPr>
          <w:rFonts w:asciiTheme="majorEastAsia" w:eastAsiaTheme="majorEastAsia" w:hAnsiTheme="majorEastAsia" w:hint="eastAsia"/>
          <w:sz w:val="24"/>
          <w:szCs w:val="24"/>
        </w:rPr>
        <w:t>…………</w:t>
      </w:r>
      <w:r>
        <w:rPr>
          <w:rFonts w:asciiTheme="majorEastAsia" w:eastAsiaTheme="majorEastAsia" w:hAnsiTheme="majorEastAsia" w:hint="eastAsia"/>
          <w:sz w:val="24"/>
          <w:szCs w:val="24"/>
        </w:rPr>
        <w:t>17</w:t>
      </w:r>
    </w:p>
    <w:p w:rsidR="001343FC" w:rsidRPr="001343FC" w:rsidRDefault="00461222" w:rsidP="00CF0790">
      <w:pPr>
        <w:spacing w:line="360" w:lineRule="auto"/>
        <w:rPr>
          <w:sz w:val="24"/>
          <w:szCs w:val="24"/>
        </w:rPr>
      </w:pPr>
      <w:r w:rsidRPr="00461222">
        <w:rPr>
          <w:rFonts w:asciiTheme="majorEastAsia" w:eastAsiaTheme="majorEastAsia" w:hAnsiTheme="majorEastAsia" w:hint="eastAsia"/>
          <w:sz w:val="24"/>
          <w:szCs w:val="24"/>
        </w:rPr>
        <w:t>民航局修订航线航班评审规则，航空货运迎利好</w:t>
      </w:r>
      <w:r>
        <w:rPr>
          <w:rFonts w:asciiTheme="majorEastAsia" w:eastAsiaTheme="majorEastAsia" w:hAnsiTheme="majorEastAsia" w:hint="eastAsia"/>
          <w:sz w:val="24"/>
          <w:szCs w:val="24"/>
        </w:rPr>
        <w:t>…</w:t>
      </w:r>
      <w:r w:rsidRPr="0011784F">
        <w:rPr>
          <w:rFonts w:asciiTheme="majorEastAsia" w:eastAsiaTheme="majorEastAsia" w:hAnsiTheme="majorEastAsia" w:hint="eastAsia"/>
          <w:sz w:val="24"/>
          <w:szCs w:val="24"/>
        </w:rPr>
        <w:t>……………</w:t>
      </w:r>
      <w:r>
        <w:rPr>
          <w:rFonts w:asciiTheme="majorEastAsia" w:eastAsiaTheme="majorEastAsia" w:hAnsiTheme="majorEastAsia" w:hint="eastAsia"/>
          <w:sz w:val="24"/>
          <w:szCs w:val="24"/>
        </w:rPr>
        <w:t>……</w:t>
      </w:r>
      <w:r w:rsidR="002B2D75" w:rsidRPr="0011784F">
        <w:rPr>
          <w:rFonts w:asciiTheme="majorEastAsia" w:eastAsiaTheme="majorEastAsia" w:hAnsiTheme="majorEastAsia" w:hint="eastAsia"/>
          <w:sz w:val="24"/>
          <w:szCs w:val="24"/>
        </w:rPr>
        <w:t>……</w:t>
      </w:r>
      <w:r w:rsidR="002B2D75">
        <w:rPr>
          <w:rFonts w:asciiTheme="majorEastAsia" w:eastAsiaTheme="majorEastAsia" w:hAnsiTheme="majorEastAsia" w:hint="eastAsia"/>
          <w:sz w:val="24"/>
          <w:szCs w:val="24"/>
        </w:rPr>
        <w:t>………</w:t>
      </w:r>
      <w:r w:rsidR="001343FC"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8</w:t>
      </w:r>
    </w:p>
    <w:p w:rsidR="003567DD" w:rsidRDefault="00A64A9F" w:rsidP="005A0168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A64A9F">
        <w:rPr>
          <w:rFonts w:asciiTheme="majorEastAsia" w:eastAsiaTheme="majorEastAsia" w:hAnsiTheme="majorEastAsia"/>
          <w:sz w:val="24"/>
          <w:szCs w:val="24"/>
        </w:rPr>
        <w:t>舟山海关集中销毁一批非法出口烟花爆竹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11784F">
        <w:rPr>
          <w:rFonts w:asciiTheme="majorEastAsia" w:eastAsiaTheme="majorEastAsia" w:hAnsiTheme="majorEastAsia" w:hint="eastAsia"/>
          <w:sz w:val="24"/>
          <w:szCs w:val="24"/>
        </w:rPr>
        <w:t>…</w:t>
      </w:r>
      <w:r>
        <w:rPr>
          <w:rFonts w:asciiTheme="majorEastAsia" w:eastAsiaTheme="majorEastAsia" w:hAnsiTheme="majorEastAsia" w:hint="eastAsia"/>
          <w:sz w:val="24"/>
          <w:szCs w:val="24"/>
        </w:rPr>
        <w:t>…………</w:t>
      </w:r>
      <w:r w:rsidR="00461222">
        <w:rPr>
          <w:rFonts w:asciiTheme="majorEastAsia" w:eastAsiaTheme="majorEastAsia" w:hAnsiTheme="majorEastAsia" w:hint="eastAsia"/>
          <w:sz w:val="24"/>
          <w:szCs w:val="24"/>
        </w:rPr>
        <w:t>………</w:t>
      </w:r>
      <w:r w:rsidR="00461222" w:rsidRPr="00A64A9F">
        <w:rPr>
          <w:rFonts w:asciiTheme="majorEastAsia" w:eastAsiaTheme="majorEastAsia" w:hAnsiTheme="majorEastAsia" w:hint="eastAsia"/>
          <w:sz w:val="24"/>
          <w:szCs w:val="24"/>
        </w:rPr>
        <w:t>………</w:t>
      </w:r>
      <w:r w:rsidR="00461222">
        <w:rPr>
          <w:rFonts w:asciiTheme="majorEastAsia" w:eastAsiaTheme="majorEastAsia" w:hAnsiTheme="majorEastAsia" w:hint="eastAsia"/>
          <w:sz w:val="24"/>
          <w:szCs w:val="24"/>
        </w:rPr>
        <w:t>…………</w:t>
      </w:r>
      <w:r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A45E32">
        <w:rPr>
          <w:rFonts w:asciiTheme="majorEastAsia" w:eastAsiaTheme="majorEastAsia" w:hAnsiTheme="majorEastAsia" w:hint="eastAsia"/>
          <w:sz w:val="24"/>
          <w:szCs w:val="24"/>
        </w:rPr>
        <w:t>0</w:t>
      </w:r>
    </w:p>
    <w:p w:rsidR="006A3ACD" w:rsidRDefault="006A3ACD" w:rsidP="006A3AC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6A3ACD">
        <w:rPr>
          <w:rFonts w:asciiTheme="majorEastAsia" w:eastAsiaTheme="majorEastAsia" w:hAnsiTheme="majorEastAsia" w:hint="eastAsia"/>
          <w:sz w:val="24"/>
          <w:szCs w:val="24"/>
        </w:rPr>
        <w:t xml:space="preserve">危险的“保健品” </w:t>
      </w:r>
      <w:r>
        <w:rPr>
          <w:rFonts w:asciiTheme="majorEastAsia" w:eastAsiaTheme="majorEastAsia" w:hAnsiTheme="majorEastAsia" w:hint="eastAsia"/>
          <w:sz w:val="24"/>
          <w:szCs w:val="24"/>
        </w:rPr>
        <w:t>……</w:t>
      </w:r>
      <w:r w:rsidRPr="0011784F">
        <w:rPr>
          <w:rFonts w:asciiTheme="majorEastAsia" w:eastAsiaTheme="majorEastAsia" w:hAnsiTheme="majorEastAsia" w:hint="eastAsia"/>
          <w:sz w:val="24"/>
          <w:szCs w:val="24"/>
        </w:rPr>
        <w:t>……</w:t>
      </w:r>
      <w:r>
        <w:rPr>
          <w:rFonts w:asciiTheme="majorEastAsia" w:eastAsiaTheme="majorEastAsia" w:hAnsiTheme="majorEastAsia" w:hint="eastAsia"/>
          <w:sz w:val="24"/>
          <w:szCs w:val="24"/>
        </w:rPr>
        <w:t>…</w:t>
      </w:r>
      <w:r w:rsidRPr="00250C87">
        <w:rPr>
          <w:rFonts w:hint="eastAsia"/>
          <w:sz w:val="24"/>
          <w:szCs w:val="24"/>
        </w:rPr>
        <w:t>…</w:t>
      </w:r>
      <w:r>
        <w:rPr>
          <w:rFonts w:asciiTheme="majorEastAsia" w:eastAsiaTheme="majorEastAsia" w:hAnsiTheme="majorEastAsia" w:hint="eastAsia"/>
          <w:sz w:val="24"/>
          <w:szCs w:val="24"/>
        </w:rPr>
        <w:t>…</w:t>
      </w:r>
      <w:r w:rsidRPr="00DB21FA">
        <w:rPr>
          <w:rFonts w:hint="eastAsia"/>
          <w:sz w:val="24"/>
          <w:szCs w:val="24"/>
        </w:rPr>
        <w:t>…</w:t>
      </w:r>
      <w:r w:rsidRPr="0011784F">
        <w:rPr>
          <w:rFonts w:asciiTheme="majorEastAsia" w:eastAsiaTheme="majorEastAsia" w:hAnsiTheme="majorEastAsia" w:hint="eastAsia"/>
          <w:sz w:val="24"/>
          <w:szCs w:val="24"/>
        </w:rPr>
        <w:t>…</w:t>
      </w:r>
      <w:r w:rsidRPr="00DB21FA">
        <w:rPr>
          <w:rFonts w:hint="eastAsia"/>
          <w:sz w:val="24"/>
          <w:szCs w:val="24"/>
        </w:rPr>
        <w:t>……………</w:t>
      </w:r>
      <w:r w:rsidRPr="0011784F">
        <w:rPr>
          <w:rFonts w:asciiTheme="majorEastAsia" w:eastAsiaTheme="majorEastAsia" w:hAnsiTheme="majorEastAsia" w:hint="eastAsia"/>
          <w:sz w:val="24"/>
          <w:szCs w:val="24"/>
        </w:rPr>
        <w:t>………</w:t>
      </w:r>
      <w:r>
        <w:rPr>
          <w:rFonts w:asciiTheme="majorEastAsia" w:eastAsiaTheme="majorEastAsia" w:hAnsiTheme="majorEastAsia" w:hint="eastAsia"/>
          <w:sz w:val="24"/>
          <w:szCs w:val="24"/>
        </w:rPr>
        <w:t>………</w:t>
      </w:r>
      <w:r w:rsidRPr="0011784F">
        <w:rPr>
          <w:rFonts w:asciiTheme="majorEastAsia" w:eastAsiaTheme="majorEastAsia" w:hAnsiTheme="majorEastAsia" w:hint="eastAsia"/>
          <w:sz w:val="24"/>
          <w:szCs w:val="24"/>
        </w:rPr>
        <w:t>…</w:t>
      </w:r>
      <w:r>
        <w:rPr>
          <w:rFonts w:asciiTheme="majorEastAsia" w:eastAsiaTheme="majorEastAsia" w:hAnsiTheme="majorEastAsia" w:hint="eastAsia"/>
          <w:sz w:val="24"/>
          <w:szCs w:val="24"/>
        </w:rPr>
        <w:t>…………</w:t>
      </w:r>
      <w:r w:rsidR="00A45E32">
        <w:rPr>
          <w:rFonts w:asciiTheme="majorEastAsia" w:eastAsiaTheme="majorEastAsia" w:hAnsiTheme="majorEastAsia" w:hint="eastAsia"/>
          <w:sz w:val="24"/>
          <w:szCs w:val="24"/>
        </w:rPr>
        <w:t>21</w:t>
      </w:r>
    </w:p>
    <w:p w:rsidR="007D249B" w:rsidRDefault="00A45E32" w:rsidP="000A6CC6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A45E32">
        <w:rPr>
          <w:rFonts w:asciiTheme="majorEastAsia" w:eastAsiaTheme="majorEastAsia" w:hAnsiTheme="majorEastAsia" w:hint="eastAsia"/>
          <w:sz w:val="24"/>
          <w:szCs w:val="24"/>
        </w:rPr>
        <w:t>2021铁水联运与跨境运输论坛成功举办</w:t>
      </w:r>
      <w:r w:rsidRPr="00250C87">
        <w:rPr>
          <w:rFonts w:hint="eastAsia"/>
          <w:sz w:val="24"/>
          <w:szCs w:val="24"/>
        </w:rPr>
        <w:t>…</w:t>
      </w:r>
      <w:r>
        <w:rPr>
          <w:rFonts w:asciiTheme="majorEastAsia" w:eastAsiaTheme="majorEastAsia" w:hAnsiTheme="majorEastAsia" w:hint="eastAsia"/>
          <w:sz w:val="24"/>
          <w:szCs w:val="24"/>
        </w:rPr>
        <w:t>…</w:t>
      </w:r>
      <w:r w:rsidRPr="00DB21FA">
        <w:rPr>
          <w:rFonts w:hint="eastAsia"/>
          <w:sz w:val="24"/>
          <w:szCs w:val="24"/>
        </w:rPr>
        <w:t>…</w:t>
      </w:r>
      <w:r w:rsidRPr="0011784F">
        <w:rPr>
          <w:rFonts w:asciiTheme="majorEastAsia" w:eastAsiaTheme="majorEastAsia" w:hAnsiTheme="majorEastAsia" w:hint="eastAsia"/>
          <w:sz w:val="24"/>
          <w:szCs w:val="24"/>
        </w:rPr>
        <w:t>…</w:t>
      </w:r>
      <w:r w:rsidRPr="00DB21FA">
        <w:rPr>
          <w:rFonts w:hint="eastAsia"/>
          <w:sz w:val="24"/>
          <w:szCs w:val="24"/>
        </w:rPr>
        <w:t>……………</w:t>
      </w:r>
      <w:r w:rsidRPr="0011784F">
        <w:rPr>
          <w:rFonts w:asciiTheme="majorEastAsia" w:eastAsiaTheme="majorEastAsia" w:hAnsiTheme="majorEastAsia" w:hint="eastAsia"/>
          <w:sz w:val="24"/>
          <w:szCs w:val="24"/>
        </w:rPr>
        <w:t>………</w:t>
      </w:r>
      <w:r>
        <w:rPr>
          <w:rFonts w:asciiTheme="majorEastAsia" w:eastAsiaTheme="majorEastAsia" w:hAnsiTheme="majorEastAsia" w:hint="eastAsia"/>
          <w:sz w:val="24"/>
          <w:szCs w:val="24"/>
        </w:rPr>
        <w:t>…………22</w:t>
      </w:r>
    </w:p>
    <w:p w:rsidR="00FD6E4A" w:rsidRDefault="00FD6E4A" w:rsidP="000A6CC6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FD6E4A">
        <w:rPr>
          <w:rFonts w:asciiTheme="majorEastAsia" w:eastAsiaTheme="majorEastAsia" w:hAnsiTheme="majorEastAsia" w:hint="eastAsia"/>
          <w:sz w:val="24"/>
          <w:szCs w:val="24"/>
        </w:rPr>
        <w:t>“三智”理念引领海关与港区“数据牵手” 洋山港集卡实现“刷脸”通关</w:t>
      </w:r>
      <w:r>
        <w:rPr>
          <w:rFonts w:asciiTheme="majorEastAsia" w:eastAsiaTheme="majorEastAsia" w:hAnsiTheme="majorEastAsia" w:hint="eastAsia"/>
          <w:sz w:val="24"/>
          <w:szCs w:val="24"/>
        </w:rPr>
        <w:t>…30</w:t>
      </w:r>
    </w:p>
    <w:p w:rsidR="00904C13" w:rsidRPr="00881B8E" w:rsidRDefault="005D3E8A" w:rsidP="000A6CC6">
      <w:pPr>
        <w:spacing w:line="360" w:lineRule="auto"/>
        <w:rPr>
          <w:sz w:val="24"/>
          <w:szCs w:val="24"/>
        </w:rPr>
      </w:pPr>
      <w:r w:rsidRPr="005D3E8A">
        <w:rPr>
          <w:rFonts w:asciiTheme="majorEastAsia" w:eastAsiaTheme="majorEastAsia" w:hAnsiTheme="majorEastAsia" w:hint="eastAsia"/>
          <w:sz w:val="24"/>
          <w:szCs w:val="24"/>
        </w:rPr>
        <w:t>助力跨境电商B2B出口 推动外贸新业态蓬勃发展</w:t>
      </w:r>
      <w:r w:rsidR="00904C13" w:rsidRPr="00DB21FA">
        <w:rPr>
          <w:rFonts w:hint="eastAsia"/>
          <w:sz w:val="24"/>
          <w:szCs w:val="24"/>
        </w:rPr>
        <w:t>…</w:t>
      </w:r>
      <w:r w:rsidR="00904C13" w:rsidRPr="0011784F">
        <w:rPr>
          <w:rFonts w:asciiTheme="majorEastAsia" w:eastAsiaTheme="majorEastAsia" w:hAnsiTheme="majorEastAsia" w:hint="eastAsia"/>
          <w:sz w:val="24"/>
          <w:szCs w:val="24"/>
        </w:rPr>
        <w:t>………</w:t>
      </w:r>
      <w:r w:rsidR="00904C13">
        <w:rPr>
          <w:rFonts w:asciiTheme="majorEastAsia" w:eastAsiaTheme="majorEastAsia" w:hAnsiTheme="majorEastAsia" w:hint="eastAsia"/>
          <w:sz w:val="24"/>
          <w:szCs w:val="24"/>
        </w:rPr>
        <w:t>………</w:t>
      </w:r>
      <w:r w:rsidR="00904C13" w:rsidRPr="0011784F">
        <w:rPr>
          <w:rFonts w:asciiTheme="majorEastAsia" w:eastAsiaTheme="majorEastAsia" w:hAnsiTheme="majorEastAsia" w:hint="eastAsia"/>
          <w:sz w:val="24"/>
          <w:szCs w:val="24"/>
        </w:rPr>
        <w:t>…</w:t>
      </w:r>
      <w:r w:rsidR="00904C13">
        <w:rPr>
          <w:rFonts w:asciiTheme="majorEastAsia" w:eastAsiaTheme="majorEastAsia" w:hAnsiTheme="majorEastAsia" w:hint="eastAsia"/>
          <w:sz w:val="24"/>
          <w:szCs w:val="24"/>
        </w:rPr>
        <w:t>…</w:t>
      </w:r>
      <w:r>
        <w:rPr>
          <w:rFonts w:asciiTheme="majorEastAsia" w:eastAsiaTheme="majorEastAsia" w:hAnsiTheme="majorEastAsia" w:hint="eastAsia"/>
          <w:sz w:val="24"/>
          <w:szCs w:val="24"/>
        </w:rPr>
        <w:t>………33</w:t>
      </w:r>
    </w:p>
    <w:p w:rsidR="000033DC" w:rsidRPr="00881B8E" w:rsidRDefault="005A25D9" w:rsidP="000D6C18">
      <w:pPr>
        <w:spacing w:line="360" w:lineRule="auto"/>
        <w:rPr>
          <w:sz w:val="24"/>
          <w:szCs w:val="24"/>
        </w:rPr>
      </w:pPr>
      <w:r w:rsidRPr="005A25D9">
        <w:rPr>
          <w:rFonts w:asciiTheme="majorEastAsia" w:eastAsiaTheme="majorEastAsia" w:hAnsiTheme="majorEastAsia" w:hint="eastAsia"/>
          <w:sz w:val="24"/>
          <w:szCs w:val="24"/>
        </w:rPr>
        <w:t>宁波海关保障进口液化天然气快速通关累计近3000万吨</w:t>
      </w:r>
      <w:r w:rsidR="000033DC" w:rsidRPr="0011784F">
        <w:rPr>
          <w:rFonts w:asciiTheme="majorEastAsia" w:eastAsiaTheme="majorEastAsia" w:hAnsiTheme="majorEastAsia" w:hint="eastAsia"/>
          <w:sz w:val="24"/>
          <w:szCs w:val="24"/>
        </w:rPr>
        <w:t>…</w:t>
      </w:r>
      <w:r w:rsidR="000033DC">
        <w:rPr>
          <w:rFonts w:asciiTheme="majorEastAsia" w:eastAsiaTheme="majorEastAsia" w:hAnsiTheme="majorEastAsia" w:hint="eastAsia"/>
          <w:sz w:val="24"/>
          <w:szCs w:val="24"/>
        </w:rPr>
        <w:t>………</w:t>
      </w:r>
      <w:r w:rsidR="000033DC" w:rsidRPr="0011784F">
        <w:rPr>
          <w:rFonts w:asciiTheme="majorEastAsia" w:eastAsiaTheme="majorEastAsia" w:hAnsiTheme="majorEastAsia" w:hint="eastAsia"/>
          <w:sz w:val="24"/>
          <w:szCs w:val="24"/>
        </w:rPr>
        <w:t>…</w:t>
      </w:r>
      <w:r w:rsidR="000033DC">
        <w:rPr>
          <w:rFonts w:asciiTheme="majorEastAsia" w:eastAsiaTheme="majorEastAsia" w:hAnsiTheme="majorEastAsia" w:hint="eastAsia"/>
          <w:sz w:val="24"/>
          <w:szCs w:val="24"/>
        </w:rPr>
        <w:t>…</w:t>
      </w:r>
      <w:r>
        <w:rPr>
          <w:rFonts w:asciiTheme="majorEastAsia" w:eastAsiaTheme="majorEastAsia" w:hAnsiTheme="majorEastAsia" w:hint="eastAsia"/>
          <w:sz w:val="24"/>
          <w:szCs w:val="24"/>
        </w:rPr>
        <w:t>………34</w:t>
      </w:r>
    </w:p>
    <w:p w:rsidR="009563AC" w:rsidRDefault="009563AC" w:rsidP="00AE017F">
      <w:pPr>
        <w:spacing w:line="360" w:lineRule="auto"/>
        <w:rPr>
          <w:rFonts w:hint="eastAsia"/>
          <w:sz w:val="24"/>
          <w:szCs w:val="24"/>
        </w:rPr>
      </w:pPr>
      <w:r w:rsidRPr="009563AC">
        <w:rPr>
          <w:rFonts w:asciiTheme="majorEastAsia" w:eastAsiaTheme="majorEastAsia" w:hAnsiTheme="majorEastAsia" w:hint="eastAsia"/>
          <w:sz w:val="24"/>
          <w:szCs w:val="24"/>
        </w:rPr>
        <w:t>《人民日报》头版头条点赞宁波舟山港服务海洋经济发展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A25D9" w:rsidRPr="00DB21FA">
        <w:rPr>
          <w:rFonts w:hint="eastAsia"/>
          <w:sz w:val="24"/>
          <w:szCs w:val="24"/>
        </w:rPr>
        <w:t>………</w:t>
      </w:r>
      <w:r w:rsidR="005A25D9" w:rsidRPr="0011784F">
        <w:rPr>
          <w:rFonts w:asciiTheme="majorEastAsia" w:eastAsiaTheme="majorEastAsia" w:hAnsiTheme="majorEastAsia" w:hint="eastAsia"/>
          <w:sz w:val="24"/>
          <w:szCs w:val="24"/>
        </w:rPr>
        <w:t>……</w:t>
      </w:r>
      <w:r w:rsidR="005A25D9" w:rsidRPr="00DB21FA">
        <w:rPr>
          <w:rFonts w:hint="eastAsia"/>
          <w:sz w:val="24"/>
          <w:szCs w:val="24"/>
        </w:rPr>
        <w:t>…</w:t>
      </w:r>
      <w:r w:rsidR="005A25D9" w:rsidRPr="0011784F">
        <w:rPr>
          <w:rFonts w:asciiTheme="majorEastAsia" w:eastAsiaTheme="majorEastAsia" w:hAnsiTheme="majorEastAsia" w:hint="eastAsia"/>
          <w:sz w:val="24"/>
          <w:szCs w:val="24"/>
        </w:rPr>
        <w:t>…</w:t>
      </w:r>
      <w:r w:rsidR="005A25D9" w:rsidRPr="00DB21FA">
        <w:rPr>
          <w:rFonts w:hint="eastAsia"/>
          <w:sz w:val="24"/>
          <w:szCs w:val="24"/>
        </w:rPr>
        <w:t>…</w:t>
      </w:r>
      <w:r w:rsidRPr="009563AC">
        <w:rPr>
          <w:rFonts w:asciiTheme="minorEastAsia" w:hAnsiTheme="minorEastAsia" w:hint="eastAsia"/>
          <w:sz w:val="24"/>
          <w:szCs w:val="24"/>
        </w:rPr>
        <w:t>35</w:t>
      </w:r>
    </w:p>
    <w:p w:rsidR="00881B8E" w:rsidRPr="00881B8E" w:rsidRDefault="001330B6" w:rsidP="00AE017F">
      <w:pPr>
        <w:spacing w:line="360" w:lineRule="auto"/>
        <w:rPr>
          <w:sz w:val="24"/>
          <w:szCs w:val="24"/>
        </w:rPr>
      </w:pPr>
      <w:r w:rsidRPr="001330B6">
        <w:rPr>
          <w:rFonts w:hint="eastAsia"/>
          <w:sz w:val="24"/>
          <w:szCs w:val="24"/>
        </w:rPr>
        <w:t>嵊泗海关助力海岛贻贝开拓国际市场</w:t>
      </w:r>
      <w:r>
        <w:rPr>
          <w:rFonts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…</w:t>
      </w:r>
      <w:r w:rsidR="009563AC" w:rsidRPr="00DB21FA">
        <w:rPr>
          <w:rFonts w:hint="eastAsia"/>
          <w:sz w:val="24"/>
          <w:szCs w:val="24"/>
        </w:rPr>
        <w:t>…</w:t>
      </w:r>
      <w:r w:rsidR="009563AC" w:rsidRPr="0011784F">
        <w:rPr>
          <w:rFonts w:asciiTheme="majorEastAsia" w:eastAsiaTheme="majorEastAsia" w:hAnsiTheme="majorEastAsia" w:hint="eastAsia"/>
          <w:sz w:val="24"/>
          <w:szCs w:val="24"/>
        </w:rPr>
        <w:t>…</w:t>
      </w:r>
      <w:r w:rsidR="009563AC" w:rsidRPr="00DB21FA">
        <w:rPr>
          <w:rFonts w:hint="eastAsia"/>
          <w:sz w:val="24"/>
          <w:szCs w:val="24"/>
        </w:rPr>
        <w:t>………</w:t>
      </w:r>
      <w:r w:rsidR="000D6C18" w:rsidRPr="00DB21FA">
        <w:rPr>
          <w:rFonts w:hint="eastAsia"/>
          <w:sz w:val="24"/>
          <w:szCs w:val="24"/>
        </w:rPr>
        <w:t>……</w:t>
      </w:r>
      <w:r w:rsidR="000D6C18" w:rsidRPr="0011784F">
        <w:rPr>
          <w:rFonts w:asciiTheme="majorEastAsia" w:eastAsiaTheme="majorEastAsia" w:hAnsiTheme="majorEastAsia" w:hint="eastAsia"/>
          <w:sz w:val="24"/>
          <w:szCs w:val="24"/>
        </w:rPr>
        <w:t>………</w:t>
      </w:r>
      <w:r w:rsidR="000D6C18">
        <w:rPr>
          <w:rFonts w:asciiTheme="majorEastAsia" w:eastAsiaTheme="majorEastAsia" w:hAnsiTheme="majorEastAsia" w:hint="eastAsia"/>
          <w:sz w:val="24"/>
          <w:szCs w:val="24"/>
        </w:rPr>
        <w:t>………</w:t>
      </w:r>
      <w:r w:rsidR="000D6C18" w:rsidRPr="0011784F">
        <w:rPr>
          <w:rFonts w:asciiTheme="majorEastAsia" w:eastAsiaTheme="majorEastAsia" w:hAnsiTheme="majorEastAsia" w:hint="eastAsia"/>
          <w:sz w:val="24"/>
          <w:szCs w:val="24"/>
        </w:rPr>
        <w:t>…</w:t>
      </w:r>
      <w:r w:rsidR="000D6C18">
        <w:rPr>
          <w:rFonts w:asciiTheme="majorEastAsia" w:eastAsiaTheme="majorEastAsia" w:hAnsiTheme="majorEastAsia" w:hint="eastAsia"/>
          <w:sz w:val="24"/>
          <w:szCs w:val="24"/>
        </w:rPr>
        <w:t>…</w:t>
      </w:r>
      <w:r>
        <w:rPr>
          <w:rFonts w:asciiTheme="majorEastAsia" w:eastAsiaTheme="majorEastAsia" w:hAnsiTheme="majorEastAsia" w:hint="eastAsia"/>
          <w:sz w:val="24"/>
          <w:szCs w:val="24"/>
        </w:rPr>
        <w:t>…4</w:t>
      </w:r>
      <w:r w:rsidR="000D6C18">
        <w:rPr>
          <w:rFonts w:asciiTheme="majorEastAsia" w:eastAsiaTheme="majorEastAsia" w:hAnsiTheme="majorEastAsia" w:hint="eastAsia"/>
          <w:sz w:val="24"/>
          <w:szCs w:val="24"/>
        </w:rPr>
        <w:t>2</w:t>
      </w:r>
    </w:p>
    <w:sectPr w:rsidR="00881B8E" w:rsidRPr="00881B8E" w:rsidSect="006D65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A91" w:rsidRDefault="00822A91" w:rsidP="0011784F">
      <w:r>
        <w:separator/>
      </w:r>
    </w:p>
  </w:endnote>
  <w:endnote w:type="continuationSeparator" w:id="0">
    <w:p w:rsidR="00822A91" w:rsidRDefault="00822A91" w:rsidP="00117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A91" w:rsidRDefault="00822A91" w:rsidP="0011784F">
      <w:r>
        <w:separator/>
      </w:r>
    </w:p>
  </w:footnote>
  <w:footnote w:type="continuationSeparator" w:id="0">
    <w:p w:rsidR="00822A91" w:rsidRDefault="00822A91" w:rsidP="001178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0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2C9"/>
    <w:rsid w:val="00002E86"/>
    <w:rsid w:val="000033DC"/>
    <w:rsid w:val="0000505B"/>
    <w:rsid w:val="000076E3"/>
    <w:rsid w:val="00013242"/>
    <w:rsid w:val="00025C52"/>
    <w:rsid w:val="00025EDF"/>
    <w:rsid w:val="000345EA"/>
    <w:rsid w:val="00037DFD"/>
    <w:rsid w:val="00040935"/>
    <w:rsid w:val="00040948"/>
    <w:rsid w:val="0004621C"/>
    <w:rsid w:val="000503D9"/>
    <w:rsid w:val="00061C10"/>
    <w:rsid w:val="00063CFE"/>
    <w:rsid w:val="00064B9C"/>
    <w:rsid w:val="00066B90"/>
    <w:rsid w:val="000745A1"/>
    <w:rsid w:val="000905F1"/>
    <w:rsid w:val="000941FB"/>
    <w:rsid w:val="000948C4"/>
    <w:rsid w:val="000A6723"/>
    <w:rsid w:val="000A6A63"/>
    <w:rsid w:val="000A6CC6"/>
    <w:rsid w:val="000A6EE2"/>
    <w:rsid w:val="000B20D8"/>
    <w:rsid w:val="000B5E2D"/>
    <w:rsid w:val="000B7D3D"/>
    <w:rsid w:val="000C0F78"/>
    <w:rsid w:val="000C3683"/>
    <w:rsid w:val="000C3CD7"/>
    <w:rsid w:val="000C3EE3"/>
    <w:rsid w:val="000D1EE2"/>
    <w:rsid w:val="000D6831"/>
    <w:rsid w:val="000D6C18"/>
    <w:rsid w:val="000E40F4"/>
    <w:rsid w:val="000F316A"/>
    <w:rsid w:val="000F3720"/>
    <w:rsid w:val="00100B22"/>
    <w:rsid w:val="00101160"/>
    <w:rsid w:val="00102178"/>
    <w:rsid w:val="00106E6A"/>
    <w:rsid w:val="001078CC"/>
    <w:rsid w:val="0011784F"/>
    <w:rsid w:val="0012671B"/>
    <w:rsid w:val="00127CF5"/>
    <w:rsid w:val="00130634"/>
    <w:rsid w:val="0013236F"/>
    <w:rsid w:val="001330B6"/>
    <w:rsid w:val="001343FC"/>
    <w:rsid w:val="00135879"/>
    <w:rsid w:val="00143C61"/>
    <w:rsid w:val="00147FDF"/>
    <w:rsid w:val="0015085E"/>
    <w:rsid w:val="00151686"/>
    <w:rsid w:val="0015733E"/>
    <w:rsid w:val="00157375"/>
    <w:rsid w:val="00157DA7"/>
    <w:rsid w:val="001670B8"/>
    <w:rsid w:val="0017442D"/>
    <w:rsid w:val="00175E5F"/>
    <w:rsid w:val="0017745D"/>
    <w:rsid w:val="001819CF"/>
    <w:rsid w:val="001908FC"/>
    <w:rsid w:val="00190BA4"/>
    <w:rsid w:val="00197BF8"/>
    <w:rsid w:val="001A0276"/>
    <w:rsid w:val="001A07B1"/>
    <w:rsid w:val="001A1C44"/>
    <w:rsid w:val="001A7504"/>
    <w:rsid w:val="001B31C0"/>
    <w:rsid w:val="001B495F"/>
    <w:rsid w:val="001B7A8F"/>
    <w:rsid w:val="001C5FAD"/>
    <w:rsid w:val="001D3109"/>
    <w:rsid w:val="001D6AF1"/>
    <w:rsid w:val="001D7C3F"/>
    <w:rsid w:val="001E1EE4"/>
    <w:rsid w:val="001E2BDA"/>
    <w:rsid w:val="001E416A"/>
    <w:rsid w:val="001E7238"/>
    <w:rsid w:val="001F114F"/>
    <w:rsid w:val="001F180B"/>
    <w:rsid w:val="0020502C"/>
    <w:rsid w:val="00207C54"/>
    <w:rsid w:val="00212CD5"/>
    <w:rsid w:val="00213AC7"/>
    <w:rsid w:val="00214080"/>
    <w:rsid w:val="00223A01"/>
    <w:rsid w:val="00224C6C"/>
    <w:rsid w:val="00224EC1"/>
    <w:rsid w:val="00225C89"/>
    <w:rsid w:val="002320F0"/>
    <w:rsid w:val="00243B06"/>
    <w:rsid w:val="00250C87"/>
    <w:rsid w:val="00255161"/>
    <w:rsid w:val="002629AE"/>
    <w:rsid w:val="00265ED9"/>
    <w:rsid w:val="00271930"/>
    <w:rsid w:val="00272203"/>
    <w:rsid w:val="00272AA1"/>
    <w:rsid w:val="00275A1C"/>
    <w:rsid w:val="00280DA9"/>
    <w:rsid w:val="002842F1"/>
    <w:rsid w:val="00290456"/>
    <w:rsid w:val="00292C95"/>
    <w:rsid w:val="002951C9"/>
    <w:rsid w:val="002A3E8E"/>
    <w:rsid w:val="002A57E1"/>
    <w:rsid w:val="002B2D75"/>
    <w:rsid w:val="002B473F"/>
    <w:rsid w:val="002C377B"/>
    <w:rsid w:val="002C676B"/>
    <w:rsid w:val="002D50A1"/>
    <w:rsid w:val="002D5453"/>
    <w:rsid w:val="002E10B0"/>
    <w:rsid w:val="002E4AC4"/>
    <w:rsid w:val="002E77D0"/>
    <w:rsid w:val="002F71B9"/>
    <w:rsid w:val="003078B8"/>
    <w:rsid w:val="00316A37"/>
    <w:rsid w:val="0033095A"/>
    <w:rsid w:val="003463A4"/>
    <w:rsid w:val="003463DA"/>
    <w:rsid w:val="00351EB0"/>
    <w:rsid w:val="00355977"/>
    <w:rsid w:val="003567DD"/>
    <w:rsid w:val="00377758"/>
    <w:rsid w:val="00382DE9"/>
    <w:rsid w:val="0038560A"/>
    <w:rsid w:val="00386C26"/>
    <w:rsid w:val="0039781F"/>
    <w:rsid w:val="003A07C7"/>
    <w:rsid w:val="003A1FA0"/>
    <w:rsid w:val="003A31A9"/>
    <w:rsid w:val="003B0BDD"/>
    <w:rsid w:val="003B26B8"/>
    <w:rsid w:val="003B4500"/>
    <w:rsid w:val="003C1661"/>
    <w:rsid w:val="003C6460"/>
    <w:rsid w:val="003C73FF"/>
    <w:rsid w:val="003C77EA"/>
    <w:rsid w:val="003D425E"/>
    <w:rsid w:val="003D56C2"/>
    <w:rsid w:val="003F651A"/>
    <w:rsid w:val="004006F7"/>
    <w:rsid w:val="00406145"/>
    <w:rsid w:val="00407CD8"/>
    <w:rsid w:val="00413998"/>
    <w:rsid w:val="00420046"/>
    <w:rsid w:val="00420881"/>
    <w:rsid w:val="0042541E"/>
    <w:rsid w:val="00431F0C"/>
    <w:rsid w:val="00432628"/>
    <w:rsid w:val="0043288D"/>
    <w:rsid w:val="0043603F"/>
    <w:rsid w:val="0044260D"/>
    <w:rsid w:val="004449AE"/>
    <w:rsid w:val="0045459E"/>
    <w:rsid w:val="00461222"/>
    <w:rsid w:val="00471CD6"/>
    <w:rsid w:val="00483236"/>
    <w:rsid w:val="00487673"/>
    <w:rsid w:val="0049734B"/>
    <w:rsid w:val="004A1DBD"/>
    <w:rsid w:val="004A7031"/>
    <w:rsid w:val="004A7A28"/>
    <w:rsid w:val="004B4B65"/>
    <w:rsid w:val="004B7FAD"/>
    <w:rsid w:val="004C39FB"/>
    <w:rsid w:val="004D30E3"/>
    <w:rsid w:val="004E448D"/>
    <w:rsid w:val="004F0C4C"/>
    <w:rsid w:val="004F166C"/>
    <w:rsid w:val="004F58B2"/>
    <w:rsid w:val="00502DD0"/>
    <w:rsid w:val="00517B86"/>
    <w:rsid w:val="00521EBC"/>
    <w:rsid w:val="005237B2"/>
    <w:rsid w:val="00530293"/>
    <w:rsid w:val="00555306"/>
    <w:rsid w:val="00562274"/>
    <w:rsid w:val="00566A85"/>
    <w:rsid w:val="00593CEB"/>
    <w:rsid w:val="005A0168"/>
    <w:rsid w:val="005A2547"/>
    <w:rsid w:val="005A25D9"/>
    <w:rsid w:val="005C35D5"/>
    <w:rsid w:val="005C4673"/>
    <w:rsid w:val="005D3E8A"/>
    <w:rsid w:val="005E03AB"/>
    <w:rsid w:val="005E062C"/>
    <w:rsid w:val="005E476F"/>
    <w:rsid w:val="005F6292"/>
    <w:rsid w:val="006055E6"/>
    <w:rsid w:val="00610677"/>
    <w:rsid w:val="00620F45"/>
    <w:rsid w:val="00621210"/>
    <w:rsid w:val="00624532"/>
    <w:rsid w:val="00633C3B"/>
    <w:rsid w:val="006400C9"/>
    <w:rsid w:val="00651122"/>
    <w:rsid w:val="0065384F"/>
    <w:rsid w:val="00654BF0"/>
    <w:rsid w:val="00654C97"/>
    <w:rsid w:val="006552D0"/>
    <w:rsid w:val="00657A1E"/>
    <w:rsid w:val="0066280D"/>
    <w:rsid w:val="00673129"/>
    <w:rsid w:val="00674E6F"/>
    <w:rsid w:val="006811B8"/>
    <w:rsid w:val="00681EAA"/>
    <w:rsid w:val="006A3ACD"/>
    <w:rsid w:val="006C08F2"/>
    <w:rsid w:val="006D5C32"/>
    <w:rsid w:val="006D655E"/>
    <w:rsid w:val="006E0D35"/>
    <w:rsid w:val="006E1B75"/>
    <w:rsid w:val="006E4BD4"/>
    <w:rsid w:val="006E765A"/>
    <w:rsid w:val="006F04AB"/>
    <w:rsid w:val="00700EA0"/>
    <w:rsid w:val="007044CC"/>
    <w:rsid w:val="007061F5"/>
    <w:rsid w:val="00713E46"/>
    <w:rsid w:val="00717696"/>
    <w:rsid w:val="007224D6"/>
    <w:rsid w:val="00732CD8"/>
    <w:rsid w:val="00733FDD"/>
    <w:rsid w:val="007430FC"/>
    <w:rsid w:val="00753F85"/>
    <w:rsid w:val="007634FC"/>
    <w:rsid w:val="00772D79"/>
    <w:rsid w:val="007948BC"/>
    <w:rsid w:val="0079605A"/>
    <w:rsid w:val="00796A89"/>
    <w:rsid w:val="007A1604"/>
    <w:rsid w:val="007A6A2F"/>
    <w:rsid w:val="007A7CA6"/>
    <w:rsid w:val="007B2F13"/>
    <w:rsid w:val="007C2D9E"/>
    <w:rsid w:val="007C6495"/>
    <w:rsid w:val="007C7A72"/>
    <w:rsid w:val="007D249B"/>
    <w:rsid w:val="007D3DC9"/>
    <w:rsid w:val="007E1565"/>
    <w:rsid w:val="007E44AC"/>
    <w:rsid w:val="007F1109"/>
    <w:rsid w:val="007F279A"/>
    <w:rsid w:val="007F2994"/>
    <w:rsid w:val="00802990"/>
    <w:rsid w:val="00805185"/>
    <w:rsid w:val="0081723C"/>
    <w:rsid w:val="0082043B"/>
    <w:rsid w:val="00822A91"/>
    <w:rsid w:val="00832D63"/>
    <w:rsid w:val="00840784"/>
    <w:rsid w:val="008446FF"/>
    <w:rsid w:val="00851D53"/>
    <w:rsid w:val="00866CB1"/>
    <w:rsid w:val="00881353"/>
    <w:rsid w:val="00881B8E"/>
    <w:rsid w:val="008A17E4"/>
    <w:rsid w:val="008C0E08"/>
    <w:rsid w:val="008D018D"/>
    <w:rsid w:val="008D0F98"/>
    <w:rsid w:val="008D3727"/>
    <w:rsid w:val="008D3BB2"/>
    <w:rsid w:val="008D46C1"/>
    <w:rsid w:val="008E2EA0"/>
    <w:rsid w:val="008F458B"/>
    <w:rsid w:val="008F5E05"/>
    <w:rsid w:val="00900CD8"/>
    <w:rsid w:val="009034E7"/>
    <w:rsid w:val="00904C13"/>
    <w:rsid w:val="00906CA7"/>
    <w:rsid w:val="00907C9D"/>
    <w:rsid w:val="009111E7"/>
    <w:rsid w:val="00911F73"/>
    <w:rsid w:val="009126A1"/>
    <w:rsid w:val="00920842"/>
    <w:rsid w:val="009257C7"/>
    <w:rsid w:val="00925E5C"/>
    <w:rsid w:val="009304EA"/>
    <w:rsid w:val="00931960"/>
    <w:rsid w:val="009374C1"/>
    <w:rsid w:val="0095115B"/>
    <w:rsid w:val="009563AC"/>
    <w:rsid w:val="00970662"/>
    <w:rsid w:val="00976D3B"/>
    <w:rsid w:val="00981B4A"/>
    <w:rsid w:val="00984481"/>
    <w:rsid w:val="00985946"/>
    <w:rsid w:val="00987B07"/>
    <w:rsid w:val="009910B3"/>
    <w:rsid w:val="00991740"/>
    <w:rsid w:val="009A6C12"/>
    <w:rsid w:val="009A7EC1"/>
    <w:rsid w:val="009B08F6"/>
    <w:rsid w:val="009B2D6F"/>
    <w:rsid w:val="009C09E4"/>
    <w:rsid w:val="009C3CD0"/>
    <w:rsid w:val="009C46D4"/>
    <w:rsid w:val="009C4FAF"/>
    <w:rsid w:val="009C7D39"/>
    <w:rsid w:val="009D7405"/>
    <w:rsid w:val="009E3DA3"/>
    <w:rsid w:val="009E4734"/>
    <w:rsid w:val="009F0320"/>
    <w:rsid w:val="009F08C8"/>
    <w:rsid w:val="009F2B02"/>
    <w:rsid w:val="009F740A"/>
    <w:rsid w:val="00A0423D"/>
    <w:rsid w:val="00A07B85"/>
    <w:rsid w:val="00A214D8"/>
    <w:rsid w:val="00A25F88"/>
    <w:rsid w:val="00A36FB4"/>
    <w:rsid w:val="00A43BC7"/>
    <w:rsid w:val="00A45E32"/>
    <w:rsid w:val="00A46799"/>
    <w:rsid w:val="00A576A7"/>
    <w:rsid w:val="00A62F9A"/>
    <w:rsid w:val="00A64A9F"/>
    <w:rsid w:val="00A65945"/>
    <w:rsid w:val="00A706A9"/>
    <w:rsid w:val="00A732D1"/>
    <w:rsid w:val="00A74F7C"/>
    <w:rsid w:val="00A8420C"/>
    <w:rsid w:val="00A86538"/>
    <w:rsid w:val="00A932C9"/>
    <w:rsid w:val="00A94C85"/>
    <w:rsid w:val="00A972F6"/>
    <w:rsid w:val="00AA372D"/>
    <w:rsid w:val="00AA787E"/>
    <w:rsid w:val="00AB0008"/>
    <w:rsid w:val="00AB21E6"/>
    <w:rsid w:val="00AB54D1"/>
    <w:rsid w:val="00AC05B8"/>
    <w:rsid w:val="00AC0D8B"/>
    <w:rsid w:val="00AC3CD6"/>
    <w:rsid w:val="00AC501E"/>
    <w:rsid w:val="00AC670E"/>
    <w:rsid w:val="00AD0AD8"/>
    <w:rsid w:val="00AD5F0B"/>
    <w:rsid w:val="00AE017F"/>
    <w:rsid w:val="00AE394F"/>
    <w:rsid w:val="00AE67BB"/>
    <w:rsid w:val="00B048B9"/>
    <w:rsid w:val="00B0661B"/>
    <w:rsid w:val="00B102BD"/>
    <w:rsid w:val="00B15681"/>
    <w:rsid w:val="00B21BBD"/>
    <w:rsid w:val="00B238F9"/>
    <w:rsid w:val="00B31685"/>
    <w:rsid w:val="00B46120"/>
    <w:rsid w:val="00B5387F"/>
    <w:rsid w:val="00B5721D"/>
    <w:rsid w:val="00B710E8"/>
    <w:rsid w:val="00B735D9"/>
    <w:rsid w:val="00B73A0C"/>
    <w:rsid w:val="00B743E1"/>
    <w:rsid w:val="00B766E7"/>
    <w:rsid w:val="00B80CC7"/>
    <w:rsid w:val="00B81425"/>
    <w:rsid w:val="00B819EF"/>
    <w:rsid w:val="00B8314F"/>
    <w:rsid w:val="00BC3E19"/>
    <w:rsid w:val="00BC75F9"/>
    <w:rsid w:val="00BD02BA"/>
    <w:rsid w:val="00BD3F78"/>
    <w:rsid w:val="00BE2B0A"/>
    <w:rsid w:val="00BE4504"/>
    <w:rsid w:val="00BE645C"/>
    <w:rsid w:val="00BE746A"/>
    <w:rsid w:val="00BF4939"/>
    <w:rsid w:val="00BF7B59"/>
    <w:rsid w:val="00C00BC4"/>
    <w:rsid w:val="00C04438"/>
    <w:rsid w:val="00C10B83"/>
    <w:rsid w:val="00C1492D"/>
    <w:rsid w:val="00C1697C"/>
    <w:rsid w:val="00C177A8"/>
    <w:rsid w:val="00C21018"/>
    <w:rsid w:val="00C22841"/>
    <w:rsid w:val="00C32C8A"/>
    <w:rsid w:val="00C33266"/>
    <w:rsid w:val="00C43780"/>
    <w:rsid w:val="00C606D2"/>
    <w:rsid w:val="00C612B7"/>
    <w:rsid w:val="00C6219F"/>
    <w:rsid w:val="00C62B9B"/>
    <w:rsid w:val="00C6531D"/>
    <w:rsid w:val="00C748A8"/>
    <w:rsid w:val="00C77487"/>
    <w:rsid w:val="00C8523E"/>
    <w:rsid w:val="00C92588"/>
    <w:rsid w:val="00C95D12"/>
    <w:rsid w:val="00C96B74"/>
    <w:rsid w:val="00CA28AD"/>
    <w:rsid w:val="00CA563C"/>
    <w:rsid w:val="00CA7496"/>
    <w:rsid w:val="00CB3340"/>
    <w:rsid w:val="00CB76ED"/>
    <w:rsid w:val="00CD2D40"/>
    <w:rsid w:val="00CD7B72"/>
    <w:rsid w:val="00CD7DC6"/>
    <w:rsid w:val="00CE2238"/>
    <w:rsid w:val="00CE31F7"/>
    <w:rsid w:val="00CF0790"/>
    <w:rsid w:val="00CF1EEF"/>
    <w:rsid w:val="00CF323B"/>
    <w:rsid w:val="00CF5D59"/>
    <w:rsid w:val="00D009D9"/>
    <w:rsid w:val="00D11620"/>
    <w:rsid w:val="00D154DB"/>
    <w:rsid w:val="00D27977"/>
    <w:rsid w:val="00D3689D"/>
    <w:rsid w:val="00D37F43"/>
    <w:rsid w:val="00D434A6"/>
    <w:rsid w:val="00D45119"/>
    <w:rsid w:val="00D467AB"/>
    <w:rsid w:val="00D60C6A"/>
    <w:rsid w:val="00D7082A"/>
    <w:rsid w:val="00D734F5"/>
    <w:rsid w:val="00D81258"/>
    <w:rsid w:val="00D851EC"/>
    <w:rsid w:val="00D90590"/>
    <w:rsid w:val="00D92B08"/>
    <w:rsid w:val="00DA29CF"/>
    <w:rsid w:val="00DB0C1D"/>
    <w:rsid w:val="00DB21FA"/>
    <w:rsid w:val="00DD2ED5"/>
    <w:rsid w:val="00DD3D2E"/>
    <w:rsid w:val="00DD409C"/>
    <w:rsid w:val="00DE0456"/>
    <w:rsid w:val="00DE3E47"/>
    <w:rsid w:val="00DF3919"/>
    <w:rsid w:val="00E03971"/>
    <w:rsid w:val="00E03E6D"/>
    <w:rsid w:val="00E160AE"/>
    <w:rsid w:val="00E24120"/>
    <w:rsid w:val="00E315C3"/>
    <w:rsid w:val="00E36104"/>
    <w:rsid w:val="00E40427"/>
    <w:rsid w:val="00E45D65"/>
    <w:rsid w:val="00E46FB9"/>
    <w:rsid w:val="00E47CF2"/>
    <w:rsid w:val="00E60621"/>
    <w:rsid w:val="00E67079"/>
    <w:rsid w:val="00E70918"/>
    <w:rsid w:val="00E72827"/>
    <w:rsid w:val="00E75398"/>
    <w:rsid w:val="00E7722F"/>
    <w:rsid w:val="00E85D31"/>
    <w:rsid w:val="00E876D2"/>
    <w:rsid w:val="00E87BA4"/>
    <w:rsid w:val="00E94912"/>
    <w:rsid w:val="00E95E85"/>
    <w:rsid w:val="00E971C7"/>
    <w:rsid w:val="00EA0462"/>
    <w:rsid w:val="00EA0DA5"/>
    <w:rsid w:val="00EA3DAA"/>
    <w:rsid w:val="00EB0A05"/>
    <w:rsid w:val="00EC10A0"/>
    <w:rsid w:val="00EC11A3"/>
    <w:rsid w:val="00EC27DE"/>
    <w:rsid w:val="00ED12E8"/>
    <w:rsid w:val="00ED3442"/>
    <w:rsid w:val="00ED4C63"/>
    <w:rsid w:val="00EE37A0"/>
    <w:rsid w:val="00EE417D"/>
    <w:rsid w:val="00EE5925"/>
    <w:rsid w:val="00EE6FBC"/>
    <w:rsid w:val="00EF1B65"/>
    <w:rsid w:val="00EF7C03"/>
    <w:rsid w:val="00F01CCC"/>
    <w:rsid w:val="00F16C3A"/>
    <w:rsid w:val="00F22F56"/>
    <w:rsid w:val="00F33680"/>
    <w:rsid w:val="00F356EB"/>
    <w:rsid w:val="00F41F06"/>
    <w:rsid w:val="00F43D80"/>
    <w:rsid w:val="00F6322F"/>
    <w:rsid w:val="00F67A76"/>
    <w:rsid w:val="00F67C08"/>
    <w:rsid w:val="00F7096B"/>
    <w:rsid w:val="00F818C5"/>
    <w:rsid w:val="00F83F24"/>
    <w:rsid w:val="00F86BE4"/>
    <w:rsid w:val="00F95F87"/>
    <w:rsid w:val="00FA3203"/>
    <w:rsid w:val="00FA3357"/>
    <w:rsid w:val="00FA3FF0"/>
    <w:rsid w:val="00FC1F11"/>
    <w:rsid w:val="00FD641C"/>
    <w:rsid w:val="00FD6E4A"/>
    <w:rsid w:val="00FE1C28"/>
    <w:rsid w:val="00FE2C1D"/>
    <w:rsid w:val="00FE311F"/>
    <w:rsid w:val="00FF6330"/>
    <w:rsid w:val="00FF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5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06CA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25ED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D7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17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178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7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784F"/>
    <w:rPr>
      <w:sz w:val="18"/>
      <w:szCs w:val="18"/>
    </w:rPr>
  </w:style>
  <w:style w:type="character" w:styleId="a6">
    <w:name w:val="Strong"/>
    <w:basedOn w:val="a0"/>
    <w:uiPriority w:val="22"/>
    <w:qFormat/>
    <w:rsid w:val="008F5E05"/>
    <w:rPr>
      <w:b/>
      <w:bCs/>
    </w:rPr>
  </w:style>
  <w:style w:type="character" w:customStyle="1" w:styleId="1Char">
    <w:name w:val="标题 1 Char"/>
    <w:basedOn w:val="a0"/>
    <w:link w:val="1"/>
    <w:uiPriority w:val="9"/>
    <w:rsid w:val="00906CA7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063CFE"/>
    <w:pPr>
      <w:widowControl w:val="0"/>
      <w:jc w:val="both"/>
    </w:pPr>
  </w:style>
  <w:style w:type="paragraph" w:styleId="a8">
    <w:name w:val="Title"/>
    <w:basedOn w:val="a"/>
    <w:next w:val="a"/>
    <w:link w:val="Char1"/>
    <w:uiPriority w:val="10"/>
    <w:qFormat/>
    <w:rsid w:val="00063C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8"/>
    <w:uiPriority w:val="10"/>
    <w:rsid w:val="00063CFE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025ED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Normal (Web)"/>
    <w:basedOn w:val="a"/>
    <w:uiPriority w:val="99"/>
    <w:unhideWhenUsed/>
    <w:rsid w:val="00B81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207C54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207C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D7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17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178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7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784F"/>
    <w:rPr>
      <w:sz w:val="18"/>
      <w:szCs w:val="18"/>
    </w:rPr>
  </w:style>
  <w:style w:type="character" w:styleId="a6">
    <w:name w:val="Strong"/>
    <w:basedOn w:val="a0"/>
    <w:uiPriority w:val="22"/>
    <w:qFormat/>
    <w:rsid w:val="008F5E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6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DDDDD"/>
                            <w:left w:val="single" w:sz="6" w:space="31" w:color="DDDDDD"/>
                            <w:bottom w:val="single" w:sz="6" w:space="11" w:color="DDDDDD"/>
                            <w:right w:val="single" w:sz="6" w:space="31" w:color="DDDDDD"/>
                          </w:divBdr>
                          <w:divsChild>
                            <w:div w:id="109196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7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3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DDDDD"/>
                            <w:left w:val="single" w:sz="6" w:space="31" w:color="DDDDDD"/>
                            <w:bottom w:val="single" w:sz="6" w:space="11" w:color="DDDDDD"/>
                            <w:right w:val="single" w:sz="6" w:space="31" w:color="DDDDDD"/>
                          </w:divBdr>
                          <w:divsChild>
                            <w:div w:id="204532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DDDDD"/>
                            <w:left w:val="single" w:sz="6" w:space="31" w:color="DDDDDD"/>
                            <w:bottom w:val="single" w:sz="6" w:space="11" w:color="DDDDDD"/>
                            <w:right w:val="single" w:sz="6" w:space="31" w:color="DDDDDD"/>
                          </w:divBdr>
                          <w:divsChild>
                            <w:div w:id="182027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312</cp:revision>
  <cp:lastPrinted>2021-06-08T07:29:00Z</cp:lastPrinted>
  <dcterms:created xsi:type="dcterms:W3CDTF">2018-06-07T07:10:00Z</dcterms:created>
  <dcterms:modified xsi:type="dcterms:W3CDTF">2021-11-08T02:33:00Z</dcterms:modified>
</cp:coreProperties>
</file>